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泾源县市场监管局2019年上半年抽检结果汇总表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1985"/>
        <w:gridCol w:w="2268"/>
        <w:gridCol w:w="1134"/>
        <w:gridCol w:w="992"/>
        <w:gridCol w:w="992"/>
        <w:gridCol w:w="171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经营者名称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经营者所在地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抽样物品名称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标称商标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检验结果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/>
              </w:rPr>
            </w:pPr>
            <w:r>
              <w:rPr>
                <w:rFonts w:ascii="仿宋_GB2312" w:hAnsi="仿宋_GB2312"/>
              </w:rPr>
              <w:t>样品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数量</w:t>
            </w:r>
          </w:p>
        </w:tc>
        <w:tc>
          <w:tcPr>
            <w:tcW w:w="17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执行标准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宋体"/>
                <w:szCs w:val="21"/>
              </w:rPr>
            </w:pPr>
            <w:r>
              <w:rPr>
                <w:rFonts w:ascii="仿宋_GB2312" w:hAnsi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苏小军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县城八方隆商业街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棉毛印花背心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龙琦贝贝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GB31701-2015(A类）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eastAsiaTheme="minorEastAsia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18295598244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苏小军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县城八方隆商业街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背心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童泰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GB31701-2015(A类）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18295598244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3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苏小军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县城八方隆商业街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前闭后开哈衣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Milor(标称)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GB31701-2015(A类）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18295598244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泾源县智创商行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县城香水街文华苑小区门口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三角原木铅笔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小鱼儿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13409545522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5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泾源县智创商行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县城香水街文华苑小区门口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雅美中性笔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罗氏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13409545522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6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泾源县智创商行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县城香水街文华苑小区门口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水彩笔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汇林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13409545522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7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泾源县智创商行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县城香水街文华苑小区门口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速干白乳胶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固易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13409545522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泾源县智创商行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县城香水街文华苑小区门口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印章水彩笔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凯晟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13409545522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9</w:t>
            </w:r>
          </w:p>
        </w:tc>
        <w:tc>
          <w:tcPr>
            <w:tcW w:w="2835" w:type="dxa"/>
          </w:tcPr>
          <w:p>
            <w:pPr>
              <w:jc w:val="center"/>
              <w:rPr>
                <w:rStyle w:val="5"/>
              </w:rPr>
            </w:pPr>
            <w:r>
              <w:rPr>
                <w:rFonts w:hint="eastAsia" w:ascii="仿宋_GB2312" w:hAnsi="仿宋_GB2312"/>
              </w:rPr>
              <w:t>泾源县童泰时尚母婴生活馆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泾源县龙潭东街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超级薄丝柔婴儿纸尿裤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舒博士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GB/28004-2011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13309548897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10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泾源县童泰时尚母婴生活馆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泾源县龙潭东街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微薄型婴儿纸尿裤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吉氏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GB/28004-2011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13309548897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11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泾源县同仁眼镜视光中心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泾源县龙潭东街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少年王子儿童太阳镜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少年王子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QB 2457-1999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13099543655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12</w:t>
            </w:r>
          </w:p>
        </w:tc>
        <w:tc>
          <w:tcPr>
            <w:tcW w:w="283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泾源县宜佳超市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泾源县香水西街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固体胶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晨光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不合格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18295245566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13</w:t>
            </w:r>
          </w:p>
        </w:tc>
        <w:tc>
          <w:tcPr>
            <w:tcW w:w="283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泾源县宜佳超市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泾源县香水西街</w:t>
            </w:r>
          </w:p>
        </w:tc>
        <w:tc>
          <w:tcPr>
            <w:tcW w:w="226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塑料书皮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得培力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18295245566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14</w:t>
            </w:r>
          </w:p>
        </w:tc>
        <w:tc>
          <w:tcPr>
            <w:tcW w:w="283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泾源县宜佳超市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泾源县香水西街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米菲橡皮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晨光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18295245566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15</w:t>
            </w:r>
          </w:p>
        </w:tc>
        <w:tc>
          <w:tcPr>
            <w:tcW w:w="283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泾源县宜佳超市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泾源县香水西街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橡皮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尚新文具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18295245566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16</w:t>
            </w:r>
          </w:p>
        </w:tc>
        <w:tc>
          <w:tcPr>
            <w:tcW w:w="2835" w:type="dxa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泾源县宜佳超市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泾源县香水西街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塑料书皮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得培力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GB21027-2007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18295245566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17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泾源县童泰时尚母婴生活馆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hAnsi="仿宋_GB2312"/>
              </w:rPr>
              <w:t>泾源县龙潭东街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Theme="minorEastAsia"/>
                <w:lang w:eastAsia="zh-CN"/>
              </w:rPr>
            </w:pPr>
            <w:r>
              <w:rPr>
                <w:rFonts w:hint="eastAsia" w:ascii="仿宋_GB2312" w:hAnsi="仿宋_GB2312"/>
                <w:lang w:eastAsia="zh-CN"/>
              </w:rPr>
              <w:t>宽口母乳实感奶嘴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仿宋_GB2312" w:hAnsi="仿宋_GB2312" w:eastAsiaTheme="minorEastAsia"/>
                <w:lang w:eastAsia="zh-CN"/>
              </w:rPr>
            </w:pPr>
            <w:r>
              <w:rPr>
                <w:rFonts w:hint="eastAsia" w:ascii="仿宋_GB2312" w:hAnsi="仿宋_GB2312"/>
                <w:lang w:eastAsia="zh-CN"/>
              </w:rPr>
              <w:t>童泰贝康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hAnsi="仿宋_GB2312" w:eastAsiaTheme="minorEastAsia"/>
                <w:lang w:eastAsia="zh-CN"/>
              </w:rPr>
            </w:pPr>
            <w:r>
              <w:rPr>
                <w:rFonts w:hint="eastAsia" w:ascii="仿宋_GB2312" w:hAnsi="仿宋_GB2312"/>
                <w:lang w:eastAsia="zh-CN"/>
              </w:rPr>
              <w:t>合格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仿宋_GB2312" w:hAnsi="仿宋_GB2312" w:eastAsiaTheme="minorEastAsia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1</w:t>
            </w:r>
          </w:p>
        </w:tc>
        <w:tc>
          <w:tcPr>
            <w:tcW w:w="1718" w:type="dxa"/>
          </w:tcPr>
          <w:p>
            <w:pPr>
              <w:jc w:val="center"/>
              <w:rPr>
                <w:rFonts w:hint="eastAsia" w:ascii="仿宋_GB2312" w:hAnsi="仿宋_GB2312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GB4806.2-2015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13309548897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18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19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20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21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22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23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6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</w:tbl>
    <w:p>
      <w:pPr>
        <w:jc w:val="center"/>
        <w:rPr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52F"/>
    <w:rsid w:val="001364A4"/>
    <w:rsid w:val="003B052F"/>
    <w:rsid w:val="0049575F"/>
    <w:rsid w:val="0066237F"/>
    <w:rsid w:val="00717DD0"/>
    <w:rsid w:val="007B2E86"/>
    <w:rsid w:val="0081144D"/>
    <w:rsid w:val="00900A82"/>
    <w:rsid w:val="00985511"/>
    <w:rsid w:val="009E1AD2"/>
    <w:rsid w:val="00AF416B"/>
    <w:rsid w:val="00B4069A"/>
    <w:rsid w:val="00D0371A"/>
    <w:rsid w:val="00DF5AC7"/>
    <w:rsid w:val="00E35E09"/>
    <w:rsid w:val="00F439AF"/>
    <w:rsid w:val="00F56F02"/>
    <w:rsid w:val="29F43D28"/>
    <w:rsid w:val="35FD52F1"/>
    <w:rsid w:val="678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2019-05-23T03:23:00Z</dcterms:created>
  <dc:creator>idea</dc:creator>
  <cp:lastModifiedBy>idea</cp:lastModifiedBy>
  <dcterms:modified xsi:type="dcterms:W3CDTF">2019-05-24T01:41:44Z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