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7" w:tblpY="1773"/>
        <w:tblOverlap w:val="never"/>
        <w:tblW w:w="5396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149"/>
        <w:gridCol w:w="1412"/>
        <w:gridCol w:w="1110"/>
        <w:gridCol w:w="4740"/>
        <w:gridCol w:w="1455"/>
        <w:gridCol w:w="38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附件：</w:t>
            </w:r>
            <w:bookmarkStart w:id="0" w:name="_GoBack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表1-1河流基本情况统计表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河道名称</w:t>
            </w:r>
          </w:p>
        </w:tc>
        <w:tc>
          <w:tcPr>
            <w:tcW w:w="306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河湖沟道基本概况</w:t>
            </w:r>
          </w:p>
        </w:tc>
        <w:tc>
          <w:tcPr>
            <w:tcW w:w="1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重点任务及目标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流经地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长度（km）</w:t>
            </w:r>
          </w:p>
        </w:tc>
        <w:tc>
          <w:tcPr>
            <w:tcW w:w="1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起止地点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保护对象</w:t>
            </w:r>
          </w:p>
        </w:tc>
        <w:tc>
          <w:tcPr>
            <w:tcW w:w="1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清水沟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六盘山镇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21.85</w:t>
            </w:r>
          </w:p>
        </w:tc>
        <w:tc>
          <w:tcPr>
            <w:tcW w:w="1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起点：清水沟源头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终点：清水沟与颉河交界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农田、村庄、公路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加强水环境综合治理、保障防洪安全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白河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六盘山镇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6.64</w:t>
            </w:r>
          </w:p>
        </w:tc>
        <w:tc>
          <w:tcPr>
            <w:tcW w:w="1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起点：白河源头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终点：泾源县六盘山镇和彭阳县交界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农田、村庄、公路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加强水环境综合治理、保障防洪安全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二龙河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泾河源镇、新民乡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17.87</w:t>
            </w:r>
          </w:p>
        </w:tc>
        <w:tc>
          <w:tcPr>
            <w:tcW w:w="1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起点：二龙河源头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终点：泾河与二龙河交界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六盘山景区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防止水土流失、保障防洪安全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南峪河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新民乡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2.49</w:t>
            </w:r>
          </w:p>
        </w:tc>
        <w:tc>
          <w:tcPr>
            <w:tcW w:w="1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起点：南峪河源头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终点：泾源县新民乡与甘肃交界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农田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防止水土流失、保障防洪安全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迺河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大湾乡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12.62</w:t>
            </w:r>
          </w:p>
        </w:tc>
        <w:tc>
          <w:tcPr>
            <w:tcW w:w="1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起点：迺河源头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终点：泾源县大湾乡与彭阳县交界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农田、村庄、公路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加强水环境综合治理、保障防洪安全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大路河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六盘山镇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4.76</w:t>
            </w:r>
          </w:p>
        </w:tc>
        <w:tc>
          <w:tcPr>
            <w:tcW w:w="1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起点：大路河源头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终点：泾源县六盘山镇与甘肃交界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农田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加强水环境综合治理、保障防洪安全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小路河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六盘山镇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1.47</w:t>
            </w:r>
          </w:p>
        </w:tc>
        <w:tc>
          <w:tcPr>
            <w:tcW w:w="1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起点：小路河源头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终点：泾源县六盘山镇与甘肃交界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农田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加强水环境综合治理、保障防洪安全</w:t>
            </w:r>
          </w:p>
        </w:tc>
      </w:tr>
    </w:tbl>
    <w:p>
      <w:pPr>
        <w:rPr>
          <w:rFonts w:hint="default" w:eastAsiaTheme="minorEastAsia"/>
          <w:sz w:val="28"/>
          <w:szCs w:val="36"/>
          <w:lang w:val="en-US" w:eastAsia="zh-CN"/>
        </w:rPr>
      </w:pPr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22D6"/>
    <w:rsid w:val="4B9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2020-10-19T02:28:00Z</dcterms:created>
  <dc:creator>其实~</dc:creator>
  <cp:lastModifiedBy>其实~</cp:lastModifiedBy>
  <cp:lastPrinted>2020-10-19T02:35:18Z</cp:lastPrinted>
  <dcterms:modified xsi:type="dcterms:W3CDTF">2020-10-19T02:48:12Z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