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WgmzWV1prhdml4nOzyTUoi==&#10;" textCheckSum="" ver="1">
  <a:bounds l="882" t="-1458" r="12657" b="-648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1788795" y="858520"/>
            <a:ext cx="7477125" cy="514350"/>
          </a:xfrm>
          <a:prstGeom prst="rect">
            <a:avLst/>
          </a:prstGeom>
          <a:solidFill>
            <a:srgbClr val="FFFFFF"/>
          </a:solidFill>
          <a:ln w="6350">
            <a:noFill/>
          </a:ln>
        </wps:spPr>
        <wps:txbx/>
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<a:noAutofit/>
        </wps:bodyPr>
      </wps:wsp>
    </a:graphicData>
  </a:graphic>
</wp:e2oholder>
</file>