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6" w:lineRule="auto"/>
        <w:rPr>
          <w:rFonts w:hint="default" w:ascii="Arial" w:eastAsia="宋体"/>
          <w:sz w:val="21"/>
          <w:lang w:val="en-US" w:eastAsia="zh-CN"/>
        </w:rPr>
      </w:pPr>
      <w:r>
        <w:rPr>
          <w:rFonts w:hint="eastAsia" w:eastAsia="宋体"/>
          <w:sz w:val="21"/>
          <w:lang w:eastAsia="zh-CN"/>
        </w:rPr>
        <w:t>附件</w:t>
      </w:r>
      <w:r>
        <w:rPr>
          <w:rFonts w:hint="eastAsia" w:eastAsia="宋体"/>
          <w:sz w:val="21"/>
          <w:lang w:val="en-US" w:eastAsia="zh-CN"/>
        </w:rPr>
        <w:t>1</w:t>
      </w:r>
    </w:p>
    <w:p>
      <w:pPr>
        <w:spacing w:before="140" w:line="602" w:lineRule="exact"/>
        <w:ind w:left="705"/>
        <w:outlineLvl w:val="0"/>
        <w:rPr>
          <w:rFonts w:ascii="宋体" w:hAnsi="宋体" w:eastAsia="宋体" w:cs="宋体"/>
          <w:sz w:val="40"/>
          <w:szCs w:val="40"/>
        </w:rPr>
      </w:pPr>
      <w:r>
        <w:rPr>
          <w:rFonts w:hint="eastAsia" w:ascii="宋体" w:hAnsi="宋体" w:eastAsia="宋体" w:cs="宋体"/>
          <w:b/>
          <w:bCs/>
          <w:position w:val="3"/>
          <w:sz w:val="43"/>
          <w:szCs w:val="43"/>
          <w:lang w:eastAsia="zh-CN"/>
        </w:rPr>
        <w:t>宁夏人力</w:t>
      </w:r>
      <w:r>
        <w:rPr>
          <w:rFonts w:ascii="宋体" w:hAnsi="宋体" w:eastAsia="宋体" w:cs="宋体"/>
          <w:b/>
          <w:bCs/>
          <w:position w:val="3"/>
          <w:sz w:val="43"/>
          <w:szCs w:val="43"/>
        </w:rPr>
        <w:t>资源社会保障领域</w:t>
      </w:r>
      <w:r>
        <w:rPr>
          <w:rFonts w:ascii="宋体" w:hAnsi="宋体" w:eastAsia="宋体" w:cs="宋体"/>
          <w:b/>
          <w:bCs/>
          <w:position w:val="3"/>
          <w:sz w:val="40"/>
          <w:szCs w:val="40"/>
        </w:rPr>
        <w:t>行政裁量权基准细化表</w:t>
      </w:r>
      <w:r>
        <w:rPr>
          <w:rFonts w:ascii="宋体" w:hAnsi="宋体" w:eastAsia="宋体" w:cs="宋体"/>
          <w:spacing w:val="-100"/>
          <w:position w:val="3"/>
          <w:sz w:val="40"/>
          <w:szCs w:val="40"/>
        </w:rPr>
        <w:t xml:space="preserve"> </w:t>
      </w:r>
      <w:r>
        <w:rPr>
          <w:rFonts w:ascii="宋体" w:hAnsi="宋体" w:eastAsia="宋体" w:cs="宋体"/>
          <w:b/>
          <w:bCs/>
          <w:position w:val="3"/>
          <w:sz w:val="40"/>
          <w:szCs w:val="40"/>
        </w:rPr>
        <w:t>（2023</w:t>
      </w:r>
      <w:r>
        <w:rPr>
          <w:rFonts w:ascii="宋体" w:hAnsi="宋体" w:eastAsia="宋体" w:cs="宋体"/>
          <w:spacing w:val="-92"/>
          <w:position w:val="3"/>
          <w:sz w:val="40"/>
          <w:szCs w:val="40"/>
        </w:rPr>
        <w:t xml:space="preserve"> </w:t>
      </w:r>
      <w:r>
        <w:rPr>
          <w:rFonts w:ascii="宋体" w:hAnsi="宋体" w:eastAsia="宋体" w:cs="宋体"/>
          <w:b/>
          <w:bCs/>
          <w:position w:val="3"/>
          <w:sz w:val="40"/>
          <w:szCs w:val="40"/>
        </w:rPr>
        <w:t>年版）</w:t>
      </w:r>
    </w:p>
    <w:p>
      <w:pPr>
        <w:spacing w:before="63" w:line="223" w:lineRule="auto"/>
        <w:ind w:left="5691"/>
        <w:outlineLvl w:val="1"/>
        <w:rPr>
          <w:rFonts w:ascii="楷体" w:hAnsi="楷体" w:eastAsia="楷体" w:cs="楷体"/>
          <w:sz w:val="31"/>
          <w:szCs w:val="31"/>
        </w:rPr>
      </w:pPr>
      <w:r>
        <w:rPr>
          <w:rFonts w:ascii="楷体" w:hAnsi="楷体" w:eastAsia="楷体" w:cs="楷体"/>
          <w:b/>
          <w:bCs/>
          <w:spacing w:val="3"/>
          <w:sz w:val="31"/>
          <w:szCs w:val="31"/>
        </w:rPr>
        <w:t>一、行政许可</w:t>
      </w:r>
    </w:p>
    <w:p>
      <w:pPr>
        <w:spacing w:line="49" w:lineRule="auto"/>
        <w:rPr>
          <w:rFonts w:ascii="Arial"/>
          <w:sz w:val="2"/>
        </w:rPr>
      </w:pPr>
    </w:p>
    <w:tbl>
      <w:tblPr>
        <w:tblStyle w:val="6"/>
        <w:tblW w:w="137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600"/>
        <w:gridCol w:w="1432"/>
        <w:gridCol w:w="14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2313" w:type="dxa"/>
            <w:gridSpan w:val="2"/>
            <w:vAlign w:val="top"/>
          </w:tcPr>
          <w:p>
            <w:pPr>
              <w:pStyle w:val="5"/>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19" w:line="270" w:lineRule="exact"/>
              <w:ind w:left="997"/>
            </w:pPr>
            <w:r>
              <w:rPr>
                <w:position w:val="1"/>
              </w:rPr>
              <w:t>1</w:t>
            </w:r>
          </w:p>
        </w:tc>
        <w:tc>
          <w:tcPr>
            <w:tcW w:w="2934" w:type="dxa"/>
            <w:vAlign w:val="top"/>
          </w:tcPr>
          <w:p>
            <w:pPr>
              <w:pStyle w:val="5"/>
              <w:spacing w:before="119" w:line="228" w:lineRule="auto"/>
              <w:ind w:left="1054"/>
            </w:pPr>
            <w:r>
              <w:rPr>
                <w:b/>
                <w:bCs/>
                <w:spacing w:val="5"/>
              </w:rPr>
              <w:t>行政职权</w:t>
            </w:r>
          </w:p>
        </w:tc>
        <w:tc>
          <w:tcPr>
            <w:tcW w:w="6437" w:type="dxa"/>
            <w:gridSpan w:val="3"/>
            <w:vAlign w:val="top"/>
          </w:tcPr>
          <w:p>
            <w:pPr>
              <w:pStyle w:val="5"/>
              <w:spacing w:before="119" w:line="228" w:lineRule="auto"/>
              <w:ind w:left="1667"/>
            </w:pPr>
            <w:r>
              <w:rPr>
                <w:spacing w:val="8"/>
              </w:rPr>
              <w:t>民办技工学校、技师学院筹设审批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2313" w:type="dxa"/>
            <w:gridSpan w:val="2"/>
            <w:vAlign w:val="top"/>
          </w:tcPr>
          <w:p>
            <w:pPr>
              <w:pStyle w:val="5"/>
              <w:spacing w:before="107" w:line="228" w:lineRule="auto"/>
              <w:ind w:left="850"/>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18"/>
            </w:pPr>
            <w:r>
              <w:rPr>
                <w:spacing w:val="6"/>
              </w:rPr>
              <w:t>行政许可</w:t>
            </w:r>
          </w:p>
        </w:tc>
        <w:tc>
          <w:tcPr>
            <w:tcW w:w="2934" w:type="dxa"/>
            <w:vAlign w:val="top"/>
          </w:tcPr>
          <w:p>
            <w:pPr>
              <w:pStyle w:val="5"/>
              <w:spacing w:before="107" w:line="228" w:lineRule="auto"/>
              <w:ind w:left="1057"/>
            </w:pPr>
            <w:r>
              <w:rPr>
                <w:b/>
                <w:bCs/>
                <w:spacing w:val="4"/>
              </w:rPr>
              <w:t>责任主体</w:t>
            </w:r>
          </w:p>
        </w:tc>
        <w:tc>
          <w:tcPr>
            <w:tcW w:w="3600" w:type="dxa"/>
            <w:vAlign w:val="top"/>
          </w:tcPr>
          <w:p>
            <w:pPr>
              <w:pStyle w:val="5"/>
              <w:spacing w:before="107" w:line="228" w:lineRule="auto"/>
              <w:ind w:left="1071"/>
            </w:pPr>
            <w:r>
              <w:rPr>
                <w:spacing w:val="8"/>
              </w:rPr>
              <w:t>职业能力建设处</w:t>
            </w:r>
          </w:p>
        </w:tc>
        <w:tc>
          <w:tcPr>
            <w:tcW w:w="1432" w:type="dxa"/>
            <w:vAlign w:val="top"/>
          </w:tcPr>
          <w:p>
            <w:pPr>
              <w:pStyle w:val="5"/>
              <w:spacing w:before="107" w:line="228" w:lineRule="auto"/>
              <w:ind w:left="415"/>
            </w:pPr>
            <w:r>
              <w:rPr>
                <w:b/>
                <w:bCs/>
                <w:spacing w:val="3"/>
              </w:rPr>
              <w:t>责任人</w:t>
            </w:r>
          </w:p>
        </w:tc>
        <w:tc>
          <w:tcPr>
            <w:tcW w:w="1405" w:type="dxa"/>
            <w:vAlign w:val="top"/>
          </w:tcPr>
          <w:p>
            <w:pPr>
              <w:pStyle w:val="5"/>
              <w:spacing w:before="107" w:line="228" w:lineRule="auto"/>
              <w:ind w:left="391"/>
            </w:pPr>
            <w:r>
              <w:rPr>
                <w:spacing w:val="7"/>
              </w:rPr>
              <w:t>赫金贵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49" w:hRule="atLeast"/>
        </w:trPr>
        <w:tc>
          <w:tcPr>
            <w:tcW w:w="853" w:type="dxa"/>
            <w:textDirection w:val="tbRlV"/>
            <w:vAlign w:val="top"/>
          </w:tcPr>
          <w:p>
            <w:pPr>
              <w:pStyle w:val="5"/>
              <w:spacing w:before="312" w:line="216" w:lineRule="auto"/>
              <w:ind w:left="780"/>
            </w:pPr>
            <w:r>
              <w:rPr>
                <w:b/>
                <w:bCs/>
                <w:spacing w:val="-3"/>
              </w:rPr>
              <w:t>适</w:t>
            </w:r>
            <w:r>
              <w:rPr>
                <w:spacing w:val="-3"/>
              </w:rPr>
              <w:t xml:space="preserve"> </w:t>
            </w:r>
            <w:r>
              <w:rPr>
                <w:b/>
                <w:bCs/>
                <w:spacing w:val="-3"/>
              </w:rPr>
              <w:t>用</w:t>
            </w:r>
            <w:r>
              <w:rPr>
                <w:spacing w:val="-3"/>
              </w:rPr>
              <w:t xml:space="preserve"> </w:t>
            </w:r>
            <w:r>
              <w:rPr>
                <w:b/>
                <w:bCs/>
                <w:spacing w:val="-3"/>
              </w:rPr>
              <w:t>依</w:t>
            </w:r>
            <w:r>
              <w:rPr>
                <w:spacing w:val="7"/>
              </w:rPr>
              <w:t xml:space="preserve"> </w:t>
            </w:r>
            <w:r>
              <w:rPr>
                <w:b/>
                <w:bCs/>
                <w:spacing w:val="-3"/>
              </w:rPr>
              <w:t>据</w:t>
            </w:r>
            <w:r>
              <w:rPr>
                <w:spacing w:val="-3"/>
              </w:rPr>
              <w:t xml:space="preserve"> </w:t>
            </w:r>
            <w:r>
              <w:rPr>
                <w:b/>
                <w:bCs/>
                <w:spacing w:val="-3"/>
              </w:rPr>
              <w:t>（条</w:t>
            </w:r>
            <w:r>
              <w:rPr>
                <w:spacing w:val="7"/>
              </w:rPr>
              <w:t xml:space="preserve"> </w:t>
            </w:r>
            <w:r>
              <w:rPr>
                <w:b/>
                <w:bCs/>
                <w:spacing w:val="-3"/>
              </w:rPr>
              <w:t>款</w:t>
            </w:r>
            <w:r>
              <w:rPr>
                <w:spacing w:val="-3"/>
              </w:rPr>
              <w:t>…</w:t>
            </w:r>
          </w:p>
        </w:tc>
        <w:tc>
          <w:tcPr>
            <w:tcW w:w="12894" w:type="dxa"/>
            <w:gridSpan w:val="6"/>
            <w:vAlign w:val="top"/>
          </w:tcPr>
          <w:p>
            <w:pPr>
              <w:spacing w:line="329" w:lineRule="auto"/>
              <w:rPr>
                <w:rFonts w:ascii="Arial"/>
                <w:sz w:val="21"/>
              </w:rPr>
            </w:pPr>
          </w:p>
          <w:p>
            <w:pPr>
              <w:pStyle w:val="5"/>
              <w:spacing w:before="65" w:line="222" w:lineRule="auto"/>
              <w:ind w:left="110" w:right="137" w:firstLine="424"/>
            </w:pPr>
            <w:r>
              <w:rPr>
                <w:spacing w:val="9"/>
              </w:rPr>
              <w:t>《国务院关于第六批取消和调整行政审批项目的决定》(国发〔2012〕52</w:t>
            </w:r>
            <w:r>
              <w:rPr>
                <w:spacing w:val="-36"/>
              </w:rPr>
              <w:t xml:space="preserve"> </w:t>
            </w:r>
            <w:r>
              <w:rPr>
                <w:spacing w:val="9"/>
              </w:rPr>
              <w:t>号)，明确下放技工院校设立审批管理权限，</w:t>
            </w:r>
            <w:r>
              <w:rPr>
                <w:spacing w:val="8"/>
              </w:rPr>
              <w:t>规定“设立普通</w:t>
            </w:r>
            <w:r>
              <w:rPr>
                <w:spacing w:val="9"/>
              </w:rPr>
              <w:t>技工学校、高级技工学校由省级人民政府人力资源社会保障部门审批，设立技师学院由省级人民政府审批</w:t>
            </w:r>
            <w:r>
              <w:rPr>
                <w:spacing w:val="-66"/>
              </w:rPr>
              <w:t xml:space="preserve"> </w:t>
            </w:r>
            <w:r>
              <w:rPr>
                <w:spacing w:val="9"/>
              </w:rPr>
              <w:t>”。</w:t>
            </w:r>
          </w:p>
          <w:p>
            <w:pPr>
              <w:pStyle w:val="5"/>
              <w:spacing w:before="1" w:line="221" w:lineRule="auto"/>
              <w:ind w:left="109" w:right="110" w:firstLine="425"/>
            </w:pPr>
            <w:r>
              <w:rPr>
                <w:spacing w:val="6"/>
              </w:rPr>
              <w:t>《人力资源社会保障部关于做好技工院校审批管理工作的通知》（人社部发〔2012〕63</w:t>
            </w:r>
            <w:r>
              <w:rPr>
                <w:spacing w:val="-30"/>
              </w:rPr>
              <w:t xml:space="preserve"> </w:t>
            </w:r>
            <w:r>
              <w:rPr>
                <w:spacing w:val="6"/>
              </w:rPr>
              <w:t>号）第三条：学校全面贯彻党的教育方针，坚持</w:t>
            </w:r>
            <w:r>
              <w:rPr>
                <w:spacing w:val="9"/>
              </w:rPr>
              <w:t>科学发展观，坚持教育培训与生产实际相结合，坚持服务经济建设和社会发展、促进劳动者就业的办学方向。</w:t>
            </w:r>
          </w:p>
          <w:p>
            <w:pPr>
              <w:pStyle w:val="5"/>
              <w:spacing w:line="221" w:lineRule="auto"/>
              <w:ind w:left="535"/>
            </w:pPr>
            <w:r>
              <w:rPr>
                <w:spacing w:val="6"/>
              </w:rPr>
              <w:t>《人力资源社会保障部关于做好技工院校审批管理工作的通知》（人社部发〔2012〕63</w:t>
            </w:r>
            <w:r>
              <w:rPr>
                <w:spacing w:val="-33"/>
              </w:rPr>
              <w:t xml:space="preserve"> </w:t>
            </w:r>
            <w:r>
              <w:rPr>
                <w:spacing w:val="6"/>
              </w:rPr>
              <w:t>号）</w:t>
            </w:r>
          </w:p>
          <w:p>
            <w:pPr>
              <w:pStyle w:val="5"/>
              <w:spacing w:before="1" w:line="221" w:lineRule="auto"/>
              <w:ind w:left="110" w:right="38" w:firstLine="419"/>
            </w:pPr>
            <w:r>
              <w:rPr>
                <w:spacing w:val="9"/>
              </w:rPr>
              <w:t>第四条：学校实行学业证书和职业资格证书“双证书”制度。实行学制教育与职业培训并举、学校教育与企</w:t>
            </w:r>
            <w:r>
              <w:rPr>
                <w:spacing w:val="8"/>
              </w:rPr>
              <w:t>业培养相结合的办学模式。</w:t>
            </w:r>
            <w:r>
              <w:rPr>
                <w:spacing w:val="9"/>
              </w:rPr>
              <w:t>技工学校培养适应现代化生产、服务需要的中级技工，</w:t>
            </w:r>
            <w:r>
              <w:rPr>
                <w:spacing w:val="-49"/>
              </w:rPr>
              <w:t xml:space="preserve"> </w:t>
            </w:r>
            <w:r>
              <w:rPr>
                <w:spacing w:val="9"/>
              </w:rPr>
              <w:t>同时面向社会开展各类职业技能培训，并承担职业技能鉴定和就业</w:t>
            </w:r>
            <w:r>
              <w:rPr>
                <w:spacing w:val="8"/>
              </w:rPr>
              <w:t>服务等任务。</w:t>
            </w:r>
          </w:p>
          <w:p>
            <w:pPr>
              <w:pStyle w:val="5"/>
              <w:spacing w:before="1" w:line="221" w:lineRule="auto"/>
              <w:ind w:left="110" w:right="180" w:firstLine="419"/>
            </w:pPr>
            <w:r>
              <w:rPr>
                <w:spacing w:val="10"/>
              </w:rPr>
              <w:t>第六条：学校配备政治素养高、管理能力强、熟悉技能人才培养规律的领导班子。校长、教学副校长应具有本科以上学历和高</w:t>
            </w:r>
            <w:r>
              <w:rPr>
                <w:spacing w:val="9"/>
              </w:rPr>
              <w:t>级专业</w:t>
            </w:r>
            <w:r>
              <w:rPr>
                <w:spacing w:val="10"/>
              </w:rPr>
              <w:t>技术职务或高级技师职业资格，且具有</w:t>
            </w:r>
            <w:r>
              <w:rPr>
                <w:spacing w:val="-33"/>
              </w:rPr>
              <w:t xml:space="preserve"> </w:t>
            </w:r>
            <w:r>
              <w:rPr>
                <w:spacing w:val="10"/>
              </w:rPr>
              <w:t>3</w:t>
            </w:r>
            <w:r>
              <w:rPr>
                <w:spacing w:val="-39"/>
              </w:rPr>
              <w:t xml:space="preserve"> </w:t>
            </w:r>
            <w:r>
              <w:rPr>
                <w:spacing w:val="10"/>
              </w:rPr>
              <w:t>年以上职业教育、职业培</w:t>
            </w:r>
            <w:r>
              <w:rPr>
                <w:spacing w:val="9"/>
              </w:rPr>
              <w:t>训或企业工作经历。其他校级领导应具有本科以上学历和中级以上专业</w:t>
            </w:r>
            <w:r>
              <w:rPr>
                <w:spacing w:val="7"/>
              </w:rPr>
              <w:t>技术职务或技师以上职业资格。</w:t>
            </w:r>
          </w:p>
          <w:p>
            <w:pPr>
              <w:pStyle w:val="5"/>
              <w:spacing w:before="1" w:line="224" w:lineRule="auto"/>
              <w:ind w:left="109" w:right="134" w:firstLine="425"/>
            </w:pPr>
            <w:r>
              <w:rPr>
                <w:spacing w:val="7"/>
              </w:rPr>
              <w:t>《自治区人力资源和社会保障厅关于印发&lt;宁夏回族</w:t>
            </w:r>
            <w:r>
              <w:rPr>
                <w:spacing w:val="6"/>
              </w:rPr>
              <w:t>自治区技工院校设立办法&gt;的通知》（宁人社规字〔2023〕1</w:t>
            </w:r>
            <w:r>
              <w:rPr>
                <w:spacing w:val="-35"/>
              </w:rPr>
              <w:t xml:space="preserve"> </w:t>
            </w:r>
            <w:r>
              <w:rPr>
                <w:spacing w:val="6"/>
              </w:rPr>
              <w:t>号）第十五条：</w:t>
            </w:r>
            <w:r>
              <w:rPr>
                <w:spacing w:val="-42"/>
              </w:rPr>
              <w:t xml:space="preserve"> </w:t>
            </w:r>
            <w:r>
              <w:rPr>
                <w:spacing w:val="6"/>
              </w:rPr>
              <w:t>申请设</w:t>
            </w:r>
            <w:r>
              <w:rPr>
                <w:spacing w:val="9"/>
              </w:rPr>
              <w:t>立技工院校，举办者应向审批机关提供下列材料（一）申请筹备设</w:t>
            </w:r>
            <w:r>
              <w:rPr>
                <w:spacing w:val="8"/>
              </w:rPr>
              <w:t>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84" w:hRule="atLeast"/>
        </w:trPr>
        <w:tc>
          <w:tcPr>
            <w:tcW w:w="853" w:type="dxa"/>
            <w:textDirection w:val="tbRlV"/>
            <w:vAlign w:val="top"/>
          </w:tcPr>
          <w:p>
            <w:pPr>
              <w:pStyle w:val="5"/>
              <w:spacing w:before="312" w:line="215" w:lineRule="auto"/>
              <w:ind w:left="321"/>
            </w:pPr>
            <w:r>
              <w:rPr>
                <w:b/>
                <w:bCs/>
                <w:spacing w:val="7"/>
              </w:rPr>
              <w:t>提</w:t>
            </w:r>
            <w:r>
              <w:rPr>
                <w:spacing w:val="7"/>
              </w:rPr>
              <w:t xml:space="preserve"> </w:t>
            </w:r>
            <w:r>
              <w:rPr>
                <w:b/>
                <w:bCs/>
                <w:spacing w:val="7"/>
              </w:rPr>
              <w:t>交</w:t>
            </w:r>
            <w:r>
              <w:rPr>
                <w:spacing w:val="7"/>
              </w:rPr>
              <w:t xml:space="preserve"> </w:t>
            </w:r>
            <w:r>
              <w:rPr>
                <w:b/>
                <w:bCs/>
                <w:spacing w:val="7"/>
              </w:rPr>
              <w:t>材</w:t>
            </w:r>
            <w:r>
              <w:rPr>
                <w:spacing w:val="7"/>
              </w:rPr>
              <w:t xml:space="preserve"> </w:t>
            </w:r>
            <w:r>
              <w:rPr>
                <w:b/>
                <w:bCs/>
                <w:spacing w:val="7"/>
              </w:rPr>
              <w:t>料</w:t>
            </w:r>
          </w:p>
        </w:tc>
        <w:tc>
          <w:tcPr>
            <w:tcW w:w="12894" w:type="dxa"/>
            <w:gridSpan w:val="6"/>
            <w:vAlign w:val="top"/>
          </w:tcPr>
          <w:p>
            <w:pPr>
              <w:pStyle w:val="5"/>
              <w:spacing w:before="304" w:line="222" w:lineRule="auto"/>
              <w:ind w:left="121" w:right="110" w:firstLine="416"/>
            </w:pPr>
            <w:r>
              <w:rPr>
                <w:spacing w:val="8"/>
              </w:rPr>
              <w:t>1.《申办报告》，内容主要包括：学校名</w:t>
            </w:r>
            <w:r>
              <w:rPr>
                <w:spacing w:val="7"/>
              </w:rPr>
              <w:t>称、隶属关系、培养目标、办学性质、办学条件、办学规模、党组织设备、内部管理体制、经费筹措与管理使用等。</w:t>
            </w:r>
          </w:p>
          <w:p>
            <w:pPr>
              <w:pStyle w:val="5"/>
              <w:spacing w:line="221" w:lineRule="auto"/>
              <w:ind w:left="525"/>
            </w:pPr>
            <w:r>
              <w:rPr>
                <w:spacing w:val="8"/>
              </w:rPr>
              <w:t>2.举办者的姓名、住址或名称、地址。</w:t>
            </w:r>
          </w:p>
          <w:p>
            <w:pPr>
              <w:pStyle w:val="5"/>
              <w:spacing w:line="221" w:lineRule="auto"/>
              <w:ind w:left="526"/>
            </w:pPr>
            <w:r>
              <w:rPr>
                <w:spacing w:val="6"/>
              </w:rPr>
              <w:t>3.必要性和可行性论证报告。</w:t>
            </w:r>
          </w:p>
          <w:p>
            <w:pPr>
              <w:pStyle w:val="5"/>
              <w:spacing w:line="228" w:lineRule="auto"/>
              <w:ind w:left="521"/>
            </w:pPr>
            <w:r>
              <w:rPr>
                <w:spacing w:val="7"/>
              </w:rPr>
              <w:t>4.《宁夏回族自治区技工院校设立申报表》和《宁夏回族自治</w:t>
            </w:r>
            <w:r>
              <w:rPr>
                <w:spacing w:val="6"/>
              </w:rPr>
              <w:t>区技工院校设立评审细则》。</w:t>
            </w:r>
          </w:p>
        </w:tc>
      </w:tr>
    </w:tbl>
    <w:p>
      <w:pPr>
        <w:rPr>
          <w:rFonts w:ascii="Arial"/>
          <w:sz w:val="21"/>
        </w:rPr>
      </w:pPr>
    </w:p>
    <w:p>
      <w:pPr>
        <w:rPr>
          <w:rFonts w:ascii="Arial" w:hAnsi="Arial" w:eastAsia="Arial" w:cs="Arial"/>
          <w:sz w:val="21"/>
          <w:szCs w:val="21"/>
        </w:rPr>
        <w:sectPr>
          <w:footerReference r:id="rId5" w:type="default"/>
          <w:pgSz w:w="16839" w:h="11906"/>
          <w:pgMar w:top="1012" w:right="1616" w:bottom="1278" w:left="1469" w:header="0" w:footer="1042" w:gutter="0"/>
          <w:cols w:space="720" w:num="1"/>
        </w:sectPr>
      </w:pPr>
    </w:p>
    <w:p>
      <w:pPr>
        <w:spacing w:before="46"/>
      </w:pPr>
    </w:p>
    <w:p>
      <w:pPr>
        <w:spacing w:before="45"/>
      </w:pPr>
    </w:p>
    <w:tbl>
      <w:tblPr>
        <w:tblStyle w:val="6"/>
        <w:tblW w:w="137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28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7" w:hRule="atLeast"/>
        </w:trPr>
        <w:tc>
          <w:tcPr>
            <w:tcW w:w="852" w:type="dxa"/>
            <w:textDirection w:val="tbRlV"/>
            <w:vAlign w:val="top"/>
          </w:tcPr>
          <w:p>
            <w:pPr>
              <w:pStyle w:val="5"/>
              <w:spacing w:before="311" w:line="216" w:lineRule="auto"/>
              <w:ind w:left="2614"/>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95" w:type="dxa"/>
            <w:vAlign w:val="top"/>
          </w:tcPr>
          <w:p>
            <w:pPr>
              <w:spacing w:line="250" w:lineRule="auto"/>
              <w:rPr>
                <w:rFonts w:ascii="Arial"/>
                <w:sz w:val="21"/>
              </w:rPr>
            </w:pPr>
          </w:p>
          <w:p>
            <w:pPr>
              <w:pStyle w:val="5"/>
              <w:spacing w:before="65" w:line="222" w:lineRule="auto"/>
              <w:ind w:left="111" w:right="203" w:firstLine="427"/>
            </w:pPr>
            <w:r>
              <w:rPr>
                <w:spacing w:val="9"/>
              </w:rPr>
              <w:t>1.学校具有与培养规模相适应的日常运行、基本建设、设备购置、师资培训等稳定可靠的办学经费保障。办学经费（含生均经费等）</w:t>
            </w:r>
            <w:r>
              <w:rPr>
                <w:spacing w:val="7"/>
              </w:rPr>
              <w:t>标准不低于当地同类学校标准。</w:t>
            </w:r>
          </w:p>
          <w:p>
            <w:pPr>
              <w:pStyle w:val="5"/>
              <w:spacing w:before="1" w:line="221" w:lineRule="auto"/>
              <w:ind w:left="114" w:right="137" w:firstLine="411"/>
            </w:pPr>
            <w:r>
              <w:rPr>
                <w:spacing w:val="10"/>
              </w:rPr>
              <w:t>2.学校拥有一支与办学规模、专业设置相适应的专兼职教师队伍。学校教师的学</w:t>
            </w:r>
            <w:r>
              <w:rPr>
                <w:spacing w:val="9"/>
              </w:rPr>
              <w:t>历应符合国家规定的要求，专任教师应具备相应的教师资格。学制教育师生比应不低于</w:t>
            </w:r>
            <w:r>
              <w:rPr>
                <w:spacing w:val="-21"/>
              </w:rPr>
              <w:t xml:space="preserve"> </w:t>
            </w:r>
            <w:r>
              <w:rPr>
                <w:spacing w:val="9"/>
              </w:rPr>
              <w:t>1:18。兼职教师人数不得超过教师总数的三分之一。有与办学规模、专业（工种）设置相配套，并能满</w:t>
            </w:r>
            <w:r>
              <w:rPr>
                <w:spacing w:val="8"/>
              </w:rPr>
              <w:t>足教学需要的文化理论和实习指导教师队伍。</w:t>
            </w:r>
          </w:p>
          <w:p>
            <w:pPr>
              <w:pStyle w:val="5"/>
              <w:spacing w:before="1" w:line="221" w:lineRule="auto"/>
              <w:ind w:left="114" w:right="185" w:firstLine="412"/>
            </w:pPr>
            <w:r>
              <w:rPr>
                <w:spacing w:val="10"/>
              </w:rPr>
              <w:t>3.具备满足师生需求的图书馆、阅览室；具备满足多媒体、网络教学和信息化管理需要的软硬件设备</w:t>
            </w:r>
            <w:r>
              <w:rPr>
                <w:spacing w:val="9"/>
              </w:rPr>
              <w:t>设施。学校具备满足体育教学和学生锻炼身体需要的体育设备设施和运动场</w:t>
            </w:r>
            <w:r>
              <w:rPr>
                <w:spacing w:val="8"/>
              </w:rPr>
              <w:t>所。</w:t>
            </w:r>
          </w:p>
          <w:p>
            <w:pPr>
              <w:pStyle w:val="5"/>
              <w:spacing w:before="1" w:line="221" w:lineRule="auto"/>
              <w:ind w:left="115" w:right="130" w:firstLine="406"/>
            </w:pPr>
            <w:r>
              <w:rPr>
                <w:spacing w:val="6"/>
              </w:rPr>
              <w:t>4.学校校园占地面积不少于</w:t>
            </w:r>
            <w:r>
              <w:rPr>
                <w:spacing w:val="-34"/>
              </w:rPr>
              <w:t xml:space="preserve"> </w:t>
            </w:r>
            <w:r>
              <w:rPr>
                <w:spacing w:val="6"/>
              </w:rPr>
              <w:t>3</w:t>
            </w:r>
            <w:r>
              <w:rPr>
                <w:spacing w:val="-33"/>
              </w:rPr>
              <w:t xml:space="preserve"> </w:t>
            </w:r>
            <w:r>
              <w:rPr>
                <w:spacing w:val="6"/>
              </w:rPr>
              <w:t>万平方米（约</w:t>
            </w:r>
            <w:r>
              <w:rPr>
                <w:spacing w:val="-22"/>
              </w:rPr>
              <w:t xml:space="preserve"> </w:t>
            </w:r>
            <w:r>
              <w:rPr>
                <w:spacing w:val="6"/>
              </w:rPr>
              <w:t>45</w:t>
            </w:r>
            <w:r>
              <w:rPr>
                <w:spacing w:val="-37"/>
              </w:rPr>
              <w:t xml:space="preserve"> </w:t>
            </w:r>
            <w:r>
              <w:rPr>
                <w:spacing w:val="6"/>
              </w:rPr>
              <w:t>亩</w:t>
            </w:r>
            <w:r>
              <w:rPr>
                <w:spacing w:val="-21"/>
              </w:rPr>
              <w:t>）；</w:t>
            </w:r>
            <w:r>
              <w:rPr>
                <w:spacing w:val="6"/>
              </w:rPr>
              <w:t>校舍建筑面积不少于</w:t>
            </w:r>
            <w:r>
              <w:rPr>
                <w:spacing w:val="-22"/>
              </w:rPr>
              <w:t xml:space="preserve"> </w:t>
            </w:r>
            <w:r>
              <w:rPr>
                <w:spacing w:val="6"/>
              </w:rPr>
              <w:t>1.8</w:t>
            </w:r>
            <w:r>
              <w:rPr>
                <w:spacing w:val="-35"/>
              </w:rPr>
              <w:t xml:space="preserve"> </w:t>
            </w:r>
            <w:r>
              <w:rPr>
                <w:spacing w:val="5"/>
              </w:rPr>
              <w:t>万平方米，生均校舍建筑面积不少于</w:t>
            </w:r>
            <w:r>
              <w:rPr>
                <w:spacing w:val="-34"/>
              </w:rPr>
              <w:t xml:space="preserve"> </w:t>
            </w:r>
            <w:r>
              <w:rPr>
                <w:spacing w:val="5"/>
              </w:rPr>
              <w:t>20</w:t>
            </w:r>
            <w:r>
              <w:rPr>
                <w:spacing w:val="-41"/>
              </w:rPr>
              <w:t xml:space="preserve"> </w:t>
            </w:r>
            <w:r>
              <w:rPr>
                <w:spacing w:val="5"/>
              </w:rPr>
              <w:t>平方米。其中，实习、实验场所建筑面积不少于</w:t>
            </w:r>
            <w:r>
              <w:rPr>
                <w:spacing w:val="-25"/>
              </w:rPr>
              <w:t xml:space="preserve"> </w:t>
            </w:r>
            <w:r>
              <w:rPr>
                <w:spacing w:val="5"/>
              </w:rPr>
              <w:t>0.5</w:t>
            </w:r>
            <w:r>
              <w:rPr>
                <w:spacing w:val="-35"/>
              </w:rPr>
              <w:t xml:space="preserve"> </w:t>
            </w:r>
            <w:r>
              <w:rPr>
                <w:spacing w:val="5"/>
              </w:rPr>
              <w:t>万平方米。（企业办校的占地面积、建筑面积可包括企业用于职工培训的相关场所面积。）</w:t>
            </w:r>
          </w:p>
          <w:p>
            <w:pPr>
              <w:pStyle w:val="5"/>
              <w:spacing w:before="1" w:line="221" w:lineRule="auto"/>
              <w:ind w:left="126" w:right="110" w:firstLine="401"/>
            </w:pPr>
            <w:r>
              <w:rPr>
                <w:spacing w:val="7"/>
              </w:rPr>
              <w:t>5.学校设立</w:t>
            </w:r>
            <w:r>
              <w:rPr>
                <w:spacing w:val="-35"/>
              </w:rPr>
              <w:t xml:space="preserve"> </w:t>
            </w:r>
            <w:r>
              <w:rPr>
                <w:spacing w:val="7"/>
              </w:rPr>
              <w:t>3</w:t>
            </w:r>
            <w:r>
              <w:rPr>
                <w:spacing w:val="-37"/>
              </w:rPr>
              <w:t xml:space="preserve"> </w:t>
            </w:r>
            <w:r>
              <w:rPr>
                <w:spacing w:val="7"/>
              </w:rPr>
              <w:t>年内培养规模应达到</w:t>
            </w:r>
            <w:r>
              <w:rPr>
                <w:spacing w:val="-24"/>
              </w:rPr>
              <w:t xml:space="preserve"> </w:t>
            </w:r>
            <w:r>
              <w:rPr>
                <w:spacing w:val="7"/>
              </w:rPr>
              <w:t>1600</w:t>
            </w:r>
            <w:r>
              <w:rPr>
                <w:spacing w:val="-39"/>
              </w:rPr>
              <w:t xml:space="preserve"> </w:t>
            </w:r>
            <w:r>
              <w:rPr>
                <w:spacing w:val="7"/>
              </w:rPr>
              <w:t>人。其中，学制教育在校生规模</w:t>
            </w:r>
            <w:r>
              <w:rPr>
                <w:spacing w:val="-38"/>
              </w:rPr>
              <w:t xml:space="preserve"> </w:t>
            </w:r>
            <w:r>
              <w:rPr>
                <w:spacing w:val="7"/>
              </w:rPr>
              <w:t>800</w:t>
            </w:r>
            <w:r>
              <w:rPr>
                <w:spacing w:val="-38"/>
              </w:rPr>
              <w:t xml:space="preserve"> </w:t>
            </w:r>
            <w:r>
              <w:rPr>
                <w:spacing w:val="7"/>
              </w:rPr>
              <w:t>人以上，年职业培训规模</w:t>
            </w:r>
            <w:r>
              <w:rPr>
                <w:spacing w:val="-36"/>
              </w:rPr>
              <w:t xml:space="preserve"> </w:t>
            </w:r>
            <w:r>
              <w:rPr>
                <w:spacing w:val="7"/>
              </w:rPr>
              <w:t>800</w:t>
            </w:r>
            <w:r>
              <w:rPr>
                <w:spacing w:val="-39"/>
              </w:rPr>
              <w:t xml:space="preserve"> </w:t>
            </w:r>
            <w:r>
              <w:rPr>
                <w:spacing w:val="7"/>
              </w:rPr>
              <w:t>人次以上。学校</w:t>
            </w:r>
            <w:r>
              <w:rPr>
                <w:spacing w:val="6"/>
              </w:rPr>
              <w:t>应紧密结合区域经济发展需要设置专业，常设专业不少于</w:t>
            </w:r>
            <w:r>
              <w:rPr>
                <w:spacing w:val="-15"/>
              </w:rPr>
              <w:t xml:space="preserve"> </w:t>
            </w:r>
            <w:r>
              <w:rPr>
                <w:spacing w:val="6"/>
              </w:rPr>
              <w:t>3</w:t>
            </w:r>
            <w:r>
              <w:rPr>
                <w:spacing w:val="-38"/>
              </w:rPr>
              <w:t xml:space="preserve"> </w:t>
            </w:r>
            <w:r>
              <w:rPr>
                <w:spacing w:val="6"/>
              </w:rPr>
              <w:t>个。</w:t>
            </w:r>
          </w:p>
          <w:p>
            <w:pPr>
              <w:pStyle w:val="5"/>
              <w:spacing w:line="221" w:lineRule="auto"/>
              <w:ind w:left="525"/>
            </w:pPr>
            <w:r>
              <w:rPr>
                <w:spacing w:val="9"/>
              </w:rPr>
              <w:t>6.学校配备与办学规模和专业设置相适应的实习、实验设备设施，保证每生有实习工位。实习、实验设备总值不</w:t>
            </w:r>
            <w:r>
              <w:rPr>
                <w:spacing w:val="8"/>
              </w:rPr>
              <w:t>少于</w:t>
            </w:r>
            <w:r>
              <w:rPr>
                <w:spacing w:val="-34"/>
              </w:rPr>
              <w:t xml:space="preserve"> </w:t>
            </w:r>
            <w:r>
              <w:rPr>
                <w:spacing w:val="8"/>
              </w:rPr>
              <w:t>300</w:t>
            </w:r>
            <w:r>
              <w:rPr>
                <w:spacing w:val="-33"/>
              </w:rPr>
              <w:t xml:space="preserve"> </w:t>
            </w:r>
            <w:r>
              <w:rPr>
                <w:spacing w:val="8"/>
              </w:rPr>
              <w:t>万元。</w:t>
            </w:r>
          </w:p>
          <w:p>
            <w:pPr>
              <w:pStyle w:val="5"/>
              <w:spacing w:before="1" w:line="221" w:lineRule="auto"/>
              <w:ind w:left="528"/>
            </w:pPr>
            <w:r>
              <w:rPr>
                <w:spacing w:val="9"/>
              </w:rPr>
              <w:t>7.学校有适应专业特点，可满足教学需要的专用教室和实验室。仪器、设备和教具满足教学要求。</w:t>
            </w:r>
          </w:p>
          <w:p>
            <w:pPr>
              <w:pStyle w:val="5"/>
              <w:spacing w:before="1" w:line="221" w:lineRule="auto"/>
              <w:ind w:left="110" w:right="195" w:firstLine="413"/>
            </w:pPr>
            <w:r>
              <w:rPr>
                <w:spacing w:val="10"/>
              </w:rPr>
              <w:t>8.学校实行校长负责制。学校设有与技能人才培养相适应的教育教学、行政后勤服务</w:t>
            </w:r>
            <w:r>
              <w:rPr>
                <w:spacing w:val="9"/>
              </w:rPr>
              <w:t>、招生就业及培训工作等管理机构，并建立健全</w:t>
            </w:r>
            <w:r>
              <w:rPr>
                <w:spacing w:val="10"/>
              </w:rPr>
              <w:t>相应的规章制度，实施科学有效的学校管理。校内机构设置合理，部门职责和教职工</w:t>
            </w:r>
            <w:r>
              <w:rPr>
                <w:spacing w:val="9"/>
              </w:rPr>
              <w:t>岗位职责明确，规章制度健全。</w:t>
            </w:r>
          </w:p>
          <w:p>
            <w:pPr>
              <w:pStyle w:val="5"/>
              <w:spacing w:before="1" w:line="221" w:lineRule="auto"/>
              <w:ind w:left="115" w:right="38" w:firstLine="408"/>
            </w:pPr>
            <w:r>
              <w:rPr>
                <w:spacing w:val="9"/>
              </w:rPr>
              <w:t>9.学校配有与所设专业相配套的教学文件和教材。能认真执行部颁（或主管部门批准的）教学计划、</w:t>
            </w:r>
            <w:r>
              <w:rPr>
                <w:spacing w:val="8"/>
              </w:rPr>
              <w:t>教学大纲，使用国家级规范教材。</w:t>
            </w:r>
            <w:r>
              <w:rPr>
                <w:spacing w:val="7"/>
              </w:rPr>
              <w:t>实习课时应不低于教学总课时的</w:t>
            </w:r>
            <w:r>
              <w:rPr>
                <w:spacing w:val="-28"/>
              </w:rPr>
              <w:t xml:space="preserve"> </w:t>
            </w:r>
            <w:r>
              <w:rPr>
                <w:spacing w:val="7"/>
              </w:rPr>
              <w:t>50。</w:t>
            </w:r>
          </w:p>
          <w:p>
            <w:pPr>
              <w:pStyle w:val="5"/>
              <w:spacing w:before="1" w:line="221" w:lineRule="auto"/>
              <w:ind w:left="113" w:right="110" w:firstLine="425"/>
            </w:pPr>
            <w:r>
              <w:rPr>
                <w:spacing w:val="9"/>
              </w:rPr>
              <w:t>10.学校重视校园文化建设，重视德育和学生管理工作，开展多种形式的学生思想品德教育。重视学生心理健康教育，重视班主任队伍</w:t>
            </w:r>
            <w:r>
              <w:rPr>
                <w:spacing w:val="2"/>
              </w:rPr>
              <w:t>建设。</w:t>
            </w:r>
          </w:p>
          <w:p>
            <w:pPr>
              <w:pStyle w:val="5"/>
              <w:spacing w:before="1" w:line="221" w:lineRule="auto"/>
              <w:ind w:left="538"/>
            </w:pPr>
            <w:r>
              <w:rPr>
                <w:spacing w:val="9"/>
              </w:rPr>
              <w:t>11.学校须加强安全管理工作，实行安全责任制度，保证学生日常生活、学习和实习安全。技工学校须制定应对各种突发事件的预案。</w:t>
            </w:r>
          </w:p>
          <w:p>
            <w:pPr>
              <w:pStyle w:val="5"/>
              <w:spacing w:before="1" w:line="221" w:lineRule="auto"/>
              <w:ind w:left="113" w:right="39" w:firstLine="425"/>
            </w:pPr>
            <w:r>
              <w:rPr>
                <w:spacing w:val="7"/>
              </w:rPr>
              <w:t>12.构建职业活动导向课程体系，注重将科技发展的新技术、新工艺、新设备、新材料等相关知识</w:t>
            </w:r>
            <w:r>
              <w:rPr>
                <w:spacing w:val="6"/>
              </w:rPr>
              <w:t>和技能引入教学内容，体现教学模式、</w:t>
            </w:r>
            <w:r>
              <w:rPr>
                <w:spacing w:val="7"/>
              </w:rPr>
              <w:t>教学内容、教学方法的改革与创新。</w:t>
            </w:r>
          </w:p>
          <w:p>
            <w:pPr>
              <w:pStyle w:val="5"/>
              <w:spacing w:line="221" w:lineRule="auto"/>
              <w:ind w:left="538"/>
            </w:pPr>
            <w:r>
              <w:rPr>
                <w:spacing w:val="9"/>
              </w:rPr>
              <w:t>13.学校健全校企合作办学制度，建立由有关部门、行业、企业和学校组成的校企合作指导委员会，每个专业有相应的合作企业。</w:t>
            </w:r>
          </w:p>
          <w:p>
            <w:pPr>
              <w:pStyle w:val="5"/>
              <w:spacing w:before="1" w:line="227" w:lineRule="auto"/>
              <w:ind w:left="538"/>
            </w:pPr>
            <w:r>
              <w:rPr>
                <w:spacing w:val="8"/>
              </w:rPr>
              <w:t>14.开设职业指导课程，设有职业指导和就业服务专门机构。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852" w:type="dxa"/>
            <w:vAlign w:val="top"/>
          </w:tcPr>
          <w:p>
            <w:pPr>
              <w:spacing w:line="369" w:lineRule="auto"/>
              <w:rPr>
                <w:rFonts w:ascii="Arial"/>
                <w:sz w:val="21"/>
              </w:rPr>
            </w:pPr>
          </w:p>
          <w:p>
            <w:pPr>
              <w:pStyle w:val="5"/>
              <w:spacing w:before="65" w:line="214" w:lineRule="auto"/>
              <w:ind w:left="334" w:right="311" w:firstLine="2"/>
            </w:pPr>
            <w:r>
              <w:rPr>
                <w:b/>
                <w:bCs/>
                <w:spacing w:val="-4"/>
              </w:rPr>
              <w:t>备</w:t>
            </w:r>
            <w:r>
              <w:rPr>
                <w:b/>
                <w:bCs/>
                <w:spacing w:val="-2"/>
              </w:rPr>
              <w:t>注</w:t>
            </w:r>
          </w:p>
        </w:tc>
        <w:tc>
          <w:tcPr>
            <w:tcW w:w="1289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 w:type="default"/>
          <w:pgSz w:w="16839" w:h="11906"/>
          <w:pgMar w:top="1012" w:right="1616" w:bottom="1278" w:left="1469" w:header="0" w:footer="1042" w:gutter="0"/>
          <w:cols w:space="720" w:num="1"/>
        </w:sectPr>
      </w:pPr>
    </w:p>
    <w:p>
      <w:pPr>
        <w:spacing w:before="46"/>
      </w:pPr>
    </w:p>
    <w:p>
      <w:pPr>
        <w:spacing w:before="45"/>
      </w:pPr>
    </w:p>
    <w:tbl>
      <w:tblPr>
        <w:tblStyle w:val="6"/>
        <w:tblW w:w="137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600"/>
        <w:gridCol w:w="1432"/>
        <w:gridCol w:w="14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19" w:line="270" w:lineRule="exact"/>
              <w:ind w:left="985"/>
            </w:pPr>
            <w:r>
              <w:rPr>
                <w:position w:val="1"/>
              </w:rPr>
              <w:t>2</w:t>
            </w:r>
          </w:p>
        </w:tc>
        <w:tc>
          <w:tcPr>
            <w:tcW w:w="2934" w:type="dxa"/>
            <w:vAlign w:val="top"/>
          </w:tcPr>
          <w:p>
            <w:pPr>
              <w:pStyle w:val="5"/>
              <w:spacing w:before="119" w:line="228" w:lineRule="auto"/>
              <w:ind w:left="1054"/>
            </w:pPr>
            <w:r>
              <w:rPr>
                <w:b/>
                <w:bCs/>
                <w:spacing w:val="5"/>
              </w:rPr>
              <w:t>行政职权</w:t>
            </w:r>
          </w:p>
        </w:tc>
        <w:tc>
          <w:tcPr>
            <w:tcW w:w="6437" w:type="dxa"/>
            <w:gridSpan w:val="3"/>
            <w:vAlign w:val="top"/>
          </w:tcPr>
          <w:p>
            <w:pPr>
              <w:pStyle w:val="5"/>
              <w:spacing w:before="119" w:line="228" w:lineRule="auto"/>
              <w:ind w:left="1859"/>
            </w:pPr>
            <w:r>
              <w:rPr>
                <w:spacing w:val="9"/>
              </w:rPr>
              <w:t>技工学校、技师学院办学许可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5"/>
              <w:spacing w:before="107" w:line="228" w:lineRule="auto"/>
              <w:ind w:left="850"/>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18"/>
            </w:pPr>
            <w:r>
              <w:rPr>
                <w:spacing w:val="6"/>
              </w:rPr>
              <w:t>行政许可</w:t>
            </w:r>
          </w:p>
        </w:tc>
        <w:tc>
          <w:tcPr>
            <w:tcW w:w="2934" w:type="dxa"/>
            <w:vAlign w:val="top"/>
          </w:tcPr>
          <w:p>
            <w:pPr>
              <w:pStyle w:val="5"/>
              <w:spacing w:before="107" w:line="228" w:lineRule="auto"/>
              <w:ind w:left="1057"/>
            </w:pPr>
            <w:r>
              <w:rPr>
                <w:b/>
                <w:bCs/>
                <w:spacing w:val="4"/>
              </w:rPr>
              <w:t>责任主体</w:t>
            </w:r>
          </w:p>
        </w:tc>
        <w:tc>
          <w:tcPr>
            <w:tcW w:w="3600" w:type="dxa"/>
            <w:vAlign w:val="top"/>
          </w:tcPr>
          <w:p>
            <w:pPr>
              <w:pStyle w:val="5"/>
              <w:spacing w:before="107" w:line="228" w:lineRule="auto"/>
              <w:ind w:left="1071"/>
            </w:pPr>
            <w:r>
              <w:rPr>
                <w:spacing w:val="8"/>
              </w:rPr>
              <w:t>职业能力建设处</w:t>
            </w:r>
          </w:p>
        </w:tc>
        <w:tc>
          <w:tcPr>
            <w:tcW w:w="1432" w:type="dxa"/>
            <w:vAlign w:val="top"/>
          </w:tcPr>
          <w:p>
            <w:pPr>
              <w:pStyle w:val="5"/>
              <w:spacing w:before="107" w:line="228" w:lineRule="auto"/>
              <w:ind w:left="415"/>
            </w:pPr>
            <w:r>
              <w:rPr>
                <w:b/>
                <w:bCs/>
                <w:spacing w:val="3"/>
              </w:rPr>
              <w:t>责任人</w:t>
            </w:r>
          </w:p>
        </w:tc>
        <w:tc>
          <w:tcPr>
            <w:tcW w:w="1405" w:type="dxa"/>
            <w:vAlign w:val="top"/>
          </w:tcPr>
          <w:p>
            <w:pPr>
              <w:pStyle w:val="5"/>
              <w:spacing w:before="107" w:line="228" w:lineRule="auto"/>
              <w:ind w:left="391"/>
            </w:pPr>
            <w:r>
              <w:rPr>
                <w:spacing w:val="7"/>
              </w:rPr>
              <w:t>赫金贵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3" w:hRule="atLeast"/>
        </w:trPr>
        <w:tc>
          <w:tcPr>
            <w:tcW w:w="853" w:type="dxa"/>
            <w:textDirection w:val="tbRlV"/>
            <w:vAlign w:val="top"/>
          </w:tcPr>
          <w:p>
            <w:pPr>
              <w:pStyle w:val="5"/>
              <w:spacing w:before="312" w:line="216" w:lineRule="auto"/>
              <w:ind w:left="271"/>
            </w:pPr>
            <w:r>
              <w:rPr>
                <w:b/>
                <w:bCs/>
                <w:spacing w:val="-3"/>
              </w:rPr>
              <w:t>适</w:t>
            </w:r>
            <w:r>
              <w:rPr>
                <w:spacing w:val="-3"/>
              </w:rPr>
              <w:t xml:space="preserve"> </w:t>
            </w:r>
            <w:r>
              <w:rPr>
                <w:b/>
                <w:bCs/>
                <w:spacing w:val="-3"/>
              </w:rPr>
              <w:t>用</w:t>
            </w:r>
            <w:r>
              <w:rPr>
                <w:spacing w:val="7"/>
              </w:rPr>
              <w:t xml:space="preserve"> </w:t>
            </w:r>
            <w:r>
              <w:rPr>
                <w:b/>
                <w:bCs/>
                <w:spacing w:val="-3"/>
              </w:rPr>
              <w:t>依</w:t>
            </w:r>
            <w:r>
              <w:rPr>
                <w:spacing w:val="-3"/>
              </w:rPr>
              <w:t xml:space="preserve"> </w:t>
            </w:r>
            <w:r>
              <w:rPr>
                <w:b/>
                <w:bCs/>
                <w:spacing w:val="-3"/>
              </w:rPr>
              <w:t>据</w:t>
            </w:r>
            <w:r>
              <w:rPr>
                <w:spacing w:val="-3"/>
              </w:rPr>
              <w:t xml:space="preserve"> </w:t>
            </w:r>
            <w:r>
              <w:rPr>
                <w:b/>
                <w:bCs/>
                <w:spacing w:val="-3"/>
              </w:rPr>
              <w:t>（条</w:t>
            </w:r>
            <w:r>
              <w:rPr>
                <w:spacing w:val="7"/>
              </w:rPr>
              <w:t xml:space="preserve"> </w:t>
            </w:r>
            <w:r>
              <w:rPr>
                <w:b/>
                <w:bCs/>
                <w:spacing w:val="-3"/>
              </w:rPr>
              <w:t>款</w:t>
            </w:r>
            <w:r>
              <w:rPr>
                <w:spacing w:val="-3"/>
              </w:rPr>
              <w:t>）</w:t>
            </w:r>
          </w:p>
        </w:tc>
        <w:tc>
          <w:tcPr>
            <w:tcW w:w="12894" w:type="dxa"/>
            <w:gridSpan w:val="6"/>
            <w:vAlign w:val="top"/>
          </w:tcPr>
          <w:p>
            <w:pPr>
              <w:spacing w:line="459" w:lineRule="auto"/>
              <w:rPr>
                <w:rFonts w:ascii="Arial"/>
                <w:sz w:val="21"/>
              </w:rPr>
            </w:pPr>
          </w:p>
          <w:p>
            <w:pPr>
              <w:pStyle w:val="5"/>
              <w:spacing w:before="65" w:line="222" w:lineRule="auto"/>
              <w:ind w:left="110" w:right="137" w:firstLine="424"/>
            </w:pPr>
            <w:r>
              <w:rPr>
                <w:spacing w:val="9"/>
              </w:rPr>
              <w:t>《国务院关于第六批取消和调整行政审批项目的决定》(国发〔2012〕52</w:t>
            </w:r>
            <w:r>
              <w:rPr>
                <w:spacing w:val="-36"/>
              </w:rPr>
              <w:t xml:space="preserve"> </w:t>
            </w:r>
            <w:r>
              <w:rPr>
                <w:spacing w:val="9"/>
              </w:rPr>
              <w:t>号)，明确下放技工院校设立审批管理权限，</w:t>
            </w:r>
            <w:r>
              <w:rPr>
                <w:spacing w:val="8"/>
              </w:rPr>
              <w:t>规定“设立普通</w:t>
            </w:r>
            <w:r>
              <w:rPr>
                <w:spacing w:val="9"/>
              </w:rPr>
              <w:t>技工学校、高级技工学校由省级人民政府人力资源社会保障部门审批，设立技师学院由省级人民政府审批</w:t>
            </w:r>
            <w:r>
              <w:rPr>
                <w:spacing w:val="-66"/>
              </w:rPr>
              <w:t xml:space="preserve"> </w:t>
            </w:r>
            <w:r>
              <w:rPr>
                <w:spacing w:val="9"/>
              </w:rPr>
              <w:t>”。</w:t>
            </w:r>
          </w:p>
          <w:p>
            <w:pPr>
              <w:pStyle w:val="5"/>
              <w:spacing w:before="1" w:line="224" w:lineRule="auto"/>
              <w:ind w:left="109" w:right="110" w:firstLine="425"/>
            </w:pPr>
            <w:r>
              <w:rPr>
                <w:spacing w:val="6"/>
              </w:rPr>
              <w:t>《人力资源社会保障部关于做好技工院校审批管理工作的通知》（人社部发〔2012〕63</w:t>
            </w:r>
            <w:r>
              <w:rPr>
                <w:spacing w:val="-30"/>
              </w:rPr>
              <w:t xml:space="preserve"> </w:t>
            </w:r>
            <w:r>
              <w:rPr>
                <w:spacing w:val="6"/>
              </w:rPr>
              <w:t>号）第三条：学校全面贯彻党的教育方针，坚持</w:t>
            </w:r>
            <w:r>
              <w:rPr>
                <w:spacing w:val="9"/>
              </w:rPr>
              <w:t>科学发展观，坚持教育培训与生产实际相结合，坚持服务经济建设和社会发展、促进劳动者就业的办学方向。</w:t>
            </w:r>
          </w:p>
          <w:p>
            <w:pPr>
              <w:pStyle w:val="5"/>
              <w:spacing w:before="57" w:line="296" w:lineRule="auto"/>
              <w:ind w:left="109" w:right="134" w:firstLine="425"/>
            </w:pPr>
            <w:r>
              <w:rPr>
                <w:spacing w:val="7"/>
              </w:rPr>
              <w:t>《自治区人力资源和社会保障厅关于印发&lt;宁夏回族</w:t>
            </w:r>
            <w:r>
              <w:rPr>
                <w:spacing w:val="6"/>
              </w:rPr>
              <w:t>自治区技工院校设立办法&gt;的通知》（宁人社规字〔2023〕1</w:t>
            </w:r>
            <w:r>
              <w:rPr>
                <w:spacing w:val="-35"/>
              </w:rPr>
              <w:t xml:space="preserve"> </w:t>
            </w:r>
            <w:r>
              <w:rPr>
                <w:spacing w:val="6"/>
              </w:rPr>
              <w:t>号）第十五条：</w:t>
            </w:r>
            <w:r>
              <w:rPr>
                <w:spacing w:val="-42"/>
              </w:rPr>
              <w:t xml:space="preserve"> </w:t>
            </w:r>
            <w:r>
              <w:rPr>
                <w:spacing w:val="6"/>
              </w:rPr>
              <w:t>申请设</w:t>
            </w:r>
            <w:r>
              <w:rPr>
                <w:spacing w:val="9"/>
              </w:rPr>
              <w:t>立技工院校，举办者应向审批机关提供下列材料（二）申请正式设立。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15" w:hRule="atLeast"/>
        </w:trPr>
        <w:tc>
          <w:tcPr>
            <w:tcW w:w="853" w:type="dxa"/>
            <w:textDirection w:val="tbRlV"/>
            <w:vAlign w:val="top"/>
          </w:tcPr>
          <w:p>
            <w:pPr>
              <w:pStyle w:val="5"/>
              <w:spacing w:before="312" w:line="215" w:lineRule="auto"/>
              <w:ind w:left="1885"/>
            </w:pPr>
            <w:r>
              <w:rPr>
                <w:b/>
                <w:bCs/>
                <w:spacing w:val="7"/>
              </w:rPr>
              <w:t>提</w:t>
            </w:r>
            <w:r>
              <w:rPr>
                <w:spacing w:val="7"/>
              </w:rPr>
              <w:t xml:space="preserve"> </w:t>
            </w:r>
            <w:r>
              <w:rPr>
                <w:b/>
                <w:bCs/>
                <w:spacing w:val="7"/>
              </w:rPr>
              <w:t>交</w:t>
            </w:r>
            <w:r>
              <w:rPr>
                <w:spacing w:val="7"/>
              </w:rPr>
              <w:t xml:space="preserve"> </w:t>
            </w:r>
            <w:r>
              <w:rPr>
                <w:b/>
                <w:bCs/>
                <w:spacing w:val="7"/>
              </w:rPr>
              <w:t>材</w:t>
            </w:r>
            <w:r>
              <w:rPr>
                <w:spacing w:val="7"/>
              </w:rPr>
              <w:t xml:space="preserve"> </w:t>
            </w:r>
            <w:r>
              <w:rPr>
                <w:b/>
                <w:bCs/>
                <w:spacing w:val="7"/>
              </w:rPr>
              <w:t>料</w:t>
            </w:r>
          </w:p>
        </w:tc>
        <w:tc>
          <w:tcPr>
            <w:tcW w:w="12894" w:type="dxa"/>
            <w:gridSpan w:val="6"/>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5"/>
              <w:spacing w:before="65" w:line="222" w:lineRule="auto"/>
              <w:ind w:left="537"/>
            </w:pPr>
            <w:r>
              <w:rPr>
                <w:spacing w:val="3"/>
              </w:rPr>
              <w:t>1.筹备设立批准书。</w:t>
            </w:r>
          </w:p>
          <w:p>
            <w:pPr>
              <w:pStyle w:val="5"/>
              <w:spacing w:line="221" w:lineRule="auto"/>
              <w:ind w:left="525"/>
            </w:pPr>
            <w:r>
              <w:rPr>
                <w:spacing w:val="7"/>
              </w:rPr>
              <w:t>2.筹备设立情况报告。</w:t>
            </w:r>
          </w:p>
          <w:p>
            <w:pPr>
              <w:pStyle w:val="5"/>
              <w:spacing w:before="2" w:line="221" w:lineRule="auto"/>
              <w:ind w:left="110" w:right="177" w:firstLine="416"/>
            </w:pPr>
            <w:r>
              <w:rPr>
                <w:spacing w:val="10"/>
              </w:rPr>
              <w:t>3.学校章程（学校名称、住所、办学地址、法人属性；举办者的权利义务，举</w:t>
            </w:r>
            <w:r>
              <w:rPr>
                <w:spacing w:val="9"/>
              </w:rPr>
              <w:t>办者变更、权益转让的办法；办学宗旨、发展定位、层</w:t>
            </w:r>
            <w:r>
              <w:rPr>
                <w:spacing w:val="10"/>
              </w:rPr>
              <w:t>次、类型、规模、形式等；学校资产的有效证明文件，包括学校资产、资金、设施设备等；学校党组织、首届理事会、董事会或者其他决策机构组成人员名单；学校法定代表人、校长、教师、财会人员的资格证明文件，包括学校领导班子成员</w:t>
            </w:r>
            <w:r>
              <w:rPr>
                <w:spacing w:val="9"/>
              </w:rPr>
              <w:t>、学历、职称、专业结构等；师</w:t>
            </w:r>
            <w:r>
              <w:rPr>
                <w:spacing w:val="10"/>
              </w:rPr>
              <w:t>资来源及年龄、学历、专业结构；财会人员年龄、学历、专业和工作年限等以及管理架构与管理制度；学校资产来源及性质；学校自行终</w:t>
            </w:r>
            <w:r>
              <w:rPr>
                <w:spacing w:val="5"/>
              </w:rPr>
              <w:t>止的事由，剩余资产处置的办法与程序；章程</w:t>
            </w:r>
            <w:r>
              <w:rPr>
                <w:spacing w:val="4"/>
              </w:rPr>
              <w:t>修改程序）。</w:t>
            </w:r>
          </w:p>
          <w:p>
            <w:pPr>
              <w:pStyle w:val="5"/>
              <w:spacing w:line="221" w:lineRule="auto"/>
              <w:ind w:left="521"/>
            </w:pPr>
            <w:r>
              <w:rPr>
                <w:spacing w:val="7"/>
              </w:rPr>
              <w:t>4.专业建设报告（包括专业设置、专业规模、招生来源及服务对象、人才需求预测及发</w:t>
            </w:r>
            <w:r>
              <w:rPr>
                <w:spacing w:val="6"/>
              </w:rPr>
              <w:t>展规模等）。</w:t>
            </w:r>
          </w:p>
          <w:p>
            <w:pPr>
              <w:pStyle w:val="5"/>
              <w:spacing w:before="1" w:line="221" w:lineRule="auto"/>
              <w:ind w:left="126" w:right="100" w:firstLine="399"/>
            </w:pPr>
            <w:r>
              <w:rPr>
                <w:spacing w:val="8"/>
              </w:rPr>
              <w:t>5.选择营利性学校，须提供同级市场监管部门出具的《企业名称预告核准登记通知书》；</w:t>
            </w:r>
            <w:r>
              <w:rPr>
                <w:spacing w:val="7"/>
              </w:rPr>
              <w:t>选择非营利性院校，须提供同级民政部门出具</w:t>
            </w:r>
            <w:r>
              <w:rPr>
                <w:spacing w:val="2"/>
              </w:rPr>
              <w:t>的《民办非企业单位名称预先核准申请表》。</w:t>
            </w:r>
          </w:p>
          <w:p>
            <w:pPr>
              <w:pStyle w:val="5"/>
              <w:spacing w:before="1" w:line="221" w:lineRule="auto"/>
              <w:ind w:left="524"/>
            </w:pPr>
            <w:r>
              <w:rPr>
                <w:spacing w:val="9"/>
              </w:rPr>
              <w:t>6.提供校园、校舍和实习、实验场所消防合格证明材料和学校食堂设置达标相关证明材料。</w:t>
            </w:r>
          </w:p>
          <w:p>
            <w:pPr>
              <w:pStyle w:val="5"/>
              <w:spacing w:line="228" w:lineRule="auto"/>
              <w:ind w:left="527"/>
            </w:pPr>
            <w:r>
              <w:rPr>
                <w:spacing w:val="8"/>
              </w:rPr>
              <w:t>7.学校针对专家组评审意见制定的完善方案。</w:t>
            </w:r>
          </w:p>
        </w:tc>
      </w:tr>
    </w:tbl>
    <w:p>
      <w:pPr>
        <w:rPr>
          <w:rFonts w:ascii="Arial"/>
          <w:sz w:val="21"/>
        </w:rPr>
      </w:pPr>
    </w:p>
    <w:p>
      <w:pPr>
        <w:rPr>
          <w:rFonts w:ascii="Arial" w:hAnsi="Arial" w:eastAsia="Arial" w:cs="Arial"/>
          <w:sz w:val="21"/>
          <w:szCs w:val="21"/>
        </w:rPr>
        <w:sectPr>
          <w:footerReference r:id="rId7" w:type="default"/>
          <w:pgSz w:w="16839" w:h="11906"/>
          <w:pgMar w:top="1012" w:right="1616" w:bottom="1278" w:left="1469" w:header="0" w:footer="1042" w:gutter="0"/>
          <w:cols w:space="720" w:num="1"/>
        </w:sectPr>
      </w:pPr>
    </w:p>
    <w:p>
      <w:pPr>
        <w:spacing w:before="46"/>
      </w:pPr>
    </w:p>
    <w:p>
      <w:pPr>
        <w:spacing w:before="45"/>
      </w:pPr>
    </w:p>
    <w:tbl>
      <w:tblPr>
        <w:tblStyle w:val="6"/>
        <w:tblW w:w="137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28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61" w:hRule="atLeast"/>
        </w:trPr>
        <w:tc>
          <w:tcPr>
            <w:tcW w:w="852" w:type="dxa"/>
            <w:textDirection w:val="tbRlV"/>
            <w:vAlign w:val="top"/>
          </w:tcPr>
          <w:p>
            <w:pPr>
              <w:pStyle w:val="5"/>
              <w:spacing w:before="311" w:line="216" w:lineRule="auto"/>
              <w:ind w:left="256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95" w:type="dxa"/>
            <w:vAlign w:val="top"/>
          </w:tcPr>
          <w:p>
            <w:pPr>
              <w:pStyle w:val="5"/>
              <w:spacing w:before="17" w:line="222" w:lineRule="auto"/>
              <w:ind w:left="111" w:right="203" w:firstLine="427"/>
            </w:pPr>
            <w:r>
              <w:rPr>
                <w:spacing w:val="9"/>
              </w:rPr>
              <w:t>1.学校具有与培养规模相适应的日常运行、基本建设、设备购置、师资培训等稳定可靠的办学经费保障。办学经费（含生均经费等）</w:t>
            </w:r>
            <w:r>
              <w:rPr>
                <w:spacing w:val="7"/>
              </w:rPr>
              <w:t>标准不低于当地同类学校标准。</w:t>
            </w:r>
          </w:p>
          <w:p>
            <w:pPr>
              <w:pStyle w:val="5"/>
              <w:spacing w:before="1" w:line="221" w:lineRule="auto"/>
              <w:ind w:left="114" w:right="137" w:firstLine="411"/>
            </w:pPr>
            <w:r>
              <w:rPr>
                <w:spacing w:val="10"/>
              </w:rPr>
              <w:t>2.学校拥有一支与办学规模、专业设置相适应的专兼职教师队伍。学校教师的学</w:t>
            </w:r>
            <w:r>
              <w:rPr>
                <w:spacing w:val="9"/>
              </w:rPr>
              <w:t>历应符合国家规定的要求，专任教师应具备相应的教师资格。学制教育师生比应不低于</w:t>
            </w:r>
            <w:r>
              <w:rPr>
                <w:spacing w:val="-21"/>
              </w:rPr>
              <w:t xml:space="preserve"> </w:t>
            </w:r>
            <w:r>
              <w:rPr>
                <w:spacing w:val="9"/>
              </w:rPr>
              <w:t>1:18。兼职教师人数不得超过教师总数的三分之一。有与办学规模、专业（工种）设置相配套，并能满</w:t>
            </w:r>
            <w:r>
              <w:rPr>
                <w:spacing w:val="8"/>
              </w:rPr>
              <w:t>足教学需要的文化理论和实习指导教师队伍。</w:t>
            </w:r>
          </w:p>
          <w:p>
            <w:pPr>
              <w:pStyle w:val="5"/>
              <w:spacing w:before="1" w:line="221" w:lineRule="auto"/>
              <w:ind w:left="114" w:right="185" w:firstLine="412"/>
            </w:pPr>
            <w:r>
              <w:rPr>
                <w:spacing w:val="10"/>
              </w:rPr>
              <w:t>3.具备满足师生需求的图书馆、阅览室；具备满足多媒体、网络教学和信息化管理需要的软硬件设备</w:t>
            </w:r>
            <w:r>
              <w:rPr>
                <w:spacing w:val="9"/>
              </w:rPr>
              <w:t>设施。学校具备满足体育教学和学生锻炼身体需要的体育设备设施和运动场</w:t>
            </w:r>
            <w:r>
              <w:rPr>
                <w:spacing w:val="8"/>
              </w:rPr>
              <w:t>所。</w:t>
            </w:r>
          </w:p>
          <w:p>
            <w:pPr>
              <w:pStyle w:val="5"/>
              <w:spacing w:before="1" w:line="221" w:lineRule="auto"/>
              <w:ind w:left="115" w:right="130" w:firstLine="406"/>
            </w:pPr>
            <w:r>
              <w:rPr>
                <w:spacing w:val="6"/>
              </w:rPr>
              <w:t>4.学校校园占地面积不少于</w:t>
            </w:r>
            <w:r>
              <w:rPr>
                <w:spacing w:val="-34"/>
              </w:rPr>
              <w:t xml:space="preserve"> </w:t>
            </w:r>
            <w:r>
              <w:rPr>
                <w:spacing w:val="6"/>
              </w:rPr>
              <w:t>3</w:t>
            </w:r>
            <w:r>
              <w:rPr>
                <w:spacing w:val="-33"/>
              </w:rPr>
              <w:t xml:space="preserve"> </w:t>
            </w:r>
            <w:r>
              <w:rPr>
                <w:spacing w:val="6"/>
              </w:rPr>
              <w:t>万平方米（约</w:t>
            </w:r>
            <w:r>
              <w:rPr>
                <w:spacing w:val="-22"/>
              </w:rPr>
              <w:t xml:space="preserve"> </w:t>
            </w:r>
            <w:r>
              <w:rPr>
                <w:spacing w:val="6"/>
              </w:rPr>
              <w:t>45</w:t>
            </w:r>
            <w:r>
              <w:rPr>
                <w:spacing w:val="-37"/>
              </w:rPr>
              <w:t xml:space="preserve"> </w:t>
            </w:r>
            <w:r>
              <w:rPr>
                <w:spacing w:val="6"/>
              </w:rPr>
              <w:t>亩</w:t>
            </w:r>
            <w:r>
              <w:rPr>
                <w:spacing w:val="-21"/>
              </w:rPr>
              <w:t>）；</w:t>
            </w:r>
            <w:r>
              <w:rPr>
                <w:spacing w:val="6"/>
              </w:rPr>
              <w:t>校舍建筑面积不少于</w:t>
            </w:r>
            <w:r>
              <w:rPr>
                <w:spacing w:val="-22"/>
              </w:rPr>
              <w:t xml:space="preserve"> </w:t>
            </w:r>
            <w:r>
              <w:rPr>
                <w:spacing w:val="6"/>
              </w:rPr>
              <w:t>1.8</w:t>
            </w:r>
            <w:r>
              <w:rPr>
                <w:spacing w:val="-35"/>
              </w:rPr>
              <w:t xml:space="preserve"> </w:t>
            </w:r>
            <w:r>
              <w:rPr>
                <w:spacing w:val="5"/>
              </w:rPr>
              <w:t>万平方米，生均校舍建筑面积不少于</w:t>
            </w:r>
            <w:r>
              <w:rPr>
                <w:spacing w:val="-34"/>
              </w:rPr>
              <w:t xml:space="preserve"> </w:t>
            </w:r>
            <w:r>
              <w:rPr>
                <w:spacing w:val="5"/>
              </w:rPr>
              <w:t>20</w:t>
            </w:r>
            <w:r>
              <w:rPr>
                <w:spacing w:val="-41"/>
              </w:rPr>
              <w:t xml:space="preserve"> </w:t>
            </w:r>
            <w:r>
              <w:rPr>
                <w:spacing w:val="5"/>
              </w:rPr>
              <w:t>平方米。其中，实习、实验场所建筑面积不少于</w:t>
            </w:r>
            <w:r>
              <w:rPr>
                <w:spacing w:val="-25"/>
              </w:rPr>
              <w:t xml:space="preserve"> </w:t>
            </w:r>
            <w:r>
              <w:rPr>
                <w:spacing w:val="5"/>
              </w:rPr>
              <w:t>0.5</w:t>
            </w:r>
            <w:r>
              <w:rPr>
                <w:spacing w:val="-35"/>
              </w:rPr>
              <w:t xml:space="preserve"> </w:t>
            </w:r>
            <w:r>
              <w:rPr>
                <w:spacing w:val="5"/>
              </w:rPr>
              <w:t>万平方米。（企业办校的占地面积、建筑面积可包括企业用于职工培训的相关场所面积。）</w:t>
            </w:r>
          </w:p>
          <w:p>
            <w:pPr>
              <w:pStyle w:val="5"/>
              <w:spacing w:before="1" w:line="221" w:lineRule="auto"/>
              <w:ind w:left="126" w:right="110" w:firstLine="401"/>
            </w:pPr>
            <w:r>
              <w:rPr>
                <w:spacing w:val="7"/>
              </w:rPr>
              <w:t>5.学校设立</w:t>
            </w:r>
            <w:r>
              <w:rPr>
                <w:spacing w:val="-35"/>
              </w:rPr>
              <w:t xml:space="preserve"> </w:t>
            </w:r>
            <w:r>
              <w:rPr>
                <w:spacing w:val="7"/>
              </w:rPr>
              <w:t>3</w:t>
            </w:r>
            <w:r>
              <w:rPr>
                <w:spacing w:val="-37"/>
              </w:rPr>
              <w:t xml:space="preserve"> </w:t>
            </w:r>
            <w:r>
              <w:rPr>
                <w:spacing w:val="7"/>
              </w:rPr>
              <w:t>年内培养规模应达到</w:t>
            </w:r>
            <w:r>
              <w:rPr>
                <w:spacing w:val="-24"/>
              </w:rPr>
              <w:t xml:space="preserve"> </w:t>
            </w:r>
            <w:r>
              <w:rPr>
                <w:spacing w:val="7"/>
              </w:rPr>
              <w:t>1600</w:t>
            </w:r>
            <w:r>
              <w:rPr>
                <w:spacing w:val="-39"/>
              </w:rPr>
              <w:t xml:space="preserve"> </w:t>
            </w:r>
            <w:r>
              <w:rPr>
                <w:spacing w:val="7"/>
              </w:rPr>
              <w:t>人。其中，学制教育在校生规模</w:t>
            </w:r>
            <w:r>
              <w:rPr>
                <w:spacing w:val="-38"/>
              </w:rPr>
              <w:t xml:space="preserve"> </w:t>
            </w:r>
            <w:r>
              <w:rPr>
                <w:spacing w:val="7"/>
              </w:rPr>
              <w:t>800</w:t>
            </w:r>
            <w:r>
              <w:rPr>
                <w:spacing w:val="-38"/>
              </w:rPr>
              <w:t xml:space="preserve"> </w:t>
            </w:r>
            <w:r>
              <w:rPr>
                <w:spacing w:val="7"/>
              </w:rPr>
              <w:t>人以上，年职业培训规模</w:t>
            </w:r>
            <w:r>
              <w:rPr>
                <w:spacing w:val="-36"/>
              </w:rPr>
              <w:t xml:space="preserve"> </w:t>
            </w:r>
            <w:r>
              <w:rPr>
                <w:spacing w:val="7"/>
              </w:rPr>
              <w:t>800</w:t>
            </w:r>
            <w:r>
              <w:rPr>
                <w:spacing w:val="-39"/>
              </w:rPr>
              <w:t xml:space="preserve"> </w:t>
            </w:r>
            <w:r>
              <w:rPr>
                <w:spacing w:val="7"/>
              </w:rPr>
              <w:t>人次以上。学校</w:t>
            </w:r>
            <w:r>
              <w:rPr>
                <w:spacing w:val="6"/>
              </w:rPr>
              <w:t>应紧密结合区域经济发展需要设置专业，常设专业不少于</w:t>
            </w:r>
            <w:r>
              <w:rPr>
                <w:spacing w:val="-15"/>
              </w:rPr>
              <w:t xml:space="preserve"> </w:t>
            </w:r>
            <w:r>
              <w:rPr>
                <w:spacing w:val="6"/>
              </w:rPr>
              <w:t>3</w:t>
            </w:r>
            <w:r>
              <w:rPr>
                <w:spacing w:val="-38"/>
              </w:rPr>
              <w:t xml:space="preserve"> </w:t>
            </w:r>
            <w:r>
              <w:rPr>
                <w:spacing w:val="6"/>
              </w:rPr>
              <w:t>个。</w:t>
            </w:r>
          </w:p>
          <w:p>
            <w:pPr>
              <w:pStyle w:val="5"/>
              <w:spacing w:line="221" w:lineRule="auto"/>
              <w:ind w:left="525"/>
            </w:pPr>
            <w:r>
              <w:rPr>
                <w:spacing w:val="9"/>
              </w:rPr>
              <w:t>6.学校配备与办学规模和专业设置相适应的实习、实验设备设施，保证每生有实习工位。实习、实验设备总值不</w:t>
            </w:r>
            <w:r>
              <w:rPr>
                <w:spacing w:val="8"/>
              </w:rPr>
              <w:t>少于</w:t>
            </w:r>
            <w:r>
              <w:rPr>
                <w:spacing w:val="-34"/>
              </w:rPr>
              <w:t xml:space="preserve"> </w:t>
            </w:r>
            <w:r>
              <w:rPr>
                <w:spacing w:val="8"/>
              </w:rPr>
              <w:t>300</w:t>
            </w:r>
            <w:r>
              <w:rPr>
                <w:spacing w:val="-33"/>
              </w:rPr>
              <w:t xml:space="preserve"> </w:t>
            </w:r>
            <w:r>
              <w:rPr>
                <w:spacing w:val="8"/>
              </w:rPr>
              <w:t>万元。</w:t>
            </w:r>
          </w:p>
          <w:p>
            <w:pPr>
              <w:pStyle w:val="5"/>
              <w:spacing w:line="221" w:lineRule="auto"/>
              <w:ind w:left="528"/>
            </w:pPr>
            <w:r>
              <w:rPr>
                <w:spacing w:val="9"/>
              </w:rPr>
              <w:t>7.学校有适应专业特点，可满足教学需要的专用教室和实验室。仪器、设备和教具满足教学要求。</w:t>
            </w:r>
          </w:p>
          <w:p>
            <w:pPr>
              <w:pStyle w:val="5"/>
              <w:spacing w:before="1" w:line="221" w:lineRule="auto"/>
              <w:ind w:left="110" w:right="195" w:firstLine="413"/>
            </w:pPr>
            <w:r>
              <w:rPr>
                <w:spacing w:val="10"/>
              </w:rPr>
              <w:t>8.学校实行校长负责制。学校设有与技能人才培养相适应的教育教学、行政后勤服务</w:t>
            </w:r>
            <w:r>
              <w:rPr>
                <w:spacing w:val="9"/>
              </w:rPr>
              <w:t>、招生就业及培训工作等管理机构，并建立健全</w:t>
            </w:r>
            <w:r>
              <w:rPr>
                <w:spacing w:val="10"/>
              </w:rPr>
              <w:t>相应的规章制度，实施科学有效的学校管理。校内机构设置合理，部门职责和教职工</w:t>
            </w:r>
            <w:r>
              <w:rPr>
                <w:spacing w:val="9"/>
              </w:rPr>
              <w:t>岗位职责明确，规章制度健全。</w:t>
            </w:r>
          </w:p>
          <w:p>
            <w:pPr>
              <w:pStyle w:val="5"/>
              <w:spacing w:before="1" w:line="221" w:lineRule="auto"/>
              <w:ind w:left="115" w:right="38" w:firstLine="408"/>
            </w:pPr>
            <w:r>
              <w:rPr>
                <w:spacing w:val="9"/>
              </w:rPr>
              <w:t>9.学校配有与所设专业相配套的教学文件和教材。能认真执行部颁（或主管部门批准的）教学计划、</w:t>
            </w:r>
            <w:r>
              <w:rPr>
                <w:spacing w:val="8"/>
              </w:rPr>
              <w:t>教学大纲，使用国家级规范教材。</w:t>
            </w:r>
            <w:r>
              <w:rPr>
                <w:spacing w:val="7"/>
              </w:rPr>
              <w:t>实习课时应不低于教学总课时的</w:t>
            </w:r>
            <w:r>
              <w:rPr>
                <w:spacing w:val="-28"/>
              </w:rPr>
              <w:t xml:space="preserve"> </w:t>
            </w:r>
            <w:r>
              <w:rPr>
                <w:spacing w:val="7"/>
              </w:rPr>
              <w:t>50。</w:t>
            </w:r>
          </w:p>
          <w:p>
            <w:pPr>
              <w:pStyle w:val="5"/>
              <w:spacing w:before="2" w:line="221" w:lineRule="auto"/>
              <w:ind w:left="113" w:right="110" w:firstLine="425"/>
            </w:pPr>
            <w:r>
              <w:rPr>
                <w:spacing w:val="9"/>
              </w:rPr>
              <w:t>10.学校重视校园文化建设，重视德育和学生管理工作，开展多种形式的学生思想品德教育。重视学生心理健康教育，重视班主任队伍</w:t>
            </w:r>
            <w:r>
              <w:rPr>
                <w:spacing w:val="2"/>
              </w:rPr>
              <w:t>建设。</w:t>
            </w:r>
          </w:p>
          <w:p>
            <w:pPr>
              <w:pStyle w:val="5"/>
              <w:spacing w:line="221" w:lineRule="auto"/>
              <w:ind w:left="538"/>
            </w:pPr>
            <w:r>
              <w:rPr>
                <w:spacing w:val="9"/>
              </w:rPr>
              <w:t>11.学校须加强安全管理工作，实行安全责任制度，保证学生日常生活、学习和实习安全。技工学校须制定应对各种突发事件的预案。</w:t>
            </w:r>
          </w:p>
          <w:p>
            <w:pPr>
              <w:pStyle w:val="5"/>
              <w:spacing w:before="1" w:line="221" w:lineRule="auto"/>
              <w:ind w:left="113" w:right="39" w:firstLine="425"/>
            </w:pPr>
            <w:r>
              <w:rPr>
                <w:spacing w:val="7"/>
              </w:rPr>
              <w:t>12.构建职业活动导向课程体系，注重将科技发展的新技术、新工艺、新设备、新材料等相关知识</w:t>
            </w:r>
            <w:r>
              <w:rPr>
                <w:spacing w:val="6"/>
              </w:rPr>
              <w:t>和技能引入教学内容，体现教学模式、</w:t>
            </w:r>
            <w:r>
              <w:rPr>
                <w:spacing w:val="7"/>
              </w:rPr>
              <w:t>教学内容、教学方法的改革与创新。</w:t>
            </w:r>
          </w:p>
          <w:p>
            <w:pPr>
              <w:pStyle w:val="5"/>
              <w:spacing w:before="1" w:line="227" w:lineRule="auto"/>
              <w:ind w:left="538"/>
            </w:pPr>
            <w:r>
              <w:rPr>
                <w:spacing w:val="9"/>
              </w:rPr>
              <w:t>13.学校健全校企合作办学制度，建立由有关部门、行业、企业和学校组成的校企合作指导委员会，每个专业有相应的合作企业。</w:t>
            </w:r>
          </w:p>
          <w:p>
            <w:pPr>
              <w:pStyle w:val="5"/>
              <w:spacing w:before="60" w:line="228" w:lineRule="auto"/>
              <w:ind w:left="538"/>
            </w:pPr>
            <w:r>
              <w:rPr>
                <w:spacing w:val="8"/>
              </w:rPr>
              <w:t>14.开设职业指导课程，设有职业指导和就业服务专门机构。</w:t>
            </w:r>
          </w:p>
          <w:p>
            <w:pPr>
              <w:pStyle w:val="5"/>
              <w:spacing w:before="120" w:line="228" w:lineRule="auto"/>
              <w:ind w:left="538"/>
            </w:pPr>
            <w:r>
              <w:t>15.市、县（区）</w:t>
            </w:r>
            <w:r>
              <w:rPr>
                <w:spacing w:val="-37"/>
              </w:rPr>
              <w:t xml:space="preserve"> </w:t>
            </w:r>
            <w:r>
              <w:t>人民政府《常务会议纪</w:t>
            </w:r>
            <w:r>
              <w:rPr>
                <w:spacing w:val="-1"/>
              </w:rPr>
              <w:t>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84" w:hRule="atLeast"/>
        </w:trPr>
        <w:tc>
          <w:tcPr>
            <w:tcW w:w="852" w:type="dxa"/>
            <w:vAlign w:val="top"/>
          </w:tcPr>
          <w:p>
            <w:pPr>
              <w:spacing w:line="370" w:lineRule="auto"/>
              <w:rPr>
                <w:rFonts w:ascii="Arial"/>
                <w:sz w:val="21"/>
              </w:rPr>
            </w:pPr>
          </w:p>
          <w:p>
            <w:pPr>
              <w:pStyle w:val="5"/>
              <w:spacing w:before="65" w:line="214" w:lineRule="auto"/>
              <w:ind w:left="334" w:right="311" w:firstLine="2"/>
            </w:pPr>
            <w:r>
              <w:rPr>
                <w:b/>
                <w:bCs/>
                <w:spacing w:val="-4"/>
              </w:rPr>
              <w:t>备</w:t>
            </w:r>
            <w:r>
              <w:rPr>
                <w:b/>
                <w:bCs/>
                <w:spacing w:val="-2"/>
              </w:rPr>
              <w:t>注</w:t>
            </w:r>
          </w:p>
        </w:tc>
        <w:tc>
          <w:tcPr>
            <w:tcW w:w="1289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 w:type="default"/>
          <w:pgSz w:w="16839" w:h="11906"/>
          <w:pgMar w:top="1012" w:right="1616" w:bottom="1218" w:left="1469" w:header="0" w:footer="1058" w:gutter="0"/>
          <w:cols w:space="720" w:num="1"/>
        </w:sectPr>
      </w:pPr>
    </w:p>
    <w:p>
      <w:pPr>
        <w:spacing w:before="73"/>
      </w:pPr>
    </w:p>
    <w:p>
      <w:pPr>
        <w:spacing w:before="72"/>
      </w:pPr>
    </w:p>
    <w:p>
      <w:pPr>
        <w:spacing w:before="72"/>
      </w:pPr>
    </w:p>
    <w:tbl>
      <w:tblPr>
        <w:tblStyle w:val="6"/>
        <w:tblW w:w="14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
        <w:gridCol w:w="1367"/>
        <w:gridCol w:w="2063"/>
        <w:gridCol w:w="2934"/>
        <w:gridCol w:w="4400"/>
        <w:gridCol w:w="1166"/>
        <w:gridCol w:w="12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18" w:line="269" w:lineRule="exact"/>
              <w:ind w:left="986"/>
            </w:pPr>
            <w:r>
              <w:rPr>
                <w:position w:val="1"/>
              </w:rPr>
              <w:t>3</w:t>
            </w:r>
          </w:p>
        </w:tc>
        <w:tc>
          <w:tcPr>
            <w:tcW w:w="2934" w:type="dxa"/>
            <w:vAlign w:val="top"/>
          </w:tcPr>
          <w:p>
            <w:pPr>
              <w:pStyle w:val="5"/>
              <w:spacing w:before="118" w:line="228" w:lineRule="auto"/>
              <w:ind w:left="1054"/>
            </w:pPr>
            <w:r>
              <w:rPr>
                <w:b/>
                <w:bCs/>
                <w:spacing w:val="5"/>
              </w:rPr>
              <w:t>行政职权</w:t>
            </w:r>
          </w:p>
        </w:tc>
        <w:tc>
          <w:tcPr>
            <w:tcW w:w="6804" w:type="dxa"/>
            <w:gridSpan w:val="3"/>
            <w:vAlign w:val="top"/>
          </w:tcPr>
          <w:p>
            <w:pPr>
              <w:pStyle w:val="5"/>
              <w:spacing w:before="118" w:line="228" w:lineRule="auto"/>
              <w:ind w:left="2355"/>
            </w:pPr>
            <w:r>
              <w:rPr>
                <w:spacing w:val="9"/>
              </w:rPr>
              <w:t>职业培训学校办学许可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5"/>
              <w:spacing w:before="106" w:line="228" w:lineRule="auto"/>
              <w:ind w:left="850"/>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18"/>
            </w:pPr>
            <w:r>
              <w:rPr>
                <w:spacing w:val="6"/>
              </w:rPr>
              <w:t>行政许可</w:t>
            </w:r>
          </w:p>
        </w:tc>
        <w:tc>
          <w:tcPr>
            <w:tcW w:w="2934" w:type="dxa"/>
            <w:vAlign w:val="top"/>
          </w:tcPr>
          <w:p>
            <w:pPr>
              <w:pStyle w:val="5"/>
              <w:spacing w:before="106" w:line="228" w:lineRule="auto"/>
              <w:ind w:left="1057"/>
            </w:pPr>
            <w:r>
              <w:rPr>
                <w:b/>
                <w:bCs/>
                <w:spacing w:val="4"/>
              </w:rPr>
              <w:t>责任主体</w:t>
            </w:r>
          </w:p>
        </w:tc>
        <w:tc>
          <w:tcPr>
            <w:tcW w:w="4400" w:type="dxa"/>
            <w:vAlign w:val="top"/>
          </w:tcPr>
          <w:p>
            <w:pPr>
              <w:pStyle w:val="5"/>
              <w:spacing w:before="106" w:line="228" w:lineRule="auto"/>
              <w:ind w:left="1472"/>
            </w:pPr>
            <w:r>
              <w:rPr>
                <w:spacing w:val="8"/>
              </w:rPr>
              <w:t>职业能力建设处</w:t>
            </w:r>
          </w:p>
        </w:tc>
        <w:tc>
          <w:tcPr>
            <w:tcW w:w="1166" w:type="dxa"/>
            <w:vAlign w:val="top"/>
          </w:tcPr>
          <w:p>
            <w:pPr>
              <w:pStyle w:val="5"/>
              <w:spacing w:before="106" w:line="228" w:lineRule="auto"/>
              <w:ind w:left="283"/>
            </w:pPr>
            <w:r>
              <w:rPr>
                <w:b/>
                <w:bCs/>
                <w:spacing w:val="3"/>
              </w:rPr>
              <w:t>责任人</w:t>
            </w:r>
          </w:p>
        </w:tc>
        <w:tc>
          <w:tcPr>
            <w:tcW w:w="1238" w:type="dxa"/>
            <w:vAlign w:val="top"/>
          </w:tcPr>
          <w:p>
            <w:pPr>
              <w:pStyle w:val="5"/>
              <w:spacing w:before="106" w:line="228" w:lineRule="auto"/>
              <w:ind w:left="308"/>
            </w:pPr>
            <w:r>
              <w:rPr>
                <w:spacing w:val="7"/>
              </w:rPr>
              <w:t>赫金贵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1" w:hRule="atLeast"/>
        </w:trPr>
        <w:tc>
          <w:tcPr>
            <w:tcW w:w="946" w:type="dxa"/>
            <w:textDirection w:val="tbRlV"/>
            <w:vAlign w:val="top"/>
          </w:tcPr>
          <w:p>
            <w:pPr>
              <w:spacing w:line="281" w:lineRule="auto"/>
              <w:rPr>
                <w:rFonts w:ascii="Arial"/>
                <w:sz w:val="21"/>
              </w:rPr>
            </w:pPr>
          </w:p>
          <w:p>
            <w:pPr>
              <w:pStyle w:val="5"/>
              <w:spacing w:before="67" w:line="216" w:lineRule="auto"/>
              <w:ind w:left="1755"/>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168" w:type="dxa"/>
            <w:gridSpan w:val="6"/>
            <w:vAlign w:val="top"/>
          </w:tcPr>
          <w:p>
            <w:pPr>
              <w:pStyle w:val="5"/>
              <w:spacing w:before="45" w:line="228" w:lineRule="auto"/>
              <w:ind w:left="538"/>
            </w:pPr>
            <w:r>
              <w:rPr>
                <w:spacing w:val="7"/>
              </w:rPr>
              <w:t>《民办教育促进法》</w:t>
            </w:r>
          </w:p>
          <w:p>
            <w:pPr>
              <w:pStyle w:val="5"/>
              <w:spacing w:before="35" w:line="258" w:lineRule="auto"/>
              <w:ind w:left="111" w:right="110" w:firstLine="420"/>
            </w:pPr>
            <w:r>
              <w:rPr>
                <w:spacing w:val="9"/>
              </w:rPr>
              <w:t>第十二条  举办实施学历教育、学前教育、自学考试助学及其他文</w:t>
            </w:r>
            <w:r>
              <w:rPr>
                <w:spacing w:val="8"/>
              </w:rPr>
              <w:t>化教育的民办学校，由县级以上人民政府教育行政部门按照国家规定的</w:t>
            </w:r>
            <w:r>
              <w:rPr>
                <w:spacing w:val="9"/>
              </w:rPr>
              <w:t>权限审批；举办实施以职业技能为主的职业资格培训、职业技能培训的民办学校，由县级以上人民</w:t>
            </w:r>
            <w:r>
              <w:rPr>
                <w:spacing w:val="8"/>
              </w:rPr>
              <w:t>政府人力资源和社会保障行政部门按照国家规定的权限审批，并抄送同级教育行政部门备案。</w:t>
            </w:r>
          </w:p>
          <w:p>
            <w:pPr>
              <w:pStyle w:val="5"/>
              <w:spacing w:before="2" w:line="258" w:lineRule="auto"/>
              <w:ind w:left="112" w:right="39" w:firstLine="419"/>
            </w:pPr>
            <w:r>
              <w:rPr>
                <w:spacing w:val="7"/>
              </w:rPr>
              <w:t>第十三条  申请筹设民办学校，举办者应当向审批机关提交下列材料：   (一)</w:t>
            </w:r>
            <w:r>
              <w:rPr>
                <w:spacing w:val="41"/>
              </w:rPr>
              <w:t xml:space="preserve"> </w:t>
            </w:r>
            <w:r>
              <w:rPr>
                <w:spacing w:val="7"/>
              </w:rPr>
              <w:t>申办报告，内容应当主要包括：举办者、培养目标、办学规模、办学层次、办学形式、办学条件、内部管</w:t>
            </w:r>
            <w:r>
              <w:rPr>
                <w:spacing w:val="6"/>
              </w:rPr>
              <w:t>理体制、经费筹措与管理使用等；</w:t>
            </w:r>
            <w:r>
              <w:rPr>
                <w:spacing w:val="-51"/>
              </w:rPr>
              <w:t xml:space="preserve"> </w:t>
            </w:r>
            <w:r>
              <w:rPr>
                <w:spacing w:val="6"/>
              </w:rPr>
              <w:t>(二) 举办者的姓名、住址或者名称、地址；</w:t>
            </w:r>
            <w:r>
              <w:rPr>
                <w:spacing w:val="-51"/>
              </w:rPr>
              <w:t xml:space="preserve"> </w:t>
            </w:r>
            <w:r>
              <w:rPr>
                <w:spacing w:val="6"/>
              </w:rPr>
              <w:t>(三)资产来源、</w:t>
            </w:r>
            <w:r>
              <w:rPr>
                <w:spacing w:val="9"/>
              </w:rPr>
              <w:t>资金数额及有效证明文件，并载明产权；</w:t>
            </w:r>
            <w:r>
              <w:rPr>
                <w:spacing w:val="-32"/>
              </w:rPr>
              <w:t xml:space="preserve"> </w:t>
            </w:r>
            <w:r>
              <w:rPr>
                <w:spacing w:val="9"/>
              </w:rPr>
              <w:t>(四) 属捐赠性质的校产</w:t>
            </w:r>
            <w:r>
              <w:rPr>
                <w:spacing w:val="8"/>
              </w:rPr>
              <w:t>须提交捐赠协议，载明捐赠人的姓名、所捐资产的数额、用途和管理方法及</w:t>
            </w:r>
            <w:r>
              <w:rPr>
                <w:spacing w:val="7"/>
              </w:rPr>
              <w:t>相关有效证明文件。</w:t>
            </w:r>
          </w:p>
          <w:p>
            <w:pPr>
              <w:pStyle w:val="5"/>
              <w:spacing w:before="2" w:line="257" w:lineRule="auto"/>
              <w:ind w:left="116" w:right="110" w:firstLine="415"/>
            </w:pPr>
            <w:r>
              <w:rPr>
                <w:spacing w:val="8"/>
              </w:rPr>
              <w:t>第十五条</w:t>
            </w:r>
            <w:r>
              <w:rPr>
                <w:spacing w:val="42"/>
              </w:rPr>
              <w:t xml:space="preserve"> </w:t>
            </w:r>
            <w:r>
              <w:rPr>
                <w:spacing w:val="8"/>
              </w:rPr>
              <w:t>申请正式设立民办学校的，举办者应向审批机关提交下列材料</w:t>
            </w:r>
            <w:r>
              <w:rPr>
                <w:spacing w:val="-44"/>
              </w:rPr>
              <w:t>：（</w:t>
            </w:r>
            <w:r>
              <w:rPr>
                <w:spacing w:val="8"/>
              </w:rPr>
              <w:t>一）筹设批准书</w:t>
            </w:r>
            <w:r>
              <w:rPr>
                <w:spacing w:val="-44"/>
              </w:rPr>
              <w:t>；（</w:t>
            </w:r>
            <w:r>
              <w:rPr>
                <w:spacing w:val="8"/>
              </w:rPr>
              <w:t>二）筹设情况报告</w:t>
            </w:r>
            <w:r>
              <w:rPr>
                <w:spacing w:val="-44"/>
              </w:rPr>
              <w:t>；（</w:t>
            </w:r>
            <w:r>
              <w:rPr>
                <w:spacing w:val="8"/>
              </w:rPr>
              <w:t>三）学校章程、首届</w:t>
            </w:r>
            <w:r>
              <w:rPr>
                <w:spacing w:val="10"/>
              </w:rPr>
              <w:t>学校理事会、董事会或者其他决策机构组成人员名单</w:t>
            </w:r>
            <w:r>
              <w:rPr>
                <w:spacing w:val="-39"/>
              </w:rPr>
              <w:t>；（</w:t>
            </w:r>
            <w:r>
              <w:rPr>
                <w:spacing w:val="10"/>
              </w:rPr>
              <w:t>四）</w:t>
            </w:r>
            <w:r>
              <w:rPr>
                <w:spacing w:val="9"/>
              </w:rPr>
              <w:t>学校资产的有效证明文件</w:t>
            </w:r>
            <w:r>
              <w:rPr>
                <w:spacing w:val="-39"/>
              </w:rPr>
              <w:t>；（</w:t>
            </w:r>
            <w:r>
              <w:rPr>
                <w:spacing w:val="9"/>
              </w:rPr>
              <w:t>五）校长、教师、财会人员的资格证明文件。</w:t>
            </w:r>
          </w:p>
          <w:p>
            <w:pPr>
              <w:pStyle w:val="5"/>
              <w:spacing w:before="1" w:line="227" w:lineRule="auto"/>
              <w:ind w:left="538"/>
            </w:pPr>
            <w:r>
              <w:rPr>
                <w:spacing w:val="8"/>
              </w:rPr>
              <w:t>《民办教育促进法实施条例》</w:t>
            </w:r>
          </w:p>
          <w:p>
            <w:pPr>
              <w:pStyle w:val="5"/>
              <w:spacing w:before="35" w:line="258" w:lineRule="auto"/>
              <w:ind w:left="113" w:right="39" w:firstLine="419"/>
            </w:pPr>
            <w:r>
              <w:rPr>
                <w:spacing w:val="6"/>
              </w:rPr>
              <w:t>第十四条  民办学校的章程应当规定下列主要事项</w:t>
            </w:r>
            <w:r>
              <w:rPr>
                <w:spacing w:val="5"/>
              </w:rPr>
              <w:t>：(一)学校的名称、地址；(二)办学宗旨、规模、层次、形式等；</w:t>
            </w:r>
            <w:r>
              <w:rPr>
                <w:spacing w:val="-59"/>
              </w:rPr>
              <w:t xml:space="preserve"> </w:t>
            </w:r>
            <w:r>
              <w:rPr>
                <w:spacing w:val="5"/>
              </w:rPr>
              <w:t>(三)学校资产的数额、</w:t>
            </w:r>
            <w:r>
              <w:rPr>
                <w:spacing w:val="6"/>
              </w:rPr>
              <w:t>来源、性质等；</w:t>
            </w:r>
            <w:r>
              <w:rPr>
                <w:spacing w:val="-51"/>
              </w:rPr>
              <w:t xml:space="preserve"> </w:t>
            </w:r>
            <w:r>
              <w:rPr>
                <w:spacing w:val="6"/>
              </w:rPr>
              <w:t>(四)理事会、董事会或者其他形式决策机构的产生方法、人员构成、任期、议事规则等；</w:t>
            </w:r>
            <w:r>
              <w:rPr>
                <w:spacing w:val="-42"/>
              </w:rPr>
              <w:t xml:space="preserve"> </w:t>
            </w:r>
            <w:r>
              <w:rPr>
                <w:spacing w:val="6"/>
              </w:rPr>
              <w:t>(五)学校的法定代表</w:t>
            </w:r>
            <w:r>
              <w:rPr>
                <w:spacing w:val="5"/>
              </w:rPr>
              <w:t>人；</w:t>
            </w:r>
            <w:r>
              <w:rPr>
                <w:spacing w:val="-52"/>
              </w:rPr>
              <w:t xml:space="preserve"> </w:t>
            </w:r>
            <w:r>
              <w:rPr>
                <w:spacing w:val="5"/>
              </w:rPr>
              <w:t>(六)出资人</w:t>
            </w:r>
            <w:r>
              <w:rPr>
                <w:spacing w:val="7"/>
              </w:rPr>
              <w:t>是否要求取得合理回报；(七)学校自行终止的事由；</w:t>
            </w:r>
            <w:r>
              <w:rPr>
                <w:spacing w:val="-33"/>
              </w:rPr>
              <w:t xml:space="preserve"> </w:t>
            </w:r>
            <w:r>
              <w:rPr>
                <w:spacing w:val="7"/>
              </w:rPr>
              <w:t>(八)章程修</w:t>
            </w:r>
            <w:r>
              <w:rPr>
                <w:spacing w:val="6"/>
              </w:rPr>
              <w:t>改程序。</w:t>
            </w:r>
          </w:p>
          <w:p>
            <w:pPr>
              <w:pStyle w:val="5"/>
              <w:spacing w:before="1" w:line="227" w:lineRule="auto"/>
              <w:ind w:left="532"/>
            </w:pPr>
            <w:r>
              <w:rPr>
                <w:spacing w:val="9"/>
              </w:rPr>
              <w:t>第十五条  民办学校只能使用一个名称。民办学校的名称应当符合有关法律、行政法规的规定，不得损害社会公共利益。</w:t>
            </w:r>
          </w:p>
          <w:p>
            <w:pPr>
              <w:pStyle w:val="5"/>
              <w:spacing w:before="33" w:line="248" w:lineRule="auto"/>
              <w:ind w:left="113" w:right="110" w:firstLine="409"/>
            </w:pPr>
            <w:r>
              <w:rPr>
                <w:spacing w:val="8"/>
              </w:rPr>
              <w:t>第十六条  申请正式设立民办学校有下列情形之一的，审批机关不予批准，并书面说明理由：“(一)举办民办学</w:t>
            </w:r>
            <w:r>
              <w:rPr>
                <w:spacing w:val="7"/>
              </w:rPr>
              <w:t>校的社会组织或者个人不</w:t>
            </w:r>
            <w:r>
              <w:rPr>
                <w:spacing w:val="9"/>
              </w:rPr>
              <w:t>符合法律、行政法规规定的条件，或者实施义务教育的公办学校转为民办学</w:t>
            </w:r>
            <w:r>
              <w:rPr>
                <w:spacing w:val="8"/>
              </w:rPr>
              <w:t>校的；(二)向学生、学生家长筹集资金举办民办学校或者向社会公</w:t>
            </w:r>
            <w:r>
              <w:rPr>
                <w:spacing w:val="9"/>
              </w:rPr>
              <w:t>开募集资金举办民办学校的；(三)不具备相应的办学条</w:t>
            </w:r>
            <w:r>
              <w:rPr>
                <w:spacing w:val="8"/>
              </w:rPr>
              <w:t>件、未达到相应的设置标准的；(四)学校章程不符合本条例规定要求，经告知仍不修改的；</w:t>
            </w:r>
            <w:r>
              <w:rPr>
                <w:spacing w:val="-56"/>
              </w:rPr>
              <w:t xml:space="preserve"> </w:t>
            </w:r>
            <w:r>
              <w:rPr>
                <w:spacing w:val="8"/>
              </w:rPr>
              <w:t>(五)学校理事会、董事会或者其他形式决策机构的人员构成不符合法定要求，或者学校校长、教师、财会人员不</w:t>
            </w:r>
            <w:r>
              <w:rPr>
                <w:spacing w:val="7"/>
              </w:rPr>
              <w:t>具备法定资格，经告知仍</w:t>
            </w:r>
            <w:r>
              <w:rPr>
                <w:spacing w:val="5"/>
              </w:rPr>
              <w:t>不改正的。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74" w:hRule="atLeast"/>
        </w:trPr>
        <w:tc>
          <w:tcPr>
            <w:tcW w:w="946" w:type="dxa"/>
            <w:textDirection w:val="tbRlV"/>
            <w:vAlign w:val="top"/>
          </w:tcPr>
          <w:p>
            <w:pPr>
              <w:spacing w:line="282" w:lineRule="auto"/>
              <w:rPr>
                <w:rFonts w:ascii="Arial"/>
                <w:sz w:val="21"/>
              </w:rPr>
            </w:pPr>
          </w:p>
          <w:p>
            <w:pPr>
              <w:pStyle w:val="5"/>
              <w:spacing w:before="67" w:line="215" w:lineRule="auto"/>
              <w:ind w:left="167"/>
            </w:pPr>
            <w:r>
              <w:rPr>
                <w:b/>
                <w:bCs/>
                <w:spacing w:val="7"/>
              </w:rPr>
              <w:t>提</w:t>
            </w:r>
            <w:r>
              <w:rPr>
                <w:spacing w:val="7"/>
              </w:rPr>
              <w:t xml:space="preserve"> </w:t>
            </w:r>
            <w:r>
              <w:rPr>
                <w:b/>
                <w:bCs/>
                <w:spacing w:val="7"/>
              </w:rPr>
              <w:t>交</w:t>
            </w:r>
            <w:r>
              <w:rPr>
                <w:spacing w:val="7"/>
              </w:rPr>
              <w:t xml:space="preserve"> </w:t>
            </w:r>
            <w:r>
              <w:rPr>
                <w:b/>
                <w:bCs/>
                <w:spacing w:val="7"/>
              </w:rPr>
              <w:t>材</w:t>
            </w:r>
            <w:r>
              <w:rPr>
                <w:spacing w:val="7"/>
              </w:rPr>
              <w:t xml:space="preserve"> </w:t>
            </w:r>
            <w:r>
              <w:rPr>
                <w:b/>
                <w:bCs/>
                <w:spacing w:val="7"/>
              </w:rPr>
              <w:t>料</w:t>
            </w:r>
          </w:p>
        </w:tc>
        <w:tc>
          <w:tcPr>
            <w:tcW w:w="13168" w:type="dxa"/>
            <w:gridSpan w:val="6"/>
            <w:vAlign w:val="top"/>
          </w:tcPr>
          <w:p>
            <w:pPr>
              <w:pStyle w:val="5"/>
              <w:spacing w:before="248" w:line="374" w:lineRule="auto"/>
              <w:ind w:left="111" w:right="100" w:firstLine="430"/>
              <w:jc w:val="both"/>
            </w:pPr>
            <w:r>
              <w:rPr>
                <w:spacing w:val="10"/>
              </w:rPr>
              <w:t>（一）设立技能培训学校的申请</w:t>
            </w:r>
            <w:r>
              <w:rPr>
                <w:spacing w:val="-49"/>
              </w:rPr>
              <w:t>；（</w:t>
            </w:r>
            <w:r>
              <w:rPr>
                <w:spacing w:val="10"/>
              </w:rPr>
              <w:t>二）市场监督管理、机构编制管理或民政部门出具的名称预先核准登记通知单（能够通过部门间数据</w:t>
            </w:r>
            <w:r>
              <w:rPr>
                <w:spacing w:val="8"/>
              </w:rPr>
              <w:t>共享进行核验的，可不提供</w:t>
            </w:r>
            <w:r>
              <w:rPr>
                <w:spacing w:val="-47"/>
                <w:w w:val="87"/>
              </w:rPr>
              <w:t>）；（</w:t>
            </w:r>
            <w:r>
              <w:rPr>
                <w:spacing w:val="8"/>
              </w:rPr>
              <w:t>三）</w:t>
            </w:r>
            <w:r>
              <w:rPr>
                <w:spacing w:val="-10"/>
              </w:rPr>
              <w:t xml:space="preserve"> </w:t>
            </w:r>
            <w:r>
              <w:rPr>
                <w:spacing w:val="8"/>
              </w:rPr>
              <w:t>学校章程</w:t>
            </w:r>
            <w:r>
              <w:rPr>
                <w:spacing w:val="-47"/>
                <w:w w:val="87"/>
              </w:rPr>
              <w:t>；（</w:t>
            </w:r>
            <w:r>
              <w:rPr>
                <w:spacing w:val="8"/>
              </w:rPr>
              <w:t>四）</w:t>
            </w:r>
            <w:r>
              <w:rPr>
                <w:spacing w:val="-24"/>
              </w:rPr>
              <w:t xml:space="preserve"> </w:t>
            </w:r>
            <w:r>
              <w:rPr>
                <w:spacing w:val="8"/>
              </w:rPr>
              <w:t>首届学校董（理）</w:t>
            </w:r>
            <w:r>
              <w:rPr>
                <w:spacing w:val="-49"/>
              </w:rPr>
              <w:t xml:space="preserve"> </w:t>
            </w:r>
            <w:r>
              <w:rPr>
                <w:spacing w:val="8"/>
              </w:rPr>
              <w:t>事会或者其他决策机构和监事会组成</w:t>
            </w:r>
            <w:r>
              <w:rPr>
                <w:spacing w:val="7"/>
              </w:rPr>
              <w:t>人员名单</w:t>
            </w:r>
            <w:r>
              <w:rPr>
                <w:spacing w:val="-47"/>
                <w:w w:val="87"/>
              </w:rPr>
              <w:t>；（</w:t>
            </w:r>
            <w:r>
              <w:rPr>
                <w:spacing w:val="7"/>
              </w:rPr>
              <w:t>五）职业技能培训学</w:t>
            </w:r>
            <w:r>
              <w:rPr>
                <w:spacing w:val="10"/>
              </w:rPr>
              <w:t>校设立（分立、合并）承诺书（附件</w:t>
            </w:r>
            <w:r>
              <w:rPr>
                <w:spacing w:val="-32"/>
              </w:rPr>
              <w:t xml:space="preserve"> </w:t>
            </w:r>
            <w:r>
              <w:rPr>
                <w:spacing w:val="10"/>
              </w:rPr>
              <w:t>2</w:t>
            </w:r>
            <w:r>
              <w:rPr>
                <w:spacing w:val="-49"/>
                <w:w w:val="89"/>
              </w:rPr>
              <w:t>）；（</w:t>
            </w:r>
            <w:r>
              <w:rPr>
                <w:spacing w:val="10"/>
              </w:rPr>
              <w:t>六）申请筹设的技能培训学校正式设立时，还应提交筹设批准书和筹设情况报告。</w:t>
            </w:r>
          </w:p>
        </w:tc>
      </w:tr>
    </w:tbl>
    <w:p>
      <w:pPr>
        <w:rPr>
          <w:rFonts w:ascii="Arial"/>
          <w:sz w:val="21"/>
        </w:rPr>
      </w:pPr>
    </w:p>
    <w:p>
      <w:pPr>
        <w:rPr>
          <w:rFonts w:ascii="Arial" w:hAnsi="Arial" w:eastAsia="Arial" w:cs="Arial"/>
          <w:sz w:val="21"/>
          <w:szCs w:val="21"/>
        </w:rPr>
        <w:sectPr>
          <w:footerReference r:id="rId9" w:type="default"/>
          <w:pgSz w:w="16839" w:h="11906"/>
          <w:pgMar w:top="1012" w:right="1249" w:bottom="1278" w:left="1469" w:header="0" w:footer="1042" w:gutter="0"/>
          <w:cols w:space="720" w:num="1"/>
        </w:sectPr>
      </w:pPr>
    </w:p>
    <w:p>
      <w:pPr>
        <w:spacing w:before="46"/>
      </w:pPr>
    </w:p>
    <w:p>
      <w:pPr>
        <w:spacing w:before="45"/>
      </w:pPr>
    </w:p>
    <w:tbl>
      <w:tblPr>
        <w:tblStyle w:val="6"/>
        <w:tblW w:w="14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
        <w:gridCol w:w="131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5" w:hRule="atLeast"/>
        </w:trPr>
        <w:tc>
          <w:tcPr>
            <w:tcW w:w="946" w:type="dxa"/>
            <w:textDirection w:val="tbRlV"/>
            <w:vAlign w:val="top"/>
          </w:tcPr>
          <w:p>
            <w:pPr>
              <w:spacing w:line="281" w:lineRule="auto"/>
              <w:rPr>
                <w:rFonts w:ascii="Arial"/>
                <w:sz w:val="21"/>
              </w:rPr>
            </w:pPr>
          </w:p>
          <w:p>
            <w:pPr>
              <w:pStyle w:val="5"/>
              <w:spacing w:before="67" w:line="216" w:lineRule="auto"/>
              <w:ind w:left="2513"/>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168" w:type="dxa"/>
            <w:vAlign w:val="top"/>
          </w:tcPr>
          <w:p>
            <w:pPr>
              <w:pStyle w:val="5"/>
              <w:spacing w:before="50" w:line="258" w:lineRule="auto"/>
              <w:ind w:left="111" w:right="110" w:firstLine="430"/>
            </w:pPr>
            <w:r>
              <w:rPr>
                <w:spacing w:val="6"/>
              </w:rPr>
              <w:t>（一）应设立董（理）事会、监事（会</w:t>
            </w:r>
            <w:r>
              <w:rPr>
                <w:spacing w:val="-35"/>
              </w:rPr>
              <w:t>），</w:t>
            </w:r>
            <w:r>
              <w:rPr>
                <w:spacing w:val="6"/>
              </w:rPr>
              <w:t>按规定建立党组织。</w:t>
            </w:r>
            <w:r>
              <w:rPr>
                <w:spacing w:val="5"/>
              </w:rPr>
              <w:t>其中董（理）</w:t>
            </w:r>
            <w:r>
              <w:rPr>
                <w:spacing w:val="-43"/>
              </w:rPr>
              <w:t xml:space="preserve"> </w:t>
            </w:r>
            <w:r>
              <w:rPr>
                <w:spacing w:val="5"/>
              </w:rPr>
              <w:t>事会由举办者（或其代表）、校长、党组织负责人、教职工代</w:t>
            </w:r>
            <w:r>
              <w:rPr>
                <w:spacing w:val="7"/>
              </w:rPr>
              <w:t>表等人员组成，不得少于</w:t>
            </w:r>
            <w:r>
              <w:rPr>
                <w:spacing w:val="-23"/>
              </w:rPr>
              <w:t xml:space="preserve"> </w:t>
            </w:r>
            <w:r>
              <w:rPr>
                <w:spacing w:val="7"/>
              </w:rPr>
              <w:t>5</w:t>
            </w:r>
            <w:r>
              <w:rPr>
                <w:spacing w:val="-36"/>
              </w:rPr>
              <w:t xml:space="preserve"> </w:t>
            </w:r>
            <w:r>
              <w:rPr>
                <w:spacing w:val="7"/>
              </w:rPr>
              <w:t>人，其中三分之一以上的成员应当具有</w:t>
            </w:r>
            <w:r>
              <w:rPr>
                <w:spacing w:val="-35"/>
              </w:rPr>
              <w:t xml:space="preserve"> </w:t>
            </w:r>
            <w:r>
              <w:rPr>
                <w:spacing w:val="7"/>
              </w:rPr>
              <w:t>5</w:t>
            </w:r>
            <w:r>
              <w:rPr>
                <w:spacing w:val="-37"/>
              </w:rPr>
              <w:t xml:space="preserve"> </w:t>
            </w:r>
            <w:r>
              <w:rPr>
                <w:spacing w:val="7"/>
              </w:rPr>
              <w:t>年以上教育教学经历。（二）负责人（校长）应有大学专科以上学历及中</w:t>
            </w:r>
            <w:r>
              <w:rPr>
                <w:spacing w:val="8"/>
              </w:rPr>
              <w:t>级以上专业技术职称或三级以上国家职业资格（技能等级</w:t>
            </w:r>
            <w:r>
              <w:rPr>
                <w:spacing w:val="-20"/>
              </w:rPr>
              <w:t>），</w:t>
            </w:r>
            <w:r>
              <w:rPr>
                <w:spacing w:val="8"/>
              </w:rPr>
              <w:t>5</w:t>
            </w:r>
            <w:r>
              <w:rPr>
                <w:spacing w:val="-23"/>
              </w:rPr>
              <w:t xml:space="preserve"> </w:t>
            </w:r>
            <w:r>
              <w:rPr>
                <w:spacing w:val="8"/>
              </w:rPr>
              <w:t>年以上职业教育</w:t>
            </w:r>
            <w:r>
              <w:rPr>
                <w:spacing w:val="7"/>
              </w:rPr>
              <w:t>教学经历，2</w:t>
            </w:r>
            <w:r>
              <w:rPr>
                <w:spacing w:val="-37"/>
              </w:rPr>
              <w:t xml:space="preserve"> </w:t>
            </w:r>
            <w:r>
              <w:rPr>
                <w:spacing w:val="7"/>
              </w:rPr>
              <w:t>年以上职业教育管理经历。</w:t>
            </w:r>
          </w:p>
          <w:p>
            <w:pPr>
              <w:pStyle w:val="5"/>
              <w:spacing w:line="259" w:lineRule="auto"/>
              <w:ind w:left="113" w:right="110" w:firstLine="429"/>
            </w:pPr>
            <w:r>
              <w:rPr>
                <w:spacing w:val="9"/>
              </w:rPr>
              <w:t>（三）应具有能够满足教学需要的稳定的办学场地和教学用房。</w:t>
            </w:r>
            <w:r>
              <w:rPr>
                <w:spacing w:val="8"/>
              </w:rPr>
              <w:t>生产经营单位或其它学校用于生产、教学的场地、设施设备不得用于申办</w:t>
            </w:r>
            <w:r>
              <w:rPr>
                <w:spacing w:val="7"/>
              </w:rPr>
              <w:t>技能培训学校。</w:t>
            </w:r>
          </w:p>
          <w:p>
            <w:pPr>
              <w:pStyle w:val="5"/>
              <w:spacing w:line="258" w:lineRule="auto"/>
              <w:ind w:left="122" w:right="110" w:firstLine="425"/>
            </w:pPr>
            <w:r>
              <w:rPr>
                <w:spacing w:val="8"/>
              </w:rPr>
              <w:t>1.学校面积不低于</w:t>
            </w:r>
            <w:r>
              <w:rPr>
                <w:spacing w:val="-24"/>
              </w:rPr>
              <w:t xml:space="preserve"> </w:t>
            </w:r>
            <w:r>
              <w:rPr>
                <w:spacing w:val="8"/>
              </w:rPr>
              <w:t>300</w:t>
            </w:r>
            <w:r>
              <w:rPr>
                <w:spacing w:val="-39"/>
              </w:rPr>
              <w:t xml:space="preserve"> </w:t>
            </w:r>
            <w:r>
              <w:rPr>
                <w:spacing w:val="8"/>
              </w:rPr>
              <w:t>平米，其中教学面积不少于</w:t>
            </w:r>
            <w:r>
              <w:rPr>
                <w:spacing w:val="-38"/>
              </w:rPr>
              <w:t xml:space="preserve"> </w:t>
            </w:r>
            <w:r>
              <w:rPr>
                <w:spacing w:val="8"/>
              </w:rPr>
              <w:t>80%，实操场地要符合所申请工种的国家职业技能标准要求，具有满足教学和技能训练需要的教学、实习、实验设施和设备。</w:t>
            </w:r>
          </w:p>
          <w:p>
            <w:pPr>
              <w:pStyle w:val="5"/>
              <w:spacing w:line="228" w:lineRule="auto"/>
              <w:ind w:left="535"/>
            </w:pPr>
            <w:r>
              <w:rPr>
                <w:spacing w:val="9"/>
              </w:rPr>
              <w:t>2.房屋产权清晰，租用期或使用期限不得少于</w:t>
            </w:r>
            <w:r>
              <w:rPr>
                <w:spacing w:val="-34"/>
              </w:rPr>
              <w:t xml:space="preserve"> </w:t>
            </w:r>
            <w:r>
              <w:rPr>
                <w:spacing w:val="9"/>
              </w:rPr>
              <w:t>3</w:t>
            </w:r>
            <w:r>
              <w:rPr>
                <w:spacing w:val="-37"/>
              </w:rPr>
              <w:t xml:space="preserve"> </w:t>
            </w:r>
            <w:r>
              <w:rPr>
                <w:spacing w:val="9"/>
              </w:rPr>
              <w:t>年，适合办学，无安全隐患，教室</w:t>
            </w:r>
            <w:r>
              <w:rPr>
                <w:spacing w:val="8"/>
              </w:rPr>
              <w:t>和办公室应设在一处。</w:t>
            </w:r>
          </w:p>
          <w:p>
            <w:pPr>
              <w:pStyle w:val="5"/>
              <w:spacing w:before="33" w:line="228" w:lineRule="auto"/>
              <w:ind w:left="536"/>
            </w:pPr>
            <w:r>
              <w:rPr>
                <w:spacing w:val="9"/>
              </w:rPr>
              <w:t>3.招收住宿学生的，其食宿场所应符合环保、安全、消防、卫生等有关规定。</w:t>
            </w:r>
          </w:p>
          <w:p>
            <w:pPr>
              <w:pStyle w:val="5"/>
              <w:spacing w:before="31" w:line="228" w:lineRule="auto"/>
              <w:ind w:left="542"/>
            </w:pPr>
            <w:r>
              <w:rPr>
                <w:spacing w:val="9"/>
              </w:rPr>
              <w:t>（四）应有办学章程、管理体系，依据国家职业技能标准选用教材、编制教学大纲、安排教学计划。</w:t>
            </w:r>
          </w:p>
          <w:p>
            <w:pPr>
              <w:pStyle w:val="5"/>
              <w:spacing w:before="34" w:line="228" w:lineRule="auto"/>
              <w:ind w:left="542"/>
            </w:pPr>
            <w:r>
              <w:rPr>
                <w:spacing w:val="8"/>
              </w:rPr>
              <w:t>（五）每个职业（工种）应有持教师资格证书的专职理论和实习指导教师</w:t>
            </w:r>
            <w:r>
              <w:rPr>
                <w:spacing w:val="-35"/>
              </w:rPr>
              <w:t xml:space="preserve"> </w:t>
            </w:r>
            <w:r>
              <w:rPr>
                <w:spacing w:val="8"/>
              </w:rPr>
              <w:t>2</w:t>
            </w:r>
            <w:r>
              <w:rPr>
                <w:spacing w:val="-35"/>
              </w:rPr>
              <w:t xml:space="preserve"> </w:t>
            </w:r>
            <w:r>
              <w:rPr>
                <w:spacing w:val="8"/>
              </w:rPr>
              <w:t>名以上。</w:t>
            </w:r>
          </w:p>
          <w:p>
            <w:pPr>
              <w:pStyle w:val="5"/>
              <w:spacing w:before="34" w:line="258" w:lineRule="auto"/>
              <w:ind w:left="113" w:right="111" w:firstLine="434"/>
            </w:pPr>
            <w:r>
              <w:rPr>
                <w:spacing w:val="8"/>
              </w:rPr>
              <w:t>1.申请初级培训的，理论教师应具有中专（含技工学校）以上相关专业学历，实习指导教师应同时具有高级以上技能水平或中级以上专业</w:t>
            </w:r>
            <w:r>
              <w:rPr>
                <w:spacing w:val="7"/>
              </w:rPr>
              <w:t>技术职称，且连续从事本专业或工种实践教学工作</w:t>
            </w:r>
            <w:r>
              <w:rPr>
                <w:spacing w:val="-19"/>
              </w:rPr>
              <w:t xml:space="preserve"> </w:t>
            </w:r>
            <w:r>
              <w:rPr>
                <w:spacing w:val="7"/>
              </w:rPr>
              <w:t>3</w:t>
            </w:r>
            <w:r>
              <w:rPr>
                <w:spacing w:val="-37"/>
              </w:rPr>
              <w:t xml:space="preserve"> </w:t>
            </w:r>
            <w:r>
              <w:rPr>
                <w:spacing w:val="7"/>
              </w:rPr>
              <w:t>年以上。</w:t>
            </w:r>
          </w:p>
          <w:p>
            <w:pPr>
              <w:pStyle w:val="5"/>
              <w:spacing w:line="258" w:lineRule="auto"/>
              <w:ind w:left="113" w:right="112" w:firstLine="421"/>
            </w:pPr>
            <w:r>
              <w:rPr>
                <w:spacing w:val="9"/>
              </w:rPr>
              <w:t>2.申请中级培训的，理论教师应具有大专（含高级技工学</w:t>
            </w:r>
            <w:r>
              <w:rPr>
                <w:spacing w:val="8"/>
              </w:rPr>
              <w:t>校）以上专业学历，实习指导教师应具有技师以上技能水平或相应专业高级以上专业技术职称，且连续从事本专业或工种实践教学</w:t>
            </w:r>
            <w:r>
              <w:rPr>
                <w:spacing w:val="7"/>
              </w:rPr>
              <w:t>工作</w:t>
            </w:r>
            <w:r>
              <w:rPr>
                <w:spacing w:val="-34"/>
              </w:rPr>
              <w:t xml:space="preserve"> </w:t>
            </w:r>
            <w:r>
              <w:rPr>
                <w:spacing w:val="7"/>
              </w:rPr>
              <w:t>5</w:t>
            </w:r>
            <w:r>
              <w:rPr>
                <w:spacing w:val="-37"/>
              </w:rPr>
              <w:t xml:space="preserve"> </w:t>
            </w:r>
            <w:r>
              <w:rPr>
                <w:spacing w:val="7"/>
              </w:rPr>
              <w:t>年以上。</w:t>
            </w:r>
          </w:p>
          <w:p>
            <w:pPr>
              <w:pStyle w:val="5"/>
              <w:spacing w:before="1" w:line="259" w:lineRule="auto"/>
              <w:ind w:left="115" w:right="114" w:firstLine="421"/>
            </w:pPr>
            <w:r>
              <w:rPr>
                <w:spacing w:val="9"/>
              </w:rPr>
              <w:t>3.申请高级培训的，理论教师应具有本科（含技</w:t>
            </w:r>
            <w:r>
              <w:rPr>
                <w:spacing w:val="8"/>
              </w:rPr>
              <w:t>师学院）以上相关专业学历。实习指导教师应具有大专以上学历，同时具有技师以上技能</w:t>
            </w:r>
            <w:r>
              <w:rPr>
                <w:spacing w:val="9"/>
              </w:rPr>
              <w:t>水平或相应专业高级以上专业技术职称，且</w:t>
            </w:r>
            <w:r>
              <w:rPr>
                <w:spacing w:val="8"/>
              </w:rPr>
              <w:t>连续从事本专业或工种实践教学工作</w:t>
            </w:r>
            <w:r>
              <w:rPr>
                <w:spacing w:val="-37"/>
              </w:rPr>
              <w:t xml:space="preserve"> </w:t>
            </w:r>
            <w:r>
              <w:rPr>
                <w:spacing w:val="8"/>
              </w:rPr>
              <w:t>6</w:t>
            </w:r>
            <w:r>
              <w:rPr>
                <w:spacing w:val="-37"/>
              </w:rPr>
              <w:t xml:space="preserve"> </w:t>
            </w:r>
            <w:r>
              <w:rPr>
                <w:spacing w:val="8"/>
              </w:rPr>
              <w:t>年以上。</w:t>
            </w:r>
          </w:p>
          <w:p>
            <w:pPr>
              <w:pStyle w:val="5"/>
              <w:spacing w:line="227" w:lineRule="auto"/>
              <w:ind w:left="531"/>
            </w:pPr>
            <w:r>
              <w:rPr>
                <w:spacing w:val="9"/>
              </w:rPr>
              <w:t>4.经认定的高技能领军人才、拔尖人才可担任本职业</w:t>
            </w:r>
            <w:r>
              <w:rPr>
                <w:spacing w:val="8"/>
              </w:rPr>
              <w:t>（工种）教师。</w:t>
            </w:r>
          </w:p>
          <w:p>
            <w:pPr>
              <w:pStyle w:val="5"/>
              <w:spacing w:before="33" w:line="259" w:lineRule="auto"/>
              <w:ind w:left="115" w:right="145" w:firstLine="427"/>
            </w:pPr>
            <w:r>
              <w:rPr>
                <w:spacing w:val="8"/>
              </w:rPr>
              <w:t>（六）应具有</w:t>
            </w:r>
            <w:r>
              <w:rPr>
                <w:spacing w:val="-37"/>
              </w:rPr>
              <w:t xml:space="preserve"> </w:t>
            </w:r>
            <w:r>
              <w:rPr>
                <w:spacing w:val="8"/>
              </w:rPr>
              <w:t>2</w:t>
            </w:r>
            <w:r>
              <w:rPr>
                <w:spacing w:val="-35"/>
              </w:rPr>
              <w:t xml:space="preserve"> </w:t>
            </w:r>
            <w:r>
              <w:rPr>
                <w:spacing w:val="8"/>
              </w:rPr>
              <w:t>名以上大专(或高级技工学校)以上学历,</w:t>
            </w:r>
            <w:r>
              <w:rPr>
                <w:spacing w:val="32"/>
              </w:rPr>
              <w:t xml:space="preserve"> </w:t>
            </w:r>
            <w:r>
              <w:rPr>
                <w:spacing w:val="8"/>
              </w:rPr>
              <w:t>中级以上专业技术职称或三级以上国家职业资格（技能等级）,且具有</w:t>
            </w:r>
            <w:r>
              <w:rPr>
                <w:spacing w:val="-34"/>
              </w:rPr>
              <w:t xml:space="preserve"> </w:t>
            </w:r>
            <w:r>
              <w:rPr>
                <w:spacing w:val="8"/>
              </w:rPr>
              <w:t>2</w:t>
            </w:r>
            <w:r>
              <w:rPr>
                <w:spacing w:val="-39"/>
              </w:rPr>
              <w:t xml:space="preserve"> </w:t>
            </w:r>
            <w:r>
              <w:rPr>
                <w:spacing w:val="8"/>
              </w:rPr>
              <w:t>年</w:t>
            </w:r>
            <w:r>
              <w:rPr>
                <w:spacing w:val="7"/>
              </w:rPr>
              <w:t>以上</w:t>
            </w:r>
            <w:r>
              <w:rPr>
                <w:spacing w:val="8"/>
              </w:rPr>
              <w:t>从事职业教育培训工作经历的专职行政管理人员。</w:t>
            </w:r>
          </w:p>
          <w:p>
            <w:pPr>
              <w:pStyle w:val="5"/>
              <w:spacing w:line="228" w:lineRule="auto"/>
              <w:ind w:left="542"/>
            </w:pPr>
            <w:r>
              <w:rPr>
                <w:spacing w:val="8"/>
              </w:rPr>
              <w:t>（七）学校应配备专职财务人员。</w:t>
            </w:r>
          </w:p>
          <w:p>
            <w:pPr>
              <w:pStyle w:val="5"/>
              <w:spacing w:before="31" w:line="208" w:lineRule="auto"/>
              <w:ind w:left="536"/>
            </w:pPr>
            <w:r>
              <w:rPr>
                <w:spacing w:val="7"/>
              </w:rPr>
              <w:t>具体到每个学校：应与各职业（工种）《民办职</w:t>
            </w:r>
            <w:r>
              <w:rPr>
                <w:spacing w:val="6"/>
              </w:rPr>
              <w:t>业技能培训学校标准化设置承诺》保持一致。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946" w:type="dxa"/>
            <w:textDirection w:val="tbRlV"/>
            <w:vAlign w:val="top"/>
          </w:tcPr>
          <w:p>
            <w:pPr>
              <w:spacing w:line="282" w:lineRule="auto"/>
              <w:rPr>
                <w:rFonts w:ascii="Arial"/>
                <w:sz w:val="21"/>
              </w:rPr>
            </w:pPr>
          </w:p>
          <w:p>
            <w:pPr>
              <w:pStyle w:val="5"/>
              <w:spacing w:before="67" w:line="217" w:lineRule="auto"/>
              <w:ind w:left="272"/>
            </w:pPr>
            <w:r>
              <w:rPr>
                <w:b/>
                <w:bCs/>
                <w:spacing w:val="6"/>
              </w:rPr>
              <w:t>备</w:t>
            </w:r>
            <w:r>
              <w:rPr>
                <w:spacing w:val="6"/>
              </w:rPr>
              <w:t xml:space="preserve">  </w:t>
            </w:r>
            <w:r>
              <w:rPr>
                <w:b/>
                <w:bCs/>
                <w:spacing w:val="6"/>
              </w:rPr>
              <w:t>注</w:t>
            </w:r>
          </w:p>
        </w:tc>
        <w:tc>
          <w:tcPr>
            <w:tcW w:w="1316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0" w:type="default"/>
          <w:pgSz w:w="16839" w:h="11906"/>
          <w:pgMar w:top="1012" w:right="1249" w:bottom="1218" w:left="1469" w:header="0" w:footer="1058" w:gutter="0"/>
          <w:cols w:space="720" w:num="1"/>
        </w:sectPr>
      </w:pPr>
    </w:p>
    <w:p>
      <w:pPr>
        <w:spacing w:before="46"/>
      </w:pPr>
    </w:p>
    <w:p>
      <w:pPr>
        <w:spacing w:before="45"/>
      </w:pPr>
    </w:p>
    <w:tbl>
      <w:tblPr>
        <w:tblStyle w:val="6"/>
        <w:tblW w:w="140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1693"/>
        <w:gridCol w:w="2063"/>
        <w:gridCol w:w="2934"/>
        <w:gridCol w:w="4400"/>
        <w:gridCol w:w="1166"/>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2313" w:type="dxa"/>
            <w:gridSpan w:val="2"/>
            <w:vAlign w:val="top"/>
          </w:tcPr>
          <w:p>
            <w:pPr>
              <w:pStyle w:val="5"/>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19" w:line="270" w:lineRule="exact"/>
              <w:ind w:left="981"/>
            </w:pPr>
            <w:r>
              <w:rPr>
                <w:position w:val="1"/>
              </w:rPr>
              <w:t>4</w:t>
            </w:r>
          </w:p>
        </w:tc>
        <w:tc>
          <w:tcPr>
            <w:tcW w:w="2934" w:type="dxa"/>
            <w:vAlign w:val="top"/>
          </w:tcPr>
          <w:p>
            <w:pPr>
              <w:pStyle w:val="5"/>
              <w:spacing w:before="119" w:line="228" w:lineRule="auto"/>
              <w:ind w:left="1054"/>
            </w:pPr>
            <w:r>
              <w:rPr>
                <w:b/>
                <w:bCs/>
                <w:spacing w:val="5"/>
              </w:rPr>
              <w:t>行政职权</w:t>
            </w:r>
          </w:p>
        </w:tc>
        <w:tc>
          <w:tcPr>
            <w:tcW w:w="6737" w:type="dxa"/>
            <w:gridSpan w:val="3"/>
            <w:vAlign w:val="top"/>
          </w:tcPr>
          <w:p>
            <w:pPr>
              <w:pStyle w:val="5"/>
              <w:spacing w:before="118" w:line="228" w:lineRule="auto"/>
              <w:ind w:left="137"/>
            </w:pPr>
            <w:r>
              <w:rPr>
                <w:spacing w:val="9"/>
              </w:rPr>
              <w:t>中外、内地与港澳、大陆与台湾合作办学的职业技能培训机构办学许可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5"/>
              <w:spacing w:before="107" w:line="228" w:lineRule="auto"/>
              <w:ind w:left="850"/>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18"/>
            </w:pPr>
            <w:r>
              <w:rPr>
                <w:spacing w:val="6"/>
              </w:rPr>
              <w:t>行政许可</w:t>
            </w:r>
          </w:p>
        </w:tc>
        <w:tc>
          <w:tcPr>
            <w:tcW w:w="2934" w:type="dxa"/>
            <w:vAlign w:val="top"/>
          </w:tcPr>
          <w:p>
            <w:pPr>
              <w:pStyle w:val="5"/>
              <w:spacing w:before="107" w:line="228" w:lineRule="auto"/>
              <w:ind w:left="1057"/>
            </w:pPr>
            <w:r>
              <w:rPr>
                <w:b/>
                <w:bCs/>
                <w:spacing w:val="4"/>
              </w:rPr>
              <w:t>责任主体</w:t>
            </w:r>
          </w:p>
        </w:tc>
        <w:tc>
          <w:tcPr>
            <w:tcW w:w="4400" w:type="dxa"/>
            <w:vAlign w:val="top"/>
          </w:tcPr>
          <w:p>
            <w:pPr>
              <w:pStyle w:val="5"/>
              <w:spacing w:before="107" w:line="228" w:lineRule="auto"/>
              <w:ind w:left="1472"/>
            </w:pPr>
            <w:r>
              <w:rPr>
                <w:spacing w:val="8"/>
              </w:rPr>
              <w:t>职业能力建设处</w:t>
            </w:r>
          </w:p>
        </w:tc>
        <w:tc>
          <w:tcPr>
            <w:tcW w:w="1166" w:type="dxa"/>
            <w:vAlign w:val="top"/>
          </w:tcPr>
          <w:p>
            <w:pPr>
              <w:pStyle w:val="5"/>
              <w:spacing w:before="107" w:line="228" w:lineRule="auto"/>
              <w:ind w:left="283"/>
            </w:pPr>
            <w:r>
              <w:rPr>
                <w:b/>
                <w:bCs/>
                <w:spacing w:val="3"/>
              </w:rPr>
              <w:t>责任人</w:t>
            </w:r>
          </w:p>
        </w:tc>
        <w:tc>
          <w:tcPr>
            <w:tcW w:w="1171" w:type="dxa"/>
            <w:vAlign w:val="top"/>
          </w:tcPr>
          <w:p>
            <w:pPr>
              <w:pStyle w:val="5"/>
              <w:spacing w:before="107" w:line="228" w:lineRule="auto"/>
              <w:ind w:left="275"/>
            </w:pPr>
            <w:r>
              <w:rPr>
                <w:spacing w:val="7"/>
              </w:rPr>
              <w:t>赫金贵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4" w:hRule="atLeast"/>
        </w:trPr>
        <w:tc>
          <w:tcPr>
            <w:tcW w:w="620" w:type="dxa"/>
            <w:textDirection w:val="tbRlV"/>
            <w:vAlign w:val="top"/>
          </w:tcPr>
          <w:p>
            <w:pPr>
              <w:pStyle w:val="5"/>
              <w:spacing w:before="194" w:line="216" w:lineRule="auto"/>
              <w:ind w:right="13"/>
              <w:jc w:val="right"/>
            </w:pPr>
            <w:r>
              <w:rPr>
                <w:b/>
                <w:bCs/>
                <w:spacing w:val="-4"/>
              </w:rPr>
              <w:t>适</w:t>
            </w:r>
            <w:r>
              <w:rPr>
                <w:spacing w:val="-4"/>
              </w:rPr>
              <w:t xml:space="preserve"> </w:t>
            </w:r>
            <w:r>
              <w:rPr>
                <w:b/>
                <w:bCs/>
                <w:spacing w:val="-4"/>
              </w:rPr>
              <w:t>用</w:t>
            </w:r>
            <w:r>
              <w:rPr>
                <w:spacing w:val="13"/>
              </w:rPr>
              <w:t xml:space="preserve"> </w:t>
            </w:r>
            <w:r>
              <w:rPr>
                <w:b/>
                <w:bCs/>
                <w:spacing w:val="-4"/>
              </w:rPr>
              <w:t>依</w:t>
            </w:r>
            <w:r>
              <w:rPr>
                <w:spacing w:val="-4"/>
              </w:rPr>
              <w:t xml:space="preserve"> </w:t>
            </w:r>
            <w:r>
              <w:rPr>
                <w:b/>
                <w:bCs/>
                <w:spacing w:val="-4"/>
              </w:rPr>
              <w:t>据</w:t>
            </w:r>
            <w:r>
              <w:rPr>
                <w:spacing w:val="-40"/>
              </w:rPr>
              <w:t xml:space="preserve"> </w:t>
            </w:r>
            <w:r>
              <w:rPr>
                <w:b/>
                <w:bCs/>
                <w:spacing w:val="-4"/>
              </w:rPr>
              <w:t>（条</w:t>
            </w:r>
            <w:r>
              <w:rPr>
                <w:spacing w:val="7"/>
              </w:rPr>
              <w:t xml:space="preserve"> </w:t>
            </w:r>
            <w:r>
              <w:rPr>
                <w:b/>
                <w:bCs/>
                <w:spacing w:val="-4"/>
              </w:rPr>
              <w:t>款）</w:t>
            </w:r>
          </w:p>
        </w:tc>
        <w:tc>
          <w:tcPr>
            <w:tcW w:w="13427" w:type="dxa"/>
            <w:gridSpan w:val="6"/>
            <w:vAlign w:val="top"/>
          </w:tcPr>
          <w:p>
            <w:pPr>
              <w:pStyle w:val="5"/>
              <w:spacing w:before="210" w:line="296" w:lineRule="auto"/>
              <w:ind w:left="109" w:right="184" w:firstLine="425"/>
              <w:jc w:val="both"/>
            </w:pPr>
            <w:r>
              <w:rPr>
                <w:spacing w:val="8"/>
              </w:rPr>
              <w:t>《中外合作办学条例》第十二条</w:t>
            </w:r>
            <w:r>
              <w:rPr>
                <w:spacing w:val="52"/>
              </w:rPr>
              <w:t xml:space="preserve"> </w:t>
            </w:r>
            <w:r>
              <w:rPr>
                <w:spacing w:val="8"/>
              </w:rPr>
              <w:t>申请设立实施本科以上高等学历教育的中外合作办学机构，</w:t>
            </w:r>
            <w:r>
              <w:rPr>
                <w:spacing w:val="-44"/>
              </w:rPr>
              <w:t xml:space="preserve"> </w:t>
            </w:r>
            <w:r>
              <w:rPr>
                <w:spacing w:val="8"/>
              </w:rPr>
              <w:t>由国务院教育行政部门审批；申请设立实施高</w:t>
            </w:r>
            <w:r>
              <w:rPr>
                <w:spacing w:val="9"/>
              </w:rPr>
              <w:t>等专科教育和非学历高等教育的中外合作办学机构，由拟设立机构所在地的省、自治区、直辖市人民政府审批。</w:t>
            </w:r>
            <w:r>
              <w:rPr>
                <w:spacing w:val="68"/>
              </w:rPr>
              <w:t xml:space="preserve"> </w:t>
            </w:r>
            <w:r>
              <w:rPr>
                <w:spacing w:val="9"/>
              </w:rPr>
              <w:t>申请设立实施中等学历教育和自学考试助学、文化补习、学前教育等的中外合作办学机构，由拟设立机构所在地的省、自治区、直辖市人民政府教育行政部门审批。</w:t>
            </w:r>
            <w:r>
              <w:rPr>
                <w:spacing w:val="58"/>
              </w:rPr>
              <w:t xml:space="preserve"> </w:t>
            </w:r>
            <w:r>
              <w:rPr>
                <w:spacing w:val="9"/>
              </w:rPr>
              <w:t>申请设</w:t>
            </w:r>
            <w:r>
              <w:rPr>
                <w:spacing w:val="10"/>
              </w:rPr>
              <w:t>立实施职业技能培训的中外合作办学机构，由拟设立机构所在地的省、自治区、直辖</w:t>
            </w:r>
            <w:r>
              <w:rPr>
                <w:spacing w:val="9"/>
              </w:rPr>
              <w:t>市人民政府劳动行政部门审批。</w:t>
            </w:r>
          </w:p>
          <w:p>
            <w:pPr>
              <w:pStyle w:val="5"/>
              <w:spacing w:before="2" w:line="295" w:lineRule="auto"/>
              <w:ind w:left="114" w:right="110" w:firstLine="413"/>
            </w:pPr>
            <w:r>
              <w:rPr>
                <w:spacing w:val="9"/>
              </w:rPr>
              <w:t>《中外合作职业技能培训办学管理办法》第十一</w:t>
            </w:r>
            <w:r>
              <w:rPr>
                <w:spacing w:val="-22"/>
              </w:rPr>
              <w:t xml:space="preserve"> </w:t>
            </w:r>
            <w:r>
              <w:rPr>
                <w:spacing w:val="9"/>
              </w:rPr>
              <w:t>1</w:t>
            </w:r>
            <w:r>
              <w:rPr>
                <w:spacing w:val="-38"/>
              </w:rPr>
              <w:t xml:space="preserve"> </w:t>
            </w:r>
            <w:r>
              <w:rPr>
                <w:spacing w:val="9"/>
              </w:rPr>
              <w:t>条  设立中外合作职业技能培训机构由拟设立机构所</w:t>
            </w:r>
            <w:r>
              <w:rPr>
                <w:spacing w:val="8"/>
              </w:rPr>
              <w:t>在地的省、自治区、直辖市人民政府</w:t>
            </w:r>
            <w:r>
              <w:rPr>
                <w:spacing w:val="7"/>
              </w:rPr>
              <w:t>劳动保障行政部门审批。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04" w:hRule="atLeast"/>
        </w:trPr>
        <w:tc>
          <w:tcPr>
            <w:tcW w:w="620" w:type="dxa"/>
            <w:textDirection w:val="tbRlV"/>
            <w:vAlign w:val="top"/>
          </w:tcPr>
          <w:p>
            <w:pPr>
              <w:pStyle w:val="5"/>
              <w:spacing w:before="194" w:line="215" w:lineRule="auto"/>
              <w:ind w:left="229"/>
            </w:pPr>
            <w:r>
              <w:rPr>
                <w:b/>
                <w:bCs/>
                <w:spacing w:val="7"/>
              </w:rPr>
              <w:t>提</w:t>
            </w:r>
            <w:r>
              <w:rPr>
                <w:spacing w:val="7"/>
              </w:rPr>
              <w:t xml:space="preserve"> </w:t>
            </w:r>
            <w:r>
              <w:rPr>
                <w:b/>
                <w:bCs/>
                <w:spacing w:val="7"/>
              </w:rPr>
              <w:t>交</w:t>
            </w:r>
            <w:r>
              <w:rPr>
                <w:spacing w:val="7"/>
              </w:rPr>
              <w:t xml:space="preserve"> </w:t>
            </w:r>
            <w:r>
              <w:rPr>
                <w:b/>
                <w:bCs/>
                <w:spacing w:val="7"/>
              </w:rPr>
              <w:t>材</w:t>
            </w:r>
            <w:r>
              <w:rPr>
                <w:spacing w:val="7"/>
              </w:rPr>
              <w:t xml:space="preserve"> </w:t>
            </w:r>
            <w:r>
              <w:rPr>
                <w:b/>
                <w:bCs/>
                <w:spacing w:val="7"/>
              </w:rPr>
              <w:t>料</w:t>
            </w:r>
          </w:p>
        </w:tc>
        <w:tc>
          <w:tcPr>
            <w:tcW w:w="13427" w:type="dxa"/>
            <w:gridSpan w:val="6"/>
            <w:vAlign w:val="top"/>
          </w:tcPr>
          <w:p>
            <w:pPr>
              <w:pStyle w:val="5"/>
              <w:spacing w:before="77" w:line="280" w:lineRule="auto"/>
              <w:ind w:left="108" w:right="39" w:firstLine="429"/>
              <w:jc w:val="both"/>
            </w:pPr>
            <w:r>
              <w:rPr>
                <w:spacing w:val="9"/>
              </w:rPr>
              <w:t>1、中外合作办学机构机构章程；2、经公证的中外合作办学者法人资格证明；3、合作协议；4、《中外合作职业技能培训办学项目申请表》</w:t>
            </w:r>
            <w:r>
              <w:rPr>
                <w:spacing w:val="14"/>
              </w:rPr>
              <w:t xml:space="preserve"> </w:t>
            </w:r>
            <w:r>
              <w:rPr>
                <w:spacing w:val="8"/>
              </w:rPr>
              <w:t>（由中国教育机构提供</w:t>
            </w:r>
            <w:r>
              <w:rPr>
                <w:spacing w:val="-1"/>
              </w:rPr>
              <w:t>）；</w:t>
            </w:r>
            <w:r>
              <w:rPr>
                <w:spacing w:val="8"/>
              </w:rPr>
              <w:t>5、属捐赠性质的产权须提交捐赠协议，载明捐赠人</w:t>
            </w:r>
            <w:r>
              <w:rPr>
                <w:spacing w:val="7"/>
              </w:rPr>
              <w:t>的姓名、所捐资产数额、用途和管理办法及相关有效证明文件；6、</w:t>
            </w:r>
            <w:r>
              <w:rPr>
                <w:spacing w:val="10"/>
              </w:rPr>
              <w:t>校长或主要行政负责人、教师、财务人员名单及资格证明文件（含教</w:t>
            </w:r>
            <w:r>
              <w:rPr>
                <w:spacing w:val="9"/>
              </w:rPr>
              <w:t>师证、会计证等</w:t>
            </w:r>
            <w:r>
              <w:rPr>
                <w:spacing w:val="-4"/>
              </w:rPr>
              <w:t>）</w:t>
            </w:r>
            <w:r>
              <w:rPr>
                <w:spacing w:val="-53"/>
              </w:rPr>
              <w:t xml:space="preserve"> </w:t>
            </w:r>
            <w:r>
              <w:rPr>
                <w:spacing w:val="-4"/>
              </w:rPr>
              <w:t>，</w:t>
            </w:r>
            <w:r>
              <w:rPr>
                <w:spacing w:val="9"/>
              </w:rPr>
              <w:t>复印件核对原件；7、学籍和教学管理，教师管理、学</w:t>
            </w:r>
            <w:r>
              <w:rPr>
                <w:spacing w:val="10"/>
              </w:rPr>
              <w:t>生管理、卫生安全管理、财务资产管理等制度；8、中外合</w:t>
            </w:r>
            <w:r>
              <w:rPr>
                <w:spacing w:val="9"/>
              </w:rPr>
              <w:t>作办学机构资产的有效证明文件；9、会计师事务所提供的资产来源、资金数额的验资报告书，并载明产权；</w:t>
            </w:r>
            <w:r>
              <w:rPr>
                <w:spacing w:val="-54"/>
              </w:rPr>
              <w:t xml:space="preserve"> </w:t>
            </w:r>
            <w:r>
              <w:rPr>
                <w:spacing w:val="9"/>
              </w:rPr>
              <w:t>10、理事会（董事会）或联合管理委员会组成人员名单以及身份</w:t>
            </w:r>
            <w:r>
              <w:rPr>
                <w:spacing w:val="8"/>
              </w:rPr>
              <w:t>证明复印件，复印件核对原件。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83" w:hRule="atLeast"/>
        </w:trPr>
        <w:tc>
          <w:tcPr>
            <w:tcW w:w="620" w:type="dxa"/>
            <w:textDirection w:val="tbRlV"/>
            <w:vAlign w:val="top"/>
          </w:tcPr>
          <w:p>
            <w:pPr>
              <w:pStyle w:val="5"/>
              <w:spacing w:before="194" w:line="216" w:lineRule="auto"/>
              <w:ind w:left="87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427" w:type="dxa"/>
            <w:gridSpan w:val="6"/>
            <w:vAlign w:val="top"/>
          </w:tcPr>
          <w:p>
            <w:pPr>
              <w:pStyle w:val="5"/>
              <w:spacing w:before="80" w:line="228" w:lineRule="auto"/>
              <w:ind w:left="535"/>
            </w:pPr>
            <w:r>
              <w:rPr>
                <w:spacing w:val="7"/>
              </w:rPr>
              <w:t>1.申请者为中国职业技能培训机构；</w:t>
            </w:r>
          </w:p>
          <w:p>
            <w:pPr>
              <w:pStyle w:val="5"/>
              <w:spacing w:before="72" w:line="228" w:lineRule="auto"/>
              <w:ind w:left="522"/>
            </w:pPr>
            <w:r>
              <w:rPr>
                <w:spacing w:val="6"/>
              </w:rPr>
              <w:t>2.办学场所面积不少于</w:t>
            </w:r>
            <w:r>
              <w:rPr>
                <w:spacing w:val="-27"/>
              </w:rPr>
              <w:t xml:space="preserve"> </w:t>
            </w:r>
            <w:r>
              <w:rPr>
                <w:spacing w:val="6"/>
              </w:rPr>
              <w:t>3000</w:t>
            </w:r>
            <w:r>
              <w:rPr>
                <w:spacing w:val="-41"/>
              </w:rPr>
              <w:t xml:space="preserve"> </w:t>
            </w:r>
            <w:r>
              <w:rPr>
                <w:spacing w:val="6"/>
              </w:rPr>
              <w:t>平方米，其中实习（验）场所不少于</w:t>
            </w:r>
            <w:r>
              <w:rPr>
                <w:spacing w:val="-21"/>
              </w:rPr>
              <w:t xml:space="preserve"> </w:t>
            </w:r>
            <w:r>
              <w:rPr>
                <w:spacing w:val="6"/>
              </w:rPr>
              <w:t>1000</w:t>
            </w:r>
            <w:r>
              <w:rPr>
                <w:spacing w:val="-39"/>
              </w:rPr>
              <w:t xml:space="preserve"> </w:t>
            </w:r>
            <w:r>
              <w:rPr>
                <w:spacing w:val="6"/>
              </w:rPr>
              <w:t>平方米；</w:t>
            </w:r>
          </w:p>
          <w:p>
            <w:pPr>
              <w:pStyle w:val="5"/>
              <w:spacing w:before="72" w:line="228" w:lineRule="auto"/>
              <w:ind w:left="524"/>
            </w:pPr>
            <w:r>
              <w:rPr>
                <w:spacing w:val="8"/>
              </w:rPr>
              <w:t>3.办学场所符合环境保护、劳动保护、安全、消防、卫生等有关规定；</w:t>
            </w:r>
          </w:p>
          <w:p>
            <w:pPr>
              <w:pStyle w:val="5"/>
              <w:spacing w:before="73" w:line="228" w:lineRule="auto"/>
              <w:ind w:left="519"/>
            </w:pPr>
            <w:r>
              <w:rPr>
                <w:spacing w:val="5"/>
              </w:rPr>
              <w:t>4.图书阅览室的图书资料不少于</w:t>
            </w:r>
            <w:r>
              <w:rPr>
                <w:spacing w:val="-18"/>
              </w:rPr>
              <w:t xml:space="preserve"> </w:t>
            </w:r>
            <w:r>
              <w:rPr>
                <w:spacing w:val="5"/>
              </w:rPr>
              <w:t>5000</w:t>
            </w:r>
            <w:r>
              <w:rPr>
                <w:spacing w:val="-40"/>
              </w:rPr>
              <w:t xml:space="preserve"> </w:t>
            </w:r>
            <w:r>
              <w:rPr>
                <w:spacing w:val="5"/>
              </w:rPr>
              <w:t>册；</w:t>
            </w:r>
          </w:p>
          <w:p>
            <w:pPr>
              <w:pStyle w:val="5"/>
              <w:spacing w:before="73" w:line="228" w:lineRule="auto"/>
              <w:ind w:left="524"/>
            </w:pPr>
            <w:r>
              <w:rPr>
                <w:spacing w:val="5"/>
              </w:rPr>
              <w:t>5.固定资产</w:t>
            </w:r>
            <w:r>
              <w:rPr>
                <w:spacing w:val="-21"/>
              </w:rPr>
              <w:t xml:space="preserve"> </w:t>
            </w:r>
            <w:r>
              <w:rPr>
                <w:spacing w:val="5"/>
              </w:rPr>
              <w:t>50</w:t>
            </w:r>
            <w:r>
              <w:rPr>
                <w:spacing w:val="-33"/>
              </w:rPr>
              <w:t xml:space="preserve"> </w:t>
            </w:r>
            <w:r>
              <w:rPr>
                <w:spacing w:val="5"/>
              </w:rPr>
              <w:t>万元以上，注册资金</w:t>
            </w:r>
            <w:r>
              <w:rPr>
                <w:spacing w:val="-35"/>
              </w:rPr>
              <w:t xml:space="preserve"> </w:t>
            </w:r>
            <w:r>
              <w:rPr>
                <w:spacing w:val="5"/>
              </w:rPr>
              <w:t>50</w:t>
            </w:r>
            <w:r>
              <w:rPr>
                <w:spacing w:val="-33"/>
              </w:rPr>
              <w:t xml:space="preserve"> </w:t>
            </w:r>
            <w:r>
              <w:rPr>
                <w:spacing w:val="5"/>
              </w:rPr>
              <w:t>万元以上；</w:t>
            </w:r>
          </w:p>
          <w:p>
            <w:pPr>
              <w:pStyle w:val="5"/>
              <w:spacing w:before="71" w:line="228" w:lineRule="auto"/>
              <w:ind w:left="522"/>
            </w:pPr>
            <w:r>
              <w:rPr>
                <w:spacing w:val="9"/>
              </w:rPr>
              <w:t>6.校长或主要行政负责人具有中国国籍并在中国境内定居，具有大学本科以上学历或高级职称、高级以上国家职业资格；</w:t>
            </w:r>
          </w:p>
          <w:p>
            <w:pPr>
              <w:pStyle w:val="5"/>
              <w:spacing w:before="76" w:line="228" w:lineRule="auto"/>
              <w:ind w:left="527"/>
            </w:pPr>
            <w:r>
              <w:rPr>
                <w:spacing w:val="9"/>
              </w:rPr>
              <w:t>7.专职教师人数不少于教师人数</w:t>
            </w:r>
            <w:r>
              <w:rPr>
                <w:spacing w:val="-24"/>
              </w:rPr>
              <w:t xml:space="preserve"> </w:t>
            </w:r>
            <w:r>
              <w:rPr>
                <w:spacing w:val="9"/>
              </w:rPr>
              <w:t>1/3。理论教师</w:t>
            </w:r>
            <w:r>
              <w:rPr>
                <w:spacing w:val="8"/>
              </w:rPr>
              <w:t>均应具有教师上岗资格，实习指导教师具有高级以上职业资格或中级以上职称；</w:t>
            </w:r>
          </w:p>
          <w:p>
            <w:pPr>
              <w:pStyle w:val="5"/>
              <w:spacing w:before="71" w:line="228" w:lineRule="auto"/>
              <w:ind w:left="521"/>
            </w:pPr>
            <w:r>
              <w:rPr>
                <w:spacing w:val="9"/>
              </w:rPr>
              <w:t>8.外籍教师（管理人员）具备学士以上学位和相应职业证书，有</w:t>
            </w:r>
            <w:r>
              <w:rPr>
                <w:spacing w:val="-36"/>
              </w:rPr>
              <w:t xml:space="preserve"> </w:t>
            </w:r>
            <w:r>
              <w:rPr>
                <w:spacing w:val="9"/>
              </w:rPr>
              <w:t>2</w:t>
            </w:r>
            <w:r>
              <w:rPr>
                <w:spacing w:val="-37"/>
              </w:rPr>
              <w:t xml:space="preserve"> </w:t>
            </w:r>
            <w:r>
              <w:rPr>
                <w:spacing w:val="8"/>
              </w:rPr>
              <w:t>年以上教育、教学经验；</w:t>
            </w:r>
          </w:p>
          <w:p>
            <w:pPr>
              <w:pStyle w:val="5"/>
              <w:spacing w:before="72" w:line="216" w:lineRule="auto"/>
              <w:ind w:left="521"/>
            </w:pPr>
            <w:r>
              <w:rPr>
                <w:spacing w:val="7"/>
              </w:rPr>
              <w:t>9.具有同时培训不少于</w:t>
            </w:r>
            <w:r>
              <w:rPr>
                <w:spacing w:val="-37"/>
              </w:rPr>
              <w:t xml:space="preserve"> </w:t>
            </w:r>
            <w:r>
              <w:rPr>
                <w:spacing w:val="7"/>
              </w:rPr>
              <w:t>200</w:t>
            </w:r>
            <w:r>
              <w:rPr>
                <w:spacing w:val="-39"/>
              </w:rPr>
              <w:t xml:space="preserve"> </w:t>
            </w:r>
            <w:r>
              <w:rPr>
                <w:spacing w:val="7"/>
              </w:rPr>
              <w:t>人的办学规模。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620" w:type="dxa"/>
            <w:vAlign w:val="top"/>
          </w:tcPr>
          <w:p>
            <w:pPr>
              <w:spacing w:line="287" w:lineRule="auto"/>
              <w:rPr>
                <w:rFonts w:ascii="Arial"/>
                <w:sz w:val="21"/>
              </w:rPr>
            </w:pPr>
          </w:p>
          <w:p>
            <w:pPr>
              <w:pStyle w:val="5"/>
              <w:spacing w:before="65" w:line="214" w:lineRule="auto"/>
              <w:ind w:left="219" w:right="195" w:firstLine="2"/>
            </w:pPr>
            <w:r>
              <w:rPr>
                <w:b/>
                <w:bCs/>
                <w:spacing w:val="-4"/>
              </w:rPr>
              <w:t>备</w:t>
            </w:r>
            <w:r>
              <w:rPr>
                <w:b/>
                <w:bCs/>
                <w:spacing w:val="-2"/>
              </w:rPr>
              <w:t>注</w:t>
            </w:r>
          </w:p>
        </w:tc>
        <w:tc>
          <w:tcPr>
            <w:tcW w:w="13427" w:type="dxa"/>
            <w:gridSpan w:val="6"/>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1" w:type="default"/>
          <w:pgSz w:w="16839" w:h="11906"/>
          <w:pgMar w:top="1012" w:right="1316" w:bottom="1278" w:left="1469" w:header="0" w:footer="1042" w:gutter="0"/>
          <w:cols w:space="720" w:num="1"/>
        </w:sectPr>
      </w:pPr>
    </w:p>
    <w:p>
      <w:pPr>
        <w:spacing w:before="52"/>
      </w:pPr>
    </w:p>
    <w:p>
      <w:pPr>
        <w:spacing w:before="51"/>
      </w:pPr>
    </w:p>
    <w:p>
      <w:pPr>
        <w:spacing w:before="51"/>
      </w:pPr>
    </w:p>
    <w:tbl>
      <w:tblPr>
        <w:tblStyle w:val="6"/>
        <w:tblW w:w="141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1773"/>
        <w:gridCol w:w="2063"/>
        <w:gridCol w:w="2934"/>
        <w:gridCol w:w="4400"/>
        <w:gridCol w:w="1166"/>
        <w:gridCol w:w="1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313" w:type="dxa"/>
            <w:gridSpan w:val="2"/>
            <w:vAlign w:val="top"/>
          </w:tcPr>
          <w:p>
            <w:pPr>
              <w:pStyle w:val="5"/>
              <w:spacing w:before="193"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193" w:line="269" w:lineRule="exact"/>
              <w:ind w:left="987"/>
            </w:pPr>
            <w:r>
              <w:rPr>
                <w:position w:val="1"/>
              </w:rPr>
              <w:t>5</w:t>
            </w:r>
          </w:p>
        </w:tc>
        <w:tc>
          <w:tcPr>
            <w:tcW w:w="2934" w:type="dxa"/>
            <w:vAlign w:val="top"/>
          </w:tcPr>
          <w:p>
            <w:pPr>
              <w:pStyle w:val="5"/>
              <w:spacing w:before="193" w:line="228" w:lineRule="auto"/>
              <w:ind w:left="1055"/>
            </w:pPr>
            <w:r>
              <w:rPr>
                <w:b/>
                <w:bCs/>
                <w:spacing w:val="5"/>
              </w:rPr>
              <w:t>行政职权</w:t>
            </w:r>
          </w:p>
        </w:tc>
        <w:tc>
          <w:tcPr>
            <w:tcW w:w="6887" w:type="dxa"/>
            <w:gridSpan w:val="3"/>
            <w:vAlign w:val="top"/>
          </w:tcPr>
          <w:p>
            <w:pPr>
              <w:pStyle w:val="5"/>
              <w:spacing w:before="192" w:line="228" w:lineRule="auto"/>
              <w:ind w:left="740"/>
            </w:pPr>
            <w:r>
              <w:rPr>
                <w:spacing w:val="9"/>
              </w:rPr>
              <w:t>以技能为主的国外职业资格证书及发证机构资格</w:t>
            </w:r>
            <w:r>
              <w:rPr>
                <w:spacing w:val="8"/>
              </w:rPr>
              <w:t>审核和注册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5"/>
              <w:spacing w:before="108"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7" w:line="229" w:lineRule="auto"/>
              <w:ind w:left="619"/>
            </w:pPr>
            <w:r>
              <w:rPr>
                <w:spacing w:val="6"/>
              </w:rPr>
              <w:t>行政许可</w:t>
            </w:r>
          </w:p>
        </w:tc>
        <w:tc>
          <w:tcPr>
            <w:tcW w:w="2934" w:type="dxa"/>
            <w:vAlign w:val="top"/>
          </w:tcPr>
          <w:p>
            <w:pPr>
              <w:pStyle w:val="5"/>
              <w:spacing w:before="108" w:line="228" w:lineRule="auto"/>
              <w:ind w:left="1058"/>
            </w:pPr>
            <w:r>
              <w:rPr>
                <w:b/>
                <w:bCs/>
                <w:spacing w:val="4"/>
              </w:rPr>
              <w:t>责任主体</w:t>
            </w:r>
          </w:p>
        </w:tc>
        <w:tc>
          <w:tcPr>
            <w:tcW w:w="4400" w:type="dxa"/>
            <w:vAlign w:val="top"/>
          </w:tcPr>
          <w:p>
            <w:pPr>
              <w:pStyle w:val="5"/>
              <w:spacing w:before="108" w:line="228" w:lineRule="auto"/>
              <w:ind w:left="1473"/>
            </w:pPr>
            <w:r>
              <w:rPr>
                <w:spacing w:val="8"/>
              </w:rPr>
              <w:t>职业能力建设处</w:t>
            </w:r>
          </w:p>
        </w:tc>
        <w:tc>
          <w:tcPr>
            <w:tcW w:w="1166" w:type="dxa"/>
            <w:vAlign w:val="top"/>
          </w:tcPr>
          <w:p>
            <w:pPr>
              <w:pStyle w:val="5"/>
              <w:spacing w:before="108" w:line="228" w:lineRule="auto"/>
              <w:ind w:left="284"/>
            </w:pPr>
            <w:r>
              <w:rPr>
                <w:b/>
                <w:bCs/>
                <w:spacing w:val="3"/>
              </w:rPr>
              <w:t>责任人</w:t>
            </w:r>
          </w:p>
        </w:tc>
        <w:tc>
          <w:tcPr>
            <w:tcW w:w="1321" w:type="dxa"/>
            <w:vAlign w:val="top"/>
          </w:tcPr>
          <w:p>
            <w:pPr>
              <w:pStyle w:val="5"/>
              <w:spacing w:before="108" w:line="228" w:lineRule="auto"/>
              <w:ind w:left="350"/>
            </w:pPr>
            <w:r>
              <w:rPr>
                <w:spacing w:val="7"/>
              </w:rPr>
              <w:t>赫金贵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6" w:hRule="atLeast"/>
        </w:trPr>
        <w:tc>
          <w:tcPr>
            <w:tcW w:w="540" w:type="dxa"/>
            <w:textDirection w:val="tbRlV"/>
            <w:vAlign w:val="top"/>
          </w:tcPr>
          <w:p>
            <w:pPr>
              <w:pStyle w:val="5"/>
              <w:spacing w:before="154" w:line="216" w:lineRule="auto"/>
              <w:ind w:left="168"/>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3657" w:type="dxa"/>
            <w:gridSpan w:val="6"/>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5"/>
              <w:spacing w:before="65" w:line="228" w:lineRule="auto"/>
              <w:ind w:left="537"/>
            </w:pPr>
            <w:r>
              <w:rPr>
                <w:spacing w:val="10"/>
              </w:rPr>
              <w:t>《国务院对确需保留的行政审批项目设定行政许可</w:t>
            </w:r>
            <w:r>
              <w:rPr>
                <w:spacing w:val="9"/>
              </w:rPr>
              <w:t>的决定》附件第九十一项</w:t>
            </w:r>
          </w:p>
          <w:p>
            <w:pPr>
              <w:pStyle w:val="5"/>
              <w:spacing w:before="72" w:line="228" w:lineRule="auto"/>
              <w:ind w:left="537"/>
            </w:pPr>
            <w:r>
              <w:rPr>
                <w:spacing w:val="7"/>
              </w:rPr>
              <w:t>《国务院关于深化“证照分离”改革进一步激发市场主体发展</w:t>
            </w:r>
            <w:r>
              <w:rPr>
                <w:spacing w:val="6"/>
              </w:rPr>
              <w:t>活力的通知》（国发〔2021〕7</w:t>
            </w:r>
            <w:r>
              <w:rPr>
                <w:spacing w:val="-36"/>
              </w:rPr>
              <w:t xml:space="preserve"> </w:t>
            </w:r>
            <w:r>
              <w:rPr>
                <w:spacing w:val="6"/>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8" w:hRule="atLeast"/>
        </w:trPr>
        <w:tc>
          <w:tcPr>
            <w:tcW w:w="540" w:type="dxa"/>
            <w:textDirection w:val="tbRlV"/>
            <w:vAlign w:val="top"/>
          </w:tcPr>
          <w:p>
            <w:pPr>
              <w:pStyle w:val="5"/>
              <w:spacing w:before="154" w:line="215" w:lineRule="auto"/>
              <w:ind w:left="617"/>
            </w:pPr>
            <w:r>
              <w:rPr>
                <w:b/>
                <w:bCs/>
                <w:spacing w:val="7"/>
              </w:rPr>
              <w:t>提</w:t>
            </w:r>
            <w:r>
              <w:rPr>
                <w:spacing w:val="7"/>
              </w:rPr>
              <w:t xml:space="preserve"> </w:t>
            </w:r>
            <w:r>
              <w:rPr>
                <w:b/>
                <w:bCs/>
                <w:spacing w:val="7"/>
              </w:rPr>
              <w:t>交</w:t>
            </w:r>
            <w:r>
              <w:rPr>
                <w:spacing w:val="7"/>
              </w:rPr>
              <w:t xml:space="preserve"> </w:t>
            </w:r>
            <w:r>
              <w:rPr>
                <w:b/>
                <w:bCs/>
                <w:spacing w:val="7"/>
              </w:rPr>
              <w:t>材</w:t>
            </w:r>
            <w:r>
              <w:rPr>
                <w:spacing w:val="7"/>
              </w:rPr>
              <w:t xml:space="preserve"> </w:t>
            </w:r>
            <w:r>
              <w:rPr>
                <w:b/>
                <w:bCs/>
                <w:spacing w:val="7"/>
              </w:rPr>
              <w:t>料</w:t>
            </w:r>
          </w:p>
        </w:tc>
        <w:tc>
          <w:tcPr>
            <w:tcW w:w="13657" w:type="dxa"/>
            <w:gridSpan w:val="6"/>
            <w:vAlign w:val="top"/>
          </w:tcPr>
          <w:p>
            <w:pPr>
              <w:spacing w:line="399" w:lineRule="auto"/>
              <w:rPr>
                <w:rFonts w:ascii="Arial"/>
                <w:sz w:val="21"/>
              </w:rPr>
            </w:pPr>
          </w:p>
          <w:p>
            <w:pPr>
              <w:pStyle w:val="5"/>
              <w:spacing w:before="65" w:line="228" w:lineRule="auto"/>
              <w:ind w:left="535"/>
            </w:pPr>
            <w:r>
              <w:rPr>
                <w:spacing w:val="10"/>
              </w:rPr>
              <w:t>1.机构资信类文件（机构登记证书；机构章程；</w:t>
            </w:r>
            <w:r>
              <w:rPr>
                <w:spacing w:val="9"/>
              </w:rPr>
              <w:t>所属国开展认证的政府批准文件（如有</w:t>
            </w:r>
            <w:r>
              <w:rPr>
                <w:spacing w:val="-49"/>
              </w:rPr>
              <w:t>）；</w:t>
            </w:r>
            <w:r>
              <w:rPr>
                <w:spacing w:val="9"/>
              </w:rPr>
              <w:t>银行资信证明等外方机构合法性材料）</w:t>
            </w:r>
          </w:p>
          <w:p>
            <w:pPr>
              <w:pStyle w:val="5"/>
              <w:spacing w:before="72" w:line="228" w:lineRule="auto"/>
              <w:ind w:left="522"/>
            </w:pPr>
            <w:r>
              <w:rPr>
                <w:spacing w:val="10"/>
              </w:rPr>
              <w:t>2.申请注册职业资格的专业技术类文件（</w:t>
            </w:r>
            <w:r>
              <w:rPr>
                <w:spacing w:val="9"/>
              </w:rPr>
              <w:t>职业标准或考试大纲；证书等级规定及各等级证书样本；各等级考试样卷）</w:t>
            </w:r>
          </w:p>
          <w:p>
            <w:pPr>
              <w:pStyle w:val="5"/>
              <w:spacing w:before="71" w:line="296" w:lineRule="auto"/>
              <w:ind w:left="120" w:right="115" w:firstLine="403"/>
            </w:pPr>
            <w:r>
              <w:rPr>
                <w:spacing w:val="7"/>
              </w:rPr>
              <w:t>3.其他材料（国外职业资格证书及其发证机构资格审核注册表；中外合作机构之间的合作协议书（复印件</w:t>
            </w:r>
            <w:r>
              <w:rPr>
                <w:spacing w:val="-12"/>
              </w:rPr>
              <w:t>）；</w:t>
            </w:r>
            <w:r>
              <w:rPr>
                <w:spacing w:val="7"/>
              </w:rPr>
              <w:t>考试组织实施文件（考试章程、考</w:t>
            </w:r>
            <w:r>
              <w:rPr>
                <w:spacing w:val="9"/>
              </w:rPr>
              <w:t>务管理规则、考点设置标准</w:t>
            </w:r>
            <w:r>
              <w:rPr>
                <w:spacing w:val="-45"/>
              </w:rPr>
              <w:t>）；</w:t>
            </w:r>
            <w:r>
              <w:rPr>
                <w:spacing w:val="9"/>
              </w:rPr>
              <w:t>考试的可行性论证报告）</w:t>
            </w:r>
          </w:p>
          <w:p>
            <w:pPr>
              <w:pStyle w:val="5"/>
              <w:spacing w:line="227" w:lineRule="auto"/>
              <w:ind w:left="521"/>
            </w:pPr>
            <w:r>
              <w:rPr>
                <w:spacing w:val="8"/>
              </w:rPr>
              <w:t>上述材料如为外文版，</w:t>
            </w:r>
            <w:r>
              <w:rPr>
                <w:spacing w:val="-59"/>
              </w:rPr>
              <w:t xml:space="preserve"> </w:t>
            </w:r>
            <w:r>
              <w:rPr>
                <w:spacing w:val="8"/>
              </w:rPr>
              <w:t>需同时提交中文译本，且申请人须保证中、外文版本内容一致。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540" w:type="dxa"/>
            <w:textDirection w:val="tbRlV"/>
            <w:vAlign w:val="top"/>
          </w:tcPr>
          <w:p>
            <w:pPr>
              <w:pStyle w:val="5"/>
              <w:spacing w:before="154" w:line="216" w:lineRule="auto"/>
              <w:ind w:left="154"/>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657" w:type="dxa"/>
            <w:gridSpan w:val="6"/>
            <w:vAlign w:val="top"/>
          </w:tcPr>
          <w:p>
            <w:pPr>
              <w:spacing w:line="416" w:lineRule="auto"/>
              <w:rPr>
                <w:rFonts w:ascii="Arial"/>
                <w:sz w:val="21"/>
              </w:rPr>
            </w:pPr>
          </w:p>
          <w:p>
            <w:pPr>
              <w:pStyle w:val="5"/>
              <w:spacing w:before="65" w:line="227" w:lineRule="auto"/>
              <w:ind w:left="558"/>
            </w:pPr>
            <w:r>
              <w:rPr>
                <w:spacing w:val="9"/>
              </w:rPr>
              <w:t>申请材料齐全、规范、真实、可行、有效，符合</w:t>
            </w:r>
            <w:r>
              <w:rPr>
                <w:spacing w:val="8"/>
              </w:rPr>
              <w:t>许可条件具体参照第三方评价机构备案标准。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540" w:type="dxa"/>
            <w:vAlign w:val="top"/>
          </w:tcPr>
          <w:p>
            <w:pPr>
              <w:pStyle w:val="5"/>
              <w:spacing w:before="154" w:line="214" w:lineRule="auto"/>
              <w:ind w:left="179" w:right="154" w:firstLine="2"/>
            </w:pPr>
            <w:r>
              <w:rPr>
                <w:b/>
                <w:bCs/>
                <w:spacing w:val="-4"/>
              </w:rPr>
              <w:t>备</w:t>
            </w:r>
            <w:r>
              <w:rPr>
                <w:b/>
                <w:bCs/>
                <w:spacing w:val="-2"/>
              </w:rPr>
              <w:t>注</w:t>
            </w:r>
          </w:p>
        </w:tc>
        <w:tc>
          <w:tcPr>
            <w:tcW w:w="13657" w:type="dxa"/>
            <w:gridSpan w:val="6"/>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2" w:type="default"/>
          <w:pgSz w:w="16839" w:h="11906"/>
          <w:pgMar w:top="1012" w:right="1251" w:bottom="1278" w:left="1384" w:header="0" w:footer="1042" w:gutter="0"/>
          <w:cols w:space="720" w:num="1"/>
        </w:sectPr>
      </w:pPr>
    </w:p>
    <w:p>
      <w:pPr>
        <w:spacing w:before="13"/>
      </w:pPr>
    </w:p>
    <w:p>
      <w:pPr>
        <w:spacing w:before="12"/>
      </w:pPr>
    </w:p>
    <w:p>
      <w:pPr>
        <w:spacing w:before="12"/>
      </w:pPr>
    </w:p>
    <w:tbl>
      <w:tblPr>
        <w:tblStyle w:val="6"/>
        <w:tblW w:w="141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313" w:type="dxa"/>
            <w:gridSpan w:val="2"/>
            <w:vAlign w:val="top"/>
          </w:tcPr>
          <w:p>
            <w:pPr>
              <w:pStyle w:val="5"/>
              <w:spacing w:before="206" w:line="230" w:lineRule="auto"/>
              <w:ind w:left="845"/>
            </w:pPr>
            <w:r>
              <w:rPr>
                <w:b/>
                <w:bCs/>
                <w:spacing w:val="-2"/>
              </w:rPr>
              <w:t>序</w:t>
            </w:r>
            <w:r>
              <w:rPr>
                <w:spacing w:val="12"/>
              </w:rPr>
              <w:t xml:space="preserve">  </w:t>
            </w:r>
            <w:r>
              <w:rPr>
                <w:b/>
                <w:bCs/>
                <w:spacing w:val="-2"/>
              </w:rPr>
              <w:t>号</w:t>
            </w:r>
          </w:p>
        </w:tc>
        <w:tc>
          <w:tcPr>
            <w:tcW w:w="2063" w:type="dxa"/>
            <w:vAlign w:val="top"/>
          </w:tcPr>
          <w:p>
            <w:pPr>
              <w:pStyle w:val="5"/>
              <w:spacing w:before="207" w:line="269" w:lineRule="exact"/>
              <w:ind w:left="983"/>
            </w:pPr>
            <w:r>
              <w:rPr>
                <w:position w:val="1"/>
              </w:rPr>
              <w:t>6</w:t>
            </w:r>
          </w:p>
        </w:tc>
        <w:tc>
          <w:tcPr>
            <w:tcW w:w="2934" w:type="dxa"/>
            <w:vAlign w:val="top"/>
          </w:tcPr>
          <w:p>
            <w:pPr>
              <w:pStyle w:val="5"/>
              <w:spacing w:before="207" w:line="228" w:lineRule="auto"/>
              <w:ind w:left="1055"/>
            </w:pPr>
            <w:r>
              <w:rPr>
                <w:b/>
                <w:bCs/>
                <w:spacing w:val="5"/>
              </w:rPr>
              <w:t>行政职权</w:t>
            </w:r>
          </w:p>
        </w:tc>
        <w:tc>
          <w:tcPr>
            <w:tcW w:w="6887" w:type="dxa"/>
            <w:gridSpan w:val="3"/>
            <w:vAlign w:val="top"/>
          </w:tcPr>
          <w:p>
            <w:pPr>
              <w:pStyle w:val="5"/>
              <w:spacing w:before="207" w:line="228" w:lineRule="auto"/>
              <w:ind w:left="737"/>
            </w:pPr>
            <w:r>
              <w:rPr>
                <w:spacing w:val="9"/>
              </w:rPr>
              <w:t>中外、内地与港澳、大陆与台湾合作职业技能培训项目审批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5"/>
              <w:spacing w:before="106"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20"/>
            </w:pPr>
            <w:r>
              <w:rPr>
                <w:spacing w:val="6"/>
              </w:rPr>
              <w:t>行政许可</w:t>
            </w:r>
          </w:p>
        </w:tc>
        <w:tc>
          <w:tcPr>
            <w:tcW w:w="2934" w:type="dxa"/>
            <w:vAlign w:val="top"/>
          </w:tcPr>
          <w:p>
            <w:pPr>
              <w:pStyle w:val="5"/>
              <w:spacing w:before="106" w:line="228" w:lineRule="auto"/>
              <w:ind w:left="1059"/>
            </w:pPr>
            <w:r>
              <w:rPr>
                <w:b/>
                <w:bCs/>
                <w:spacing w:val="4"/>
              </w:rPr>
              <w:t>责任主体</w:t>
            </w:r>
          </w:p>
        </w:tc>
        <w:tc>
          <w:tcPr>
            <w:tcW w:w="4400" w:type="dxa"/>
            <w:vAlign w:val="top"/>
          </w:tcPr>
          <w:p>
            <w:pPr>
              <w:pStyle w:val="5"/>
              <w:spacing w:before="106" w:line="228" w:lineRule="auto"/>
              <w:ind w:left="1471"/>
            </w:pPr>
            <w:r>
              <w:rPr>
                <w:spacing w:val="8"/>
              </w:rPr>
              <w:t>职业能力建设处</w:t>
            </w:r>
          </w:p>
        </w:tc>
        <w:tc>
          <w:tcPr>
            <w:tcW w:w="1166" w:type="dxa"/>
            <w:vAlign w:val="top"/>
          </w:tcPr>
          <w:p>
            <w:pPr>
              <w:pStyle w:val="5"/>
              <w:spacing w:before="106" w:line="228" w:lineRule="auto"/>
              <w:ind w:left="282"/>
            </w:pPr>
            <w:r>
              <w:rPr>
                <w:b/>
                <w:bCs/>
                <w:spacing w:val="3"/>
              </w:rPr>
              <w:t>责任人</w:t>
            </w:r>
          </w:p>
        </w:tc>
        <w:tc>
          <w:tcPr>
            <w:tcW w:w="1321" w:type="dxa"/>
            <w:vAlign w:val="top"/>
          </w:tcPr>
          <w:p>
            <w:pPr>
              <w:pStyle w:val="5"/>
              <w:spacing w:before="106" w:line="228" w:lineRule="auto"/>
              <w:ind w:left="348"/>
            </w:pPr>
            <w:r>
              <w:rPr>
                <w:spacing w:val="7"/>
              </w:rPr>
              <w:t>赫金贵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56" w:hRule="atLeast"/>
        </w:trPr>
        <w:tc>
          <w:tcPr>
            <w:tcW w:w="853" w:type="dxa"/>
            <w:textDirection w:val="tbRlV"/>
            <w:vAlign w:val="top"/>
          </w:tcPr>
          <w:p>
            <w:pPr>
              <w:pStyle w:val="5"/>
              <w:spacing w:before="313" w:line="216" w:lineRule="auto"/>
              <w:ind w:left="123"/>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344" w:type="dxa"/>
            <w:gridSpan w:val="6"/>
            <w:vAlign w:val="top"/>
          </w:tcPr>
          <w:p>
            <w:pPr>
              <w:spacing w:line="327" w:lineRule="auto"/>
              <w:rPr>
                <w:rFonts w:ascii="Arial"/>
                <w:sz w:val="21"/>
              </w:rPr>
            </w:pPr>
          </w:p>
          <w:p>
            <w:pPr>
              <w:spacing w:line="327" w:lineRule="auto"/>
              <w:rPr>
                <w:rFonts w:ascii="Arial"/>
                <w:sz w:val="21"/>
              </w:rPr>
            </w:pPr>
          </w:p>
          <w:p>
            <w:pPr>
              <w:pStyle w:val="5"/>
              <w:spacing w:before="65" w:line="296" w:lineRule="auto"/>
              <w:ind w:left="116" w:right="111" w:firstLine="410"/>
            </w:pPr>
            <w:r>
              <w:rPr>
                <w:spacing w:val="8"/>
              </w:rPr>
              <w:t>《中外合作职业技能培训办学管理办法》第二十七条  申请举办中外合作职业技能培训办学项目，由拟举办项目所在地的省、自治区、直辖</w:t>
            </w:r>
            <w:r>
              <w:rPr>
                <w:spacing w:val="9"/>
              </w:rPr>
              <w:t>市人民政府劳动保障行政部门审批，并报国务院劳动保障行政部门备案。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18" w:hRule="atLeast"/>
        </w:trPr>
        <w:tc>
          <w:tcPr>
            <w:tcW w:w="853" w:type="dxa"/>
            <w:textDirection w:val="tbRlV"/>
            <w:vAlign w:val="top"/>
          </w:tcPr>
          <w:p>
            <w:pPr>
              <w:pStyle w:val="5"/>
              <w:spacing w:before="313" w:line="215" w:lineRule="auto"/>
              <w:ind w:left="488"/>
            </w:pPr>
            <w:r>
              <w:rPr>
                <w:b/>
                <w:bCs/>
                <w:spacing w:val="7"/>
              </w:rPr>
              <w:t>提</w:t>
            </w:r>
            <w:r>
              <w:rPr>
                <w:spacing w:val="7"/>
              </w:rPr>
              <w:t xml:space="preserve"> </w:t>
            </w:r>
            <w:r>
              <w:rPr>
                <w:b/>
                <w:bCs/>
                <w:spacing w:val="7"/>
              </w:rPr>
              <w:t>交</w:t>
            </w:r>
            <w:r>
              <w:rPr>
                <w:spacing w:val="7"/>
              </w:rPr>
              <w:t xml:space="preserve"> </w:t>
            </w:r>
            <w:r>
              <w:rPr>
                <w:b/>
                <w:bCs/>
                <w:spacing w:val="7"/>
              </w:rPr>
              <w:t>材</w:t>
            </w:r>
            <w:r>
              <w:rPr>
                <w:spacing w:val="7"/>
              </w:rPr>
              <w:t xml:space="preserve"> </w:t>
            </w:r>
            <w:r>
              <w:rPr>
                <w:b/>
                <w:bCs/>
                <w:spacing w:val="7"/>
              </w:rPr>
              <w:t>料</w:t>
            </w:r>
          </w:p>
        </w:tc>
        <w:tc>
          <w:tcPr>
            <w:tcW w:w="13344" w:type="dxa"/>
            <w:gridSpan w:val="6"/>
            <w:vAlign w:val="top"/>
          </w:tcPr>
          <w:p>
            <w:pPr>
              <w:pStyle w:val="5"/>
              <w:spacing w:before="177" w:line="228" w:lineRule="auto"/>
              <w:ind w:left="537"/>
            </w:pPr>
            <w:r>
              <w:rPr>
                <w:spacing w:val="7"/>
              </w:rPr>
              <w:t>1.《中外合作职业技能培训办学项目申请</w:t>
            </w:r>
            <w:r>
              <w:rPr>
                <w:spacing w:val="6"/>
              </w:rPr>
              <w:t>表》；</w:t>
            </w:r>
          </w:p>
          <w:p>
            <w:pPr>
              <w:pStyle w:val="5"/>
              <w:spacing w:before="71" w:line="229" w:lineRule="auto"/>
              <w:ind w:left="524"/>
            </w:pPr>
            <w:r>
              <w:rPr>
                <w:spacing w:val="5"/>
              </w:rPr>
              <w:t>2.合作协议；</w:t>
            </w:r>
          </w:p>
          <w:p>
            <w:pPr>
              <w:pStyle w:val="5"/>
              <w:spacing w:before="73" w:line="228" w:lineRule="auto"/>
              <w:ind w:left="525"/>
            </w:pPr>
            <w:r>
              <w:rPr>
                <w:spacing w:val="7"/>
              </w:rPr>
              <w:t>3.经公证的中外合作办学者法人资格证明；</w:t>
            </w:r>
          </w:p>
          <w:p>
            <w:pPr>
              <w:pStyle w:val="5"/>
              <w:spacing w:before="72" w:line="228" w:lineRule="auto"/>
              <w:ind w:left="520"/>
            </w:pPr>
            <w:r>
              <w:rPr>
                <w:spacing w:val="9"/>
              </w:rPr>
              <w:t>4.验资证明（有资产、资金投入的</w:t>
            </w:r>
            <w:r>
              <w:rPr>
                <w:spacing w:val="-9"/>
              </w:rPr>
              <w:t>）；</w:t>
            </w:r>
          </w:p>
          <w:p>
            <w:pPr>
              <w:pStyle w:val="5"/>
              <w:spacing w:before="72" w:line="228" w:lineRule="auto"/>
              <w:ind w:left="525"/>
            </w:pPr>
            <w:r>
              <w:rPr>
                <w:spacing w:val="7"/>
              </w:rPr>
              <w:t>5.捐赠资产协议及相关证明（有捐赠的）。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trPr>
        <w:tc>
          <w:tcPr>
            <w:tcW w:w="853" w:type="dxa"/>
            <w:textDirection w:val="tbRlV"/>
            <w:vAlign w:val="top"/>
          </w:tcPr>
          <w:p>
            <w:pPr>
              <w:pStyle w:val="5"/>
              <w:spacing w:before="313" w:line="216" w:lineRule="auto"/>
              <w:ind w:left="316"/>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344" w:type="dxa"/>
            <w:gridSpan w:val="6"/>
            <w:vAlign w:val="top"/>
          </w:tcPr>
          <w:p>
            <w:pPr>
              <w:spacing w:line="258" w:lineRule="auto"/>
              <w:rPr>
                <w:rFonts w:ascii="Arial"/>
                <w:sz w:val="21"/>
              </w:rPr>
            </w:pPr>
          </w:p>
          <w:p>
            <w:pPr>
              <w:pStyle w:val="5"/>
              <w:spacing w:before="65" w:line="228" w:lineRule="auto"/>
              <w:ind w:left="534"/>
            </w:pPr>
            <w:r>
              <w:rPr>
                <w:spacing w:val="6"/>
              </w:rPr>
              <w:t>1.中外合作办学者应当具有法人资格；</w:t>
            </w:r>
          </w:p>
          <w:p>
            <w:pPr>
              <w:pStyle w:val="5"/>
              <w:spacing w:before="72" w:line="228" w:lineRule="auto"/>
              <w:ind w:left="521"/>
            </w:pPr>
            <w:r>
              <w:rPr>
                <w:spacing w:val="8"/>
              </w:rPr>
              <w:t>2.项目的办学层次和类别与中外合作办学者的办学层次和类别相适应；</w:t>
            </w:r>
          </w:p>
          <w:p>
            <w:pPr>
              <w:pStyle w:val="5"/>
              <w:spacing w:before="71" w:line="228" w:lineRule="auto"/>
              <w:ind w:left="523"/>
            </w:pPr>
            <w:r>
              <w:rPr>
                <w:spacing w:val="8"/>
              </w:rPr>
              <w:t>3.中国教育机构应当具备举办所开设专业（职业、工种）</w:t>
            </w:r>
            <w:r>
              <w:rPr>
                <w:spacing w:val="-47"/>
              </w:rPr>
              <w:t xml:space="preserve"> </w:t>
            </w:r>
            <w:r>
              <w:rPr>
                <w:spacing w:val="8"/>
              </w:rPr>
              <w:t>培训的师资、设备、设施等条件。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853" w:type="dxa"/>
            <w:vAlign w:val="top"/>
          </w:tcPr>
          <w:p>
            <w:pPr>
              <w:pStyle w:val="5"/>
              <w:spacing w:before="155" w:line="214" w:lineRule="auto"/>
              <w:ind w:left="333" w:right="313" w:firstLine="2"/>
            </w:pPr>
            <w:r>
              <w:rPr>
                <w:b/>
                <w:bCs/>
                <w:spacing w:val="-4"/>
              </w:rPr>
              <w:t>备</w:t>
            </w:r>
            <w:r>
              <w:rPr>
                <w:b/>
                <w:bCs/>
                <w:spacing w:val="-2"/>
              </w:rPr>
              <w:t>注</w:t>
            </w:r>
          </w:p>
        </w:tc>
        <w:tc>
          <w:tcPr>
            <w:tcW w:w="13344" w:type="dxa"/>
            <w:gridSpan w:val="6"/>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3" w:type="default"/>
          <w:pgSz w:w="16839" w:h="11906"/>
          <w:pgMar w:top="1012" w:right="1146" w:bottom="1278" w:left="1489" w:header="0" w:footer="1042" w:gutter="0"/>
          <w:cols w:space="720" w:num="1"/>
        </w:sectPr>
      </w:pPr>
    </w:p>
    <w:p>
      <w:pPr>
        <w:spacing w:before="26"/>
      </w:pPr>
    </w:p>
    <w:p>
      <w:pPr>
        <w:spacing w:before="26"/>
      </w:pPr>
    </w:p>
    <w:p>
      <w:pPr>
        <w:spacing w:before="25"/>
      </w:pPr>
    </w:p>
    <w:tbl>
      <w:tblPr>
        <w:tblStyle w:val="6"/>
        <w:tblW w:w="140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1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19" w:line="269" w:lineRule="exact"/>
              <w:ind w:left="987"/>
            </w:pPr>
            <w:r>
              <w:rPr>
                <w:position w:val="1"/>
              </w:rPr>
              <w:t>7</w:t>
            </w:r>
          </w:p>
        </w:tc>
        <w:tc>
          <w:tcPr>
            <w:tcW w:w="2934" w:type="dxa"/>
            <w:vAlign w:val="top"/>
          </w:tcPr>
          <w:p>
            <w:pPr>
              <w:pStyle w:val="5"/>
              <w:spacing w:before="119" w:line="228" w:lineRule="auto"/>
              <w:ind w:left="1056"/>
            </w:pPr>
            <w:r>
              <w:rPr>
                <w:b/>
                <w:bCs/>
                <w:spacing w:val="5"/>
              </w:rPr>
              <w:t>行政职权</w:t>
            </w:r>
          </w:p>
        </w:tc>
        <w:tc>
          <w:tcPr>
            <w:tcW w:w="6704" w:type="dxa"/>
            <w:gridSpan w:val="3"/>
            <w:vAlign w:val="top"/>
          </w:tcPr>
          <w:p>
            <w:pPr>
              <w:pStyle w:val="5"/>
              <w:spacing w:before="119" w:line="228" w:lineRule="auto"/>
              <w:ind w:left="2517"/>
            </w:pPr>
            <w:r>
              <w:rPr>
                <w:spacing w:val="8"/>
              </w:rPr>
              <w:t>人力资源服务许可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5"/>
              <w:spacing w:before="107"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18"/>
            </w:pPr>
            <w:r>
              <w:rPr>
                <w:spacing w:val="6"/>
              </w:rPr>
              <w:t>行政许可</w:t>
            </w:r>
          </w:p>
        </w:tc>
        <w:tc>
          <w:tcPr>
            <w:tcW w:w="2934" w:type="dxa"/>
            <w:vAlign w:val="top"/>
          </w:tcPr>
          <w:p>
            <w:pPr>
              <w:pStyle w:val="5"/>
              <w:spacing w:before="107" w:line="228" w:lineRule="auto"/>
              <w:ind w:left="1060"/>
            </w:pPr>
            <w:r>
              <w:rPr>
                <w:b/>
                <w:bCs/>
                <w:spacing w:val="4"/>
              </w:rPr>
              <w:t>责任主体</w:t>
            </w:r>
          </w:p>
        </w:tc>
        <w:tc>
          <w:tcPr>
            <w:tcW w:w="4400" w:type="dxa"/>
            <w:vAlign w:val="top"/>
          </w:tcPr>
          <w:p>
            <w:pPr>
              <w:pStyle w:val="5"/>
              <w:spacing w:before="107" w:line="228" w:lineRule="auto"/>
              <w:ind w:left="1473"/>
            </w:pPr>
            <w:r>
              <w:rPr>
                <w:spacing w:val="8"/>
              </w:rPr>
              <w:t>人力资源流动处</w:t>
            </w:r>
          </w:p>
        </w:tc>
        <w:tc>
          <w:tcPr>
            <w:tcW w:w="1166" w:type="dxa"/>
            <w:vAlign w:val="top"/>
          </w:tcPr>
          <w:p>
            <w:pPr>
              <w:pStyle w:val="5"/>
              <w:spacing w:before="107" w:line="228" w:lineRule="auto"/>
              <w:ind w:left="282"/>
            </w:pPr>
            <w:r>
              <w:rPr>
                <w:b/>
                <w:bCs/>
                <w:spacing w:val="3"/>
              </w:rPr>
              <w:t>责任人</w:t>
            </w:r>
          </w:p>
        </w:tc>
        <w:tc>
          <w:tcPr>
            <w:tcW w:w="1138" w:type="dxa"/>
            <w:vAlign w:val="top"/>
          </w:tcPr>
          <w:p>
            <w:pPr>
              <w:pStyle w:val="5"/>
              <w:spacing w:before="107" w:line="231" w:lineRule="auto"/>
              <w:ind w:left="258"/>
            </w:pPr>
            <w:r>
              <w:rPr>
                <w:spacing w:val="7"/>
              </w:rPr>
              <w:t>赵启斌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3" w:hRule="atLeast"/>
        </w:trPr>
        <w:tc>
          <w:tcPr>
            <w:tcW w:w="853" w:type="dxa"/>
            <w:textDirection w:val="tbRlV"/>
            <w:vAlign w:val="top"/>
          </w:tcPr>
          <w:p>
            <w:pPr>
              <w:pStyle w:val="5"/>
              <w:spacing w:before="312" w:line="216" w:lineRule="auto"/>
              <w:ind w:left="717"/>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3161" w:type="dxa"/>
            <w:gridSpan w:val="6"/>
            <w:vAlign w:val="top"/>
          </w:tcPr>
          <w:p>
            <w:pPr>
              <w:spacing w:line="331" w:lineRule="auto"/>
              <w:rPr>
                <w:rFonts w:ascii="Arial"/>
                <w:sz w:val="21"/>
              </w:rPr>
            </w:pPr>
          </w:p>
          <w:p>
            <w:pPr>
              <w:pStyle w:val="5"/>
              <w:spacing w:before="65" w:line="295" w:lineRule="auto"/>
              <w:ind w:left="135" w:right="111" w:firstLine="392"/>
            </w:pPr>
            <w:r>
              <w:rPr>
                <w:spacing w:val="7"/>
              </w:rPr>
              <w:t>《中华人民共和国就业促进法》（2015</w:t>
            </w:r>
            <w:r>
              <w:rPr>
                <w:spacing w:val="-26"/>
              </w:rPr>
              <w:t xml:space="preserve"> </w:t>
            </w:r>
            <w:r>
              <w:rPr>
                <w:spacing w:val="7"/>
              </w:rPr>
              <w:t>年修正） 第四十条第二款 设立职业中介机构应当在工商行政管理部门办理登记后，向劳动行政部</w:t>
            </w:r>
            <w:r>
              <w:rPr>
                <w:spacing w:val="2"/>
              </w:rPr>
              <w:t>门申请行政许可。</w:t>
            </w:r>
          </w:p>
          <w:p>
            <w:pPr>
              <w:pStyle w:val="5"/>
              <w:spacing w:before="1" w:line="295" w:lineRule="auto"/>
              <w:ind w:left="115" w:right="190" w:firstLine="412"/>
            </w:pPr>
            <w:r>
              <w:rPr>
                <w:spacing w:val="7"/>
              </w:rPr>
              <w:t>《人力资源市场暂行条例》（2018</w:t>
            </w:r>
            <w:r>
              <w:rPr>
                <w:spacing w:val="-40"/>
              </w:rPr>
              <w:t xml:space="preserve"> </w:t>
            </w:r>
            <w:r>
              <w:rPr>
                <w:spacing w:val="7"/>
              </w:rPr>
              <w:t>年国务院令</w:t>
            </w:r>
            <w:r>
              <w:rPr>
                <w:spacing w:val="-34"/>
              </w:rPr>
              <w:t xml:space="preserve"> </w:t>
            </w:r>
            <w:r>
              <w:rPr>
                <w:spacing w:val="7"/>
              </w:rPr>
              <w:t>700</w:t>
            </w:r>
            <w:r>
              <w:rPr>
                <w:spacing w:val="-35"/>
              </w:rPr>
              <w:t xml:space="preserve"> </w:t>
            </w:r>
            <w:r>
              <w:rPr>
                <w:spacing w:val="7"/>
              </w:rPr>
              <w:t>号） 第十八条第一款  经营性人力资源服务机构从事职业中介活动的，应当依</w:t>
            </w:r>
            <w:r>
              <w:rPr>
                <w:spacing w:val="6"/>
              </w:rPr>
              <w:t>法向人</w:t>
            </w:r>
            <w:r>
              <w:rPr>
                <w:spacing w:val="9"/>
              </w:rPr>
              <w:t>力资源社会保障行政部门申请行政许可，取得人力</w:t>
            </w:r>
            <w:r>
              <w:rPr>
                <w:spacing w:val="8"/>
              </w:rPr>
              <w:t>资源服务许可证。</w:t>
            </w:r>
          </w:p>
          <w:p>
            <w:pPr>
              <w:pStyle w:val="5"/>
              <w:spacing w:before="1" w:line="295" w:lineRule="auto"/>
              <w:ind w:left="120" w:right="110" w:firstLine="417"/>
              <w:jc w:val="both"/>
            </w:pPr>
            <w:r>
              <w:rPr>
                <w:spacing w:val="6"/>
              </w:rPr>
              <w:t>《关于做好人力资源服务行政许可及备案工作的通知》（宁人社函</w:t>
            </w:r>
            <w:r>
              <w:rPr>
                <w:spacing w:val="-51"/>
              </w:rPr>
              <w:t xml:space="preserve"> </w:t>
            </w:r>
            <w:r>
              <w:rPr>
                <w:spacing w:val="6"/>
              </w:rPr>
              <w:t>[</w:t>
            </w:r>
            <w:r>
              <w:fldChar w:fldCharType="begin"/>
            </w:r>
            <w:r>
              <w:instrText xml:space="preserve"> HYPERLINK \l "bookmark1" </w:instrText>
            </w:r>
            <w:r>
              <w:fldChar w:fldCharType="separate"/>
            </w:r>
            <w:r>
              <w:rPr>
                <w:spacing w:val="6"/>
              </w:rPr>
              <w:t>2019</w:t>
            </w:r>
            <w:r>
              <w:rPr>
                <w:spacing w:val="6"/>
              </w:rPr>
              <w:fldChar w:fldCharType="end"/>
            </w:r>
            <w:r>
              <w:rPr>
                <w:spacing w:val="6"/>
              </w:rPr>
              <w:t>]391</w:t>
            </w:r>
            <w:r>
              <w:rPr>
                <w:spacing w:val="-33"/>
              </w:rPr>
              <w:t xml:space="preserve"> </w:t>
            </w:r>
            <w:r>
              <w:rPr>
                <w:spacing w:val="6"/>
              </w:rPr>
              <w:t>号） 人力资源服务行政许可坚持分级负责和属地许可原则。</w:t>
            </w:r>
            <w:r>
              <w:rPr>
                <w:spacing w:val="8"/>
              </w:rPr>
              <w:t>自治区人力资源社会保障厅负责中外合资（合作）</w:t>
            </w:r>
            <w:r>
              <w:rPr>
                <w:spacing w:val="-59"/>
              </w:rPr>
              <w:t xml:space="preserve"> </w:t>
            </w:r>
            <w:r>
              <w:rPr>
                <w:spacing w:val="8"/>
              </w:rPr>
              <w:t>人力资源服务机构的许可（台港澳地区可参照执行</w:t>
            </w:r>
            <w:r>
              <w:rPr>
                <w:spacing w:val="-45"/>
              </w:rPr>
              <w:t>）；</w:t>
            </w:r>
            <w:r>
              <w:rPr>
                <w:spacing w:val="8"/>
              </w:rPr>
              <w:t>各市、县（区）</w:t>
            </w:r>
            <w:r>
              <w:rPr>
                <w:spacing w:val="-37"/>
              </w:rPr>
              <w:t xml:space="preserve"> </w:t>
            </w:r>
            <w:r>
              <w:rPr>
                <w:spacing w:val="8"/>
              </w:rPr>
              <w:t>人力资源社会保障局负责所辖地区人力资源服务机构许可。</w:t>
            </w:r>
          </w:p>
          <w:p>
            <w:pPr>
              <w:pStyle w:val="5"/>
              <w:spacing w:line="269" w:lineRule="auto"/>
              <w:ind w:left="111" w:right="111" w:firstLine="426"/>
              <w:jc w:val="both"/>
            </w:pPr>
            <w:r>
              <w:rPr>
                <w:spacing w:val="7"/>
              </w:rPr>
              <w:t>《人力资源服务机构管理规定》（2023</w:t>
            </w:r>
            <w:r>
              <w:rPr>
                <w:spacing w:val="-40"/>
              </w:rPr>
              <w:t xml:space="preserve"> </w:t>
            </w:r>
            <w:r>
              <w:rPr>
                <w:spacing w:val="7"/>
              </w:rPr>
              <w:t>年人力资源和社会保障部第</w:t>
            </w:r>
            <w:r>
              <w:rPr>
                <w:spacing w:val="-32"/>
              </w:rPr>
              <w:t xml:space="preserve"> </w:t>
            </w:r>
            <w:r>
              <w:rPr>
                <w:spacing w:val="7"/>
              </w:rPr>
              <w:t>50</w:t>
            </w:r>
            <w:r>
              <w:rPr>
                <w:spacing w:val="-35"/>
              </w:rPr>
              <w:t xml:space="preserve"> </w:t>
            </w:r>
            <w:r>
              <w:rPr>
                <w:spacing w:val="7"/>
              </w:rPr>
              <w:t>号令</w:t>
            </w:r>
            <w:r>
              <w:rPr>
                <w:spacing w:val="6"/>
              </w:rPr>
              <w:t>）第五条 经营性人力资源服务机构从事职业中介活动的，应当</w:t>
            </w:r>
            <w:r>
              <w:rPr>
                <w:spacing w:val="9"/>
              </w:rPr>
              <w:t>在市场主体登记办理完毕后，依法向住所地人力资源社会保障行政部门申请行政许</w:t>
            </w:r>
            <w:r>
              <w:rPr>
                <w:spacing w:val="8"/>
              </w:rPr>
              <w:t>可，取得人力资源服务许可证。从事网络招聘服务的，还应当依法取得电信业务经营许可证。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853" w:type="dxa"/>
            <w:textDirection w:val="tbRlV"/>
            <w:vAlign w:val="top"/>
          </w:tcPr>
          <w:p>
            <w:pPr>
              <w:pStyle w:val="5"/>
              <w:spacing w:before="312" w:line="215" w:lineRule="auto"/>
              <w:ind w:left="227"/>
            </w:pPr>
            <w:r>
              <w:rPr>
                <w:b/>
                <w:bCs/>
                <w:spacing w:val="8"/>
              </w:rPr>
              <w:t>提交材料</w:t>
            </w:r>
          </w:p>
        </w:tc>
        <w:tc>
          <w:tcPr>
            <w:tcW w:w="13161" w:type="dxa"/>
            <w:gridSpan w:val="6"/>
            <w:vAlign w:val="top"/>
          </w:tcPr>
          <w:p>
            <w:pPr>
              <w:spacing w:line="331" w:lineRule="auto"/>
              <w:rPr>
                <w:rFonts w:ascii="Arial"/>
                <w:sz w:val="21"/>
              </w:rPr>
            </w:pPr>
          </w:p>
          <w:p>
            <w:pPr>
              <w:pStyle w:val="5"/>
              <w:spacing w:before="65" w:line="228" w:lineRule="auto"/>
              <w:ind w:left="547"/>
            </w:pPr>
            <w:r>
              <w:rPr>
                <w:spacing w:val="4"/>
              </w:rPr>
              <w:t>1.有明确的章程和管理制度；</w:t>
            </w:r>
          </w:p>
          <w:p>
            <w:pPr>
              <w:pStyle w:val="5"/>
              <w:spacing w:before="75" w:line="228" w:lineRule="auto"/>
              <w:ind w:left="524"/>
            </w:pPr>
            <w:r>
              <w:rPr>
                <w:spacing w:val="7"/>
              </w:rPr>
              <w:t>2.有开展业务必备的固定场所、办公设施；</w:t>
            </w:r>
          </w:p>
          <w:p>
            <w:pPr>
              <w:pStyle w:val="5"/>
              <w:spacing w:before="71" w:line="216" w:lineRule="auto"/>
              <w:ind w:left="536"/>
            </w:pPr>
            <w:r>
              <w:rPr>
                <w:spacing w:val="8"/>
              </w:rPr>
              <w:t>3.有一定数量具备相应职业资格的专职工作人员。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trPr>
        <w:tc>
          <w:tcPr>
            <w:tcW w:w="853" w:type="dxa"/>
            <w:textDirection w:val="tbRlV"/>
            <w:vAlign w:val="top"/>
          </w:tcPr>
          <w:p>
            <w:pPr>
              <w:pStyle w:val="5"/>
              <w:spacing w:before="312" w:line="216" w:lineRule="auto"/>
              <w:ind w:left="17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161" w:type="dxa"/>
            <w:gridSpan w:val="6"/>
            <w:vAlign w:val="top"/>
          </w:tcPr>
          <w:p>
            <w:pPr>
              <w:spacing w:line="434" w:lineRule="auto"/>
              <w:rPr>
                <w:rFonts w:ascii="Arial"/>
                <w:sz w:val="21"/>
              </w:rPr>
            </w:pPr>
          </w:p>
          <w:p>
            <w:pPr>
              <w:pStyle w:val="5"/>
              <w:spacing w:before="65" w:line="228" w:lineRule="auto"/>
              <w:ind w:left="535"/>
            </w:pPr>
            <w:r>
              <w:rPr>
                <w:spacing w:val="7"/>
              </w:rPr>
              <w:t>1.人力资源服务许可申请表</w:t>
            </w:r>
          </w:p>
          <w:p>
            <w:pPr>
              <w:pStyle w:val="5"/>
              <w:spacing w:before="72" w:line="228" w:lineRule="auto"/>
              <w:ind w:left="522"/>
            </w:pPr>
            <w:r>
              <w:rPr>
                <w:spacing w:val="6"/>
              </w:rPr>
              <w:t>2.营业执照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853" w:type="dxa"/>
            <w:vAlign w:val="top"/>
          </w:tcPr>
          <w:p>
            <w:pPr>
              <w:spacing w:line="301" w:lineRule="auto"/>
              <w:rPr>
                <w:rFonts w:ascii="Arial"/>
                <w:sz w:val="21"/>
              </w:rPr>
            </w:pPr>
          </w:p>
          <w:p>
            <w:pPr>
              <w:pStyle w:val="5"/>
              <w:spacing w:before="65" w:line="214" w:lineRule="auto"/>
              <w:ind w:left="334" w:right="313" w:firstLine="2"/>
            </w:pPr>
            <w:r>
              <w:rPr>
                <w:b/>
                <w:bCs/>
                <w:spacing w:val="-4"/>
              </w:rPr>
              <w:t>备</w:t>
            </w:r>
            <w:r>
              <w:rPr>
                <w:b/>
                <w:bCs/>
                <w:spacing w:val="-2"/>
              </w:rPr>
              <w:t>注</w:t>
            </w:r>
          </w:p>
        </w:tc>
        <w:tc>
          <w:tcPr>
            <w:tcW w:w="13161" w:type="dxa"/>
            <w:gridSpan w:val="6"/>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4" w:type="default"/>
          <w:pgSz w:w="16839" w:h="11906"/>
          <w:pgMar w:top="1012" w:right="1344" w:bottom="1278" w:left="1474" w:header="0" w:footer="1042" w:gutter="0"/>
          <w:cols w:space="720" w:num="1"/>
        </w:sectPr>
      </w:pPr>
    </w:p>
    <w:p>
      <w:pPr>
        <w:spacing w:before="1"/>
      </w:pPr>
    </w:p>
    <w:p>
      <w:pPr>
        <w:spacing w:before="1"/>
      </w:pPr>
    </w:p>
    <w:p>
      <w:pPr>
        <w:spacing w:before="1"/>
      </w:pPr>
    </w:p>
    <w:p>
      <w:pPr>
        <w:spacing w:before="1"/>
      </w:pPr>
    </w:p>
    <w:tbl>
      <w:tblPr>
        <w:tblStyle w:val="6"/>
        <w:tblW w:w="138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9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313" w:type="dxa"/>
            <w:gridSpan w:val="2"/>
            <w:vAlign w:val="top"/>
          </w:tcPr>
          <w:p>
            <w:pPr>
              <w:pStyle w:val="5"/>
              <w:spacing w:before="166" w:line="230" w:lineRule="auto"/>
              <w:ind w:left="845"/>
            </w:pPr>
            <w:r>
              <w:rPr>
                <w:b/>
                <w:bCs/>
                <w:spacing w:val="-2"/>
              </w:rPr>
              <w:t>序</w:t>
            </w:r>
            <w:r>
              <w:rPr>
                <w:spacing w:val="12"/>
              </w:rPr>
              <w:t xml:space="preserve">  </w:t>
            </w:r>
            <w:r>
              <w:rPr>
                <w:b/>
                <w:bCs/>
                <w:spacing w:val="-2"/>
              </w:rPr>
              <w:t>号</w:t>
            </w:r>
          </w:p>
        </w:tc>
        <w:tc>
          <w:tcPr>
            <w:tcW w:w="2063" w:type="dxa"/>
            <w:vAlign w:val="top"/>
          </w:tcPr>
          <w:p>
            <w:pPr>
              <w:pStyle w:val="5"/>
              <w:spacing w:before="167" w:line="269" w:lineRule="exact"/>
              <w:ind w:left="982"/>
            </w:pPr>
            <w:r>
              <w:rPr>
                <w:position w:val="1"/>
              </w:rPr>
              <w:t>8</w:t>
            </w:r>
          </w:p>
        </w:tc>
        <w:tc>
          <w:tcPr>
            <w:tcW w:w="2934" w:type="dxa"/>
            <w:vAlign w:val="top"/>
          </w:tcPr>
          <w:p>
            <w:pPr>
              <w:pStyle w:val="5"/>
              <w:spacing w:before="167" w:line="228" w:lineRule="auto"/>
              <w:ind w:left="1055"/>
            </w:pPr>
            <w:r>
              <w:rPr>
                <w:b/>
                <w:bCs/>
                <w:spacing w:val="5"/>
              </w:rPr>
              <w:t>行政职权</w:t>
            </w:r>
          </w:p>
        </w:tc>
        <w:tc>
          <w:tcPr>
            <w:tcW w:w="6504" w:type="dxa"/>
            <w:gridSpan w:val="3"/>
            <w:vAlign w:val="top"/>
          </w:tcPr>
          <w:p>
            <w:pPr>
              <w:pStyle w:val="5"/>
              <w:spacing w:before="167" w:line="228" w:lineRule="auto"/>
              <w:ind w:left="2421"/>
            </w:pPr>
            <w:r>
              <w:rPr>
                <w:spacing w:val="8"/>
              </w:rPr>
              <w:t>劳务派遣经营许可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5"/>
              <w:spacing w:before="108"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7" w:line="229" w:lineRule="auto"/>
              <w:ind w:left="620"/>
            </w:pPr>
            <w:r>
              <w:rPr>
                <w:spacing w:val="6"/>
              </w:rPr>
              <w:t>行政许可</w:t>
            </w:r>
          </w:p>
        </w:tc>
        <w:tc>
          <w:tcPr>
            <w:tcW w:w="2934" w:type="dxa"/>
            <w:vAlign w:val="top"/>
          </w:tcPr>
          <w:p>
            <w:pPr>
              <w:pStyle w:val="5"/>
              <w:spacing w:before="108" w:line="228" w:lineRule="auto"/>
              <w:ind w:left="1059"/>
            </w:pPr>
            <w:r>
              <w:rPr>
                <w:b/>
                <w:bCs/>
                <w:spacing w:val="4"/>
              </w:rPr>
              <w:t>责任主体</w:t>
            </w:r>
          </w:p>
        </w:tc>
        <w:tc>
          <w:tcPr>
            <w:tcW w:w="4400" w:type="dxa"/>
            <w:vAlign w:val="top"/>
          </w:tcPr>
          <w:p>
            <w:pPr>
              <w:pStyle w:val="5"/>
              <w:spacing w:before="108" w:line="228" w:lineRule="auto"/>
              <w:ind w:left="1687"/>
            </w:pPr>
            <w:r>
              <w:rPr>
                <w:spacing w:val="7"/>
              </w:rPr>
              <w:t>劳动关系处</w:t>
            </w:r>
          </w:p>
        </w:tc>
        <w:tc>
          <w:tcPr>
            <w:tcW w:w="1166" w:type="dxa"/>
            <w:vAlign w:val="top"/>
          </w:tcPr>
          <w:p>
            <w:pPr>
              <w:pStyle w:val="5"/>
              <w:spacing w:before="108" w:line="228" w:lineRule="auto"/>
              <w:ind w:left="282"/>
            </w:pPr>
            <w:r>
              <w:rPr>
                <w:b/>
                <w:bCs/>
                <w:spacing w:val="3"/>
              </w:rPr>
              <w:t>责任人</w:t>
            </w:r>
          </w:p>
        </w:tc>
        <w:tc>
          <w:tcPr>
            <w:tcW w:w="938" w:type="dxa"/>
            <w:vAlign w:val="top"/>
          </w:tcPr>
          <w:p>
            <w:pPr>
              <w:pStyle w:val="5"/>
              <w:spacing w:before="107" w:line="230" w:lineRule="auto"/>
              <w:ind w:left="188"/>
            </w:pPr>
            <w:r>
              <w:rPr>
                <w:spacing w:val="-4"/>
              </w:rPr>
              <w:t>白宁平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trPr>
        <w:tc>
          <w:tcPr>
            <w:tcW w:w="853" w:type="dxa"/>
            <w:textDirection w:val="tbRlV"/>
            <w:vAlign w:val="top"/>
          </w:tcPr>
          <w:p>
            <w:pPr>
              <w:pStyle w:val="5"/>
              <w:spacing w:before="313" w:line="216" w:lineRule="auto"/>
              <w:ind w:left="155"/>
            </w:pPr>
            <w:r>
              <w:rPr>
                <w:b/>
                <w:bCs/>
                <w:spacing w:val="-6"/>
              </w:rPr>
              <w:t>适用依据</w:t>
            </w:r>
            <w:r>
              <w:rPr>
                <w:spacing w:val="-6"/>
              </w:rPr>
              <w:t xml:space="preserve"> </w:t>
            </w:r>
            <w:r>
              <w:rPr>
                <w:b/>
                <w:bCs/>
                <w:spacing w:val="-6"/>
              </w:rPr>
              <w:t>（条款</w:t>
            </w:r>
          </w:p>
        </w:tc>
        <w:tc>
          <w:tcPr>
            <w:tcW w:w="12961" w:type="dxa"/>
            <w:gridSpan w:val="6"/>
            <w:vAlign w:val="top"/>
          </w:tcPr>
          <w:p>
            <w:pPr>
              <w:spacing w:line="286" w:lineRule="auto"/>
              <w:rPr>
                <w:rFonts w:ascii="Arial"/>
                <w:sz w:val="21"/>
              </w:rPr>
            </w:pPr>
          </w:p>
          <w:p>
            <w:pPr>
              <w:spacing w:line="286" w:lineRule="auto"/>
              <w:rPr>
                <w:rFonts w:ascii="Arial"/>
                <w:sz w:val="21"/>
              </w:rPr>
            </w:pPr>
          </w:p>
          <w:p>
            <w:pPr>
              <w:pStyle w:val="5"/>
              <w:spacing w:before="65" w:line="228" w:lineRule="auto"/>
              <w:ind w:left="536"/>
            </w:pPr>
            <w:r>
              <w:rPr>
                <w:spacing w:val="4"/>
              </w:rPr>
              <w:t>《中华人民共和国劳动合同法》（2012</w:t>
            </w:r>
            <w:r>
              <w:rPr>
                <w:spacing w:val="-30"/>
              </w:rPr>
              <w:t xml:space="preserve"> </w:t>
            </w:r>
            <w:r>
              <w:rPr>
                <w:spacing w:val="4"/>
              </w:rPr>
              <w:t>年修正）第五十七条第一款；</w:t>
            </w:r>
          </w:p>
          <w:p>
            <w:pPr>
              <w:pStyle w:val="5"/>
              <w:spacing w:before="71" w:line="228" w:lineRule="auto"/>
              <w:ind w:left="536"/>
            </w:pPr>
            <w:r>
              <w:rPr>
                <w:spacing w:val="4"/>
              </w:rPr>
              <w:t>《劳务派遣行政许可实施办法》（2013</w:t>
            </w:r>
            <w:r>
              <w:rPr>
                <w:spacing w:val="-29"/>
              </w:rPr>
              <w:t xml:space="preserve"> </w:t>
            </w:r>
            <w:r>
              <w:rPr>
                <w:spacing w:val="4"/>
              </w:rPr>
              <w:t>年人力资源和社会保障部令第</w:t>
            </w:r>
            <w:r>
              <w:rPr>
                <w:spacing w:val="-22"/>
              </w:rPr>
              <w:t xml:space="preserve"> </w:t>
            </w:r>
            <w:r>
              <w:rPr>
                <w:spacing w:val="4"/>
              </w:rPr>
              <w:t>19</w:t>
            </w:r>
            <w:r>
              <w:rPr>
                <w:spacing w:val="-35"/>
              </w:rPr>
              <w:t xml:space="preserve"> </w:t>
            </w:r>
            <w:r>
              <w:rPr>
                <w:spacing w:val="4"/>
              </w:rPr>
              <w:t>号）第六条；</w:t>
            </w:r>
          </w:p>
          <w:p>
            <w:pPr>
              <w:pStyle w:val="5"/>
              <w:spacing w:before="75" w:line="228" w:lineRule="auto"/>
              <w:ind w:left="536"/>
            </w:pPr>
            <w:r>
              <w:rPr>
                <w:spacing w:val="6"/>
              </w:rPr>
              <w:t>《关于进一步做好劳务派遣行政许可有关工作的通知》（宁人社办</w:t>
            </w:r>
            <w:r>
              <w:rPr>
                <w:spacing w:val="5"/>
              </w:rPr>
              <w:t>发〔2016〕83</w:t>
            </w:r>
            <w:r>
              <w:rPr>
                <w:spacing w:val="-36"/>
              </w:rPr>
              <w:t xml:space="preserve"> </w:t>
            </w:r>
            <w:r>
              <w:rPr>
                <w:spacing w:val="5"/>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3" w:hRule="atLeast"/>
        </w:trPr>
        <w:tc>
          <w:tcPr>
            <w:tcW w:w="853" w:type="dxa"/>
            <w:textDirection w:val="tbRlV"/>
            <w:vAlign w:val="top"/>
          </w:tcPr>
          <w:p>
            <w:pPr>
              <w:pStyle w:val="5"/>
              <w:spacing w:before="313" w:line="215" w:lineRule="auto"/>
              <w:ind w:left="1030"/>
            </w:pPr>
            <w:r>
              <w:rPr>
                <w:b/>
                <w:bCs/>
                <w:spacing w:val="7"/>
              </w:rPr>
              <w:t>提</w:t>
            </w:r>
            <w:r>
              <w:rPr>
                <w:spacing w:val="7"/>
              </w:rPr>
              <w:t xml:space="preserve"> </w:t>
            </w:r>
            <w:r>
              <w:rPr>
                <w:b/>
                <w:bCs/>
                <w:spacing w:val="7"/>
              </w:rPr>
              <w:t>交</w:t>
            </w:r>
            <w:r>
              <w:rPr>
                <w:spacing w:val="7"/>
              </w:rPr>
              <w:t xml:space="preserve"> </w:t>
            </w:r>
            <w:r>
              <w:rPr>
                <w:b/>
                <w:bCs/>
                <w:spacing w:val="7"/>
              </w:rPr>
              <w:t>材</w:t>
            </w:r>
            <w:r>
              <w:rPr>
                <w:spacing w:val="7"/>
              </w:rPr>
              <w:t xml:space="preserve"> </w:t>
            </w:r>
            <w:r>
              <w:rPr>
                <w:b/>
                <w:bCs/>
                <w:spacing w:val="7"/>
              </w:rPr>
              <w:t>料</w:t>
            </w:r>
          </w:p>
        </w:tc>
        <w:tc>
          <w:tcPr>
            <w:tcW w:w="12961" w:type="dxa"/>
            <w:gridSpan w:val="6"/>
            <w:vAlign w:val="top"/>
          </w:tcPr>
          <w:p>
            <w:pPr>
              <w:pStyle w:val="5"/>
              <w:spacing w:before="78" w:line="228" w:lineRule="auto"/>
              <w:ind w:left="546"/>
            </w:pPr>
            <w:r>
              <w:rPr>
                <w:spacing w:val="7"/>
              </w:rPr>
              <w:t>1.《劳务派遣经营许可申请书》</w:t>
            </w:r>
          </w:p>
          <w:p>
            <w:pPr>
              <w:pStyle w:val="5"/>
              <w:spacing w:before="74" w:line="228" w:lineRule="auto"/>
              <w:ind w:left="533"/>
            </w:pPr>
            <w:r>
              <w:rPr>
                <w:spacing w:val="6"/>
              </w:rPr>
              <w:t>2.拟设立的公司提供《企业名称预先核准通知书》；已设立的公司提供企业法人营业执照。</w:t>
            </w:r>
          </w:p>
          <w:p>
            <w:pPr>
              <w:pStyle w:val="5"/>
              <w:spacing w:before="73" w:line="295" w:lineRule="auto"/>
              <w:ind w:left="129" w:right="112" w:firstLine="406"/>
            </w:pPr>
            <w:r>
              <w:rPr>
                <w:spacing w:val="9"/>
              </w:rPr>
              <w:t>3.公司章程；拟设立的公司法人提供验资机构（法定验资机</w:t>
            </w:r>
            <w:r>
              <w:rPr>
                <w:spacing w:val="8"/>
              </w:rPr>
              <w:t>构为会计师事务所）出具的验资报告，已设立的公司法人提交会计师事务所</w:t>
            </w:r>
            <w:r>
              <w:rPr>
                <w:spacing w:val="6"/>
              </w:rPr>
              <w:t>出具的上一年度财务审计报告。</w:t>
            </w:r>
          </w:p>
          <w:p>
            <w:pPr>
              <w:pStyle w:val="5"/>
              <w:spacing w:line="295" w:lineRule="auto"/>
              <w:ind w:left="114" w:right="139" w:firstLine="415"/>
            </w:pPr>
            <w:r>
              <w:rPr>
                <w:spacing w:val="10"/>
              </w:rPr>
              <w:t>4.经营场所的使用证明（自有办公场所应提交房产证明；有偿使用的办公场所应提交租赁协议和房产证明</w:t>
            </w:r>
            <w:r>
              <w:rPr>
                <w:spacing w:val="-48"/>
              </w:rPr>
              <w:t>）；</w:t>
            </w:r>
            <w:r>
              <w:rPr>
                <w:spacing w:val="10"/>
              </w:rPr>
              <w:t>与开展业务相适应的办公</w:t>
            </w:r>
            <w:r>
              <w:rPr>
                <w:spacing w:val="8"/>
              </w:rPr>
              <w:t>设施设备、信息管理系统等清单。</w:t>
            </w:r>
          </w:p>
          <w:p>
            <w:pPr>
              <w:pStyle w:val="5"/>
              <w:spacing w:line="228" w:lineRule="auto"/>
              <w:ind w:left="535"/>
            </w:pPr>
            <w:r>
              <w:rPr>
                <w:spacing w:val="5"/>
              </w:rPr>
              <w:t>5.法定代表人身份证明。</w:t>
            </w:r>
          </w:p>
          <w:p>
            <w:pPr>
              <w:pStyle w:val="5"/>
              <w:spacing w:before="73" w:line="295" w:lineRule="auto"/>
              <w:ind w:left="128" w:right="99" w:firstLine="404"/>
            </w:pPr>
            <w:r>
              <w:rPr>
                <w:spacing w:val="9"/>
              </w:rPr>
              <w:t>6.符合劳务派遣法律规定的规章制度（包括劳动合同、劳动报酬、社会保险、工作时间、休息</w:t>
            </w:r>
            <w:r>
              <w:rPr>
                <w:spacing w:val="8"/>
              </w:rPr>
              <w:t>休假、劳动纪律等与劳动者切身利益相关</w:t>
            </w:r>
            <w:r>
              <w:rPr>
                <w:spacing w:val="-3"/>
              </w:rPr>
              <w:t>的规章制度文本</w:t>
            </w:r>
            <w:r>
              <w:rPr>
                <w:spacing w:val="-23"/>
              </w:rPr>
              <w:t>）；</w:t>
            </w:r>
          </w:p>
          <w:p>
            <w:pPr>
              <w:pStyle w:val="5"/>
              <w:spacing w:line="216" w:lineRule="auto"/>
              <w:ind w:left="536"/>
            </w:pPr>
            <w:r>
              <w:rPr>
                <w:spacing w:val="7"/>
              </w:rPr>
              <w:t>7.拟与用工单位签订的劳务派遣协议样本。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53" w:type="dxa"/>
            <w:textDirection w:val="tbRlV"/>
            <w:vAlign w:val="top"/>
          </w:tcPr>
          <w:p>
            <w:pPr>
              <w:pStyle w:val="5"/>
              <w:spacing w:before="313" w:line="216" w:lineRule="auto"/>
              <w:ind w:left="390"/>
            </w:pPr>
            <w:r>
              <w:rPr>
                <w:b/>
                <w:bCs/>
                <w:spacing w:val="8"/>
              </w:rPr>
              <w:t>细化标准</w:t>
            </w:r>
          </w:p>
        </w:tc>
        <w:tc>
          <w:tcPr>
            <w:tcW w:w="12961" w:type="dxa"/>
            <w:gridSpan w:val="6"/>
            <w:vAlign w:val="top"/>
          </w:tcPr>
          <w:p>
            <w:pPr>
              <w:spacing w:line="327" w:lineRule="auto"/>
              <w:rPr>
                <w:rFonts w:ascii="Arial"/>
                <w:sz w:val="21"/>
              </w:rPr>
            </w:pPr>
          </w:p>
          <w:p>
            <w:pPr>
              <w:spacing w:line="327" w:lineRule="auto"/>
              <w:rPr>
                <w:rFonts w:ascii="Arial"/>
                <w:sz w:val="21"/>
              </w:rPr>
            </w:pPr>
          </w:p>
          <w:p>
            <w:pPr>
              <w:pStyle w:val="5"/>
              <w:spacing w:before="65" w:line="229" w:lineRule="auto"/>
              <w:ind w:left="523"/>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853" w:type="dxa"/>
            <w:vAlign w:val="top"/>
          </w:tcPr>
          <w:p>
            <w:pPr>
              <w:pStyle w:val="5"/>
              <w:spacing w:before="156" w:line="214" w:lineRule="auto"/>
              <w:ind w:left="333" w:right="313" w:firstLine="2"/>
            </w:pPr>
            <w:r>
              <w:rPr>
                <w:b/>
                <w:bCs/>
                <w:spacing w:val="-4"/>
              </w:rPr>
              <w:t>备</w:t>
            </w:r>
            <w:r>
              <w:rPr>
                <w:b/>
                <w:bCs/>
                <w:spacing w:val="-2"/>
              </w:rPr>
              <w:t>注</w:t>
            </w:r>
          </w:p>
        </w:tc>
        <w:tc>
          <w:tcPr>
            <w:tcW w:w="12961" w:type="dxa"/>
            <w:gridSpan w:val="6"/>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5" w:type="default"/>
          <w:pgSz w:w="16839" w:h="11906"/>
          <w:pgMar w:top="1012" w:right="1649" w:bottom="1278" w:left="1369" w:header="0" w:footer="1042" w:gutter="0"/>
          <w:cols w:space="720" w:num="1"/>
        </w:sectPr>
      </w:pPr>
    </w:p>
    <w:p>
      <w:pPr>
        <w:spacing w:before="46"/>
      </w:pPr>
    </w:p>
    <w:p>
      <w:pPr>
        <w:spacing w:before="45"/>
      </w:pPr>
    </w:p>
    <w:tbl>
      <w:tblPr>
        <w:tblStyle w:val="6"/>
        <w:tblW w:w="137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535"/>
        <w:gridCol w:w="4279"/>
        <w:gridCol w:w="1425"/>
        <w:gridCol w:w="11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949"/>
            </w:pPr>
            <w:r>
              <w:rPr>
                <w:b/>
                <w:bCs/>
                <w:spacing w:val="4"/>
              </w:rPr>
              <w:t>序号</w:t>
            </w:r>
          </w:p>
        </w:tc>
        <w:tc>
          <w:tcPr>
            <w:tcW w:w="2063" w:type="dxa"/>
            <w:vAlign w:val="top"/>
          </w:tcPr>
          <w:p>
            <w:pPr>
              <w:pStyle w:val="5"/>
              <w:spacing w:before="119" w:line="269" w:lineRule="exact"/>
              <w:ind w:left="983"/>
            </w:pPr>
            <w:r>
              <w:rPr>
                <w:position w:val="1"/>
              </w:rPr>
              <w:t>9</w:t>
            </w:r>
          </w:p>
        </w:tc>
        <w:tc>
          <w:tcPr>
            <w:tcW w:w="2535" w:type="dxa"/>
            <w:vAlign w:val="top"/>
          </w:tcPr>
          <w:p>
            <w:pPr>
              <w:pStyle w:val="5"/>
              <w:spacing w:before="119" w:line="228" w:lineRule="auto"/>
              <w:ind w:left="857"/>
            </w:pPr>
            <w:r>
              <w:rPr>
                <w:b/>
                <w:bCs/>
                <w:spacing w:val="5"/>
              </w:rPr>
              <w:t>行政职权</w:t>
            </w:r>
          </w:p>
        </w:tc>
        <w:tc>
          <w:tcPr>
            <w:tcW w:w="6804" w:type="dxa"/>
            <w:gridSpan w:val="3"/>
            <w:vAlign w:val="top"/>
          </w:tcPr>
          <w:p>
            <w:pPr>
              <w:pStyle w:val="5"/>
              <w:spacing w:before="119" w:line="228" w:lineRule="auto"/>
              <w:ind w:left="1098"/>
            </w:pPr>
            <w:r>
              <w:rPr>
                <w:spacing w:val="9"/>
              </w:rPr>
              <w:t>企业实行不定时工作制和综合计算工时工作制审批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5"/>
              <w:spacing w:before="107" w:line="228" w:lineRule="auto"/>
              <w:ind w:left="850"/>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18"/>
            </w:pPr>
            <w:r>
              <w:rPr>
                <w:spacing w:val="6"/>
              </w:rPr>
              <w:t>行政许可</w:t>
            </w:r>
          </w:p>
        </w:tc>
        <w:tc>
          <w:tcPr>
            <w:tcW w:w="2535" w:type="dxa"/>
            <w:vAlign w:val="top"/>
          </w:tcPr>
          <w:p>
            <w:pPr>
              <w:pStyle w:val="5"/>
              <w:spacing w:before="107" w:line="228" w:lineRule="auto"/>
              <w:ind w:left="861"/>
            </w:pPr>
            <w:r>
              <w:rPr>
                <w:b/>
                <w:bCs/>
                <w:spacing w:val="4"/>
              </w:rPr>
              <w:t>责任主体</w:t>
            </w:r>
          </w:p>
        </w:tc>
        <w:tc>
          <w:tcPr>
            <w:tcW w:w="4279" w:type="dxa"/>
            <w:vAlign w:val="top"/>
          </w:tcPr>
          <w:p>
            <w:pPr>
              <w:pStyle w:val="5"/>
              <w:spacing w:before="107" w:line="228" w:lineRule="auto"/>
              <w:ind w:left="1626"/>
            </w:pPr>
            <w:r>
              <w:rPr>
                <w:spacing w:val="7"/>
              </w:rPr>
              <w:t>劳动关系处</w:t>
            </w:r>
          </w:p>
        </w:tc>
        <w:tc>
          <w:tcPr>
            <w:tcW w:w="1425" w:type="dxa"/>
            <w:vAlign w:val="top"/>
          </w:tcPr>
          <w:p>
            <w:pPr>
              <w:pStyle w:val="5"/>
              <w:spacing w:before="107" w:line="228" w:lineRule="auto"/>
              <w:ind w:left="411"/>
            </w:pPr>
            <w:r>
              <w:rPr>
                <w:b/>
                <w:bCs/>
                <w:spacing w:val="3"/>
              </w:rPr>
              <w:t>责任人</w:t>
            </w:r>
          </w:p>
        </w:tc>
        <w:tc>
          <w:tcPr>
            <w:tcW w:w="1100" w:type="dxa"/>
            <w:vAlign w:val="top"/>
          </w:tcPr>
          <w:p>
            <w:pPr>
              <w:pStyle w:val="5"/>
              <w:spacing w:before="106" w:line="230" w:lineRule="auto"/>
              <w:ind w:left="269"/>
            </w:pPr>
            <w:r>
              <w:rPr>
                <w:spacing w:val="-4"/>
              </w:rPr>
              <w:t>白宁平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3" w:hRule="atLeast"/>
        </w:trPr>
        <w:tc>
          <w:tcPr>
            <w:tcW w:w="853" w:type="dxa"/>
            <w:textDirection w:val="tbRlV"/>
            <w:vAlign w:val="top"/>
          </w:tcPr>
          <w:p>
            <w:pPr>
              <w:pStyle w:val="5"/>
              <w:spacing w:before="312" w:line="216" w:lineRule="auto"/>
              <w:ind w:right="13"/>
              <w:jc w:val="right"/>
            </w:pPr>
            <w:r>
              <w:rPr>
                <w:b/>
                <w:bCs/>
                <w:spacing w:val="-4"/>
              </w:rPr>
              <w:t>适</w:t>
            </w:r>
            <w:r>
              <w:rPr>
                <w:spacing w:val="-4"/>
              </w:rPr>
              <w:t xml:space="preserve"> </w:t>
            </w:r>
            <w:r>
              <w:rPr>
                <w:b/>
                <w:bCs/>
                <w:spacing w:val="-4"/>
              </w:rPr>
              <w:t>用</w:t>
            </w:r>
            <w:r>
              <w:rPr>
                <w:spacing w:val="10"/>
              </w:rPr>
              <w:t xml:space="preserve"> </w:t>
            </w:r>
            <w:r>
              <w:rPr>
                <w:b/>
                <w:bCs/>
                <w:spacing w:val="-4"/>
              </w:rPr>
              <w:t>依</w:t>
            </w:r>
            <w:r>
              <w:rPr>
                <w:spacing w:val="-4"/>
              </w:rPr>
              <w:t xml:space="preserve"> </w:t>
            </w:r>
            <w:r>
              <w:rPr>
                <w:b/>
                <w:bCs/>
                <w:spacing w:val="-4"/>
              </w:rPr>
              <w:t>据</w:t>
            </w:r>
            <w:r>
              <w:rPr>
                <w:spacing w:val="-68"/>
              </w:rPr>
              <w:t xml:space="preserve"> </w:t>
            </w:r>
            <w:r>
              <w:rPr>
                <w:b/>
                <w:bCs/>
                <w:spacing w:val="-4"/>
              </w:rPr>
              <w:t>（条</w:t>
            </w:r>
            <w:r>
              <w:rPr>
                <w:spacing w:val="7"/>
              </w:rPr>
              <w:t xml:space="preserve"> </w:t>
            </w:r>
            <w:r>
              <w:rPr>
                <w:b/>
                <w:bCs/>
                <w:spacing w:val="-4"/>
              </w:rPr>
              <w:t>款）</w:t>
            </w:r>
          </w:p>
        </w:tc>
        <w:tc>
          <w:tcPr>
            <w:tcW w:w="12862" w:type="dxa"/>
            <w:gridSpan w:val="6"/>
            <w:vAlign w:val="top"/>
          </w:tcPr>
          <w:p>
            <w:pPr>
              <w:spacing w:line="285" w:lineRule="auto"/>
              <w:rPr>
                <w:rFonts w:ascii="Arial"/>
                <w:sz w:val="21"/>
              </w:rPr>
            </w:pPr>
          </w:p>
          <w:p>
            <w:pPr>
              <w:spacing w:line="286" w:lineRule="auto"/>
              <w:rPr>
                <w:rFonts w:ascii="Arial"/>
                <w:sz w:val="21"/>
              </w:rPr>
            </w:pPr>
          </w:p>
          <w:p>
            <w:pPr>
              <w:pStyle w:val="5"/>
              <w:spacing w:before="65" w:line="228" w:lineRule="auto"/>
              <w:ind w:left="535"/>
            </w:pPr>
            <w:r>
              <w:rPr>
                <w:spacing w:val="2"/>
              </w:rPr>
              <w:t>《中华人民共和国劳动法》（2018</w:t>
            </w:r>
            <w:r>
              <w:rPr>
                <w:spacing w:val="-36"/>
              </w:rPr>
              <w:t xml:space="preserve"> </w:t>
            </w:r>
            <w:r>
              <w:rPr>
                <w:spacing w:val="2"/>
              </w:rPr>
              <w:t>年修正）</w:t>
            </w:r>
          </w:p>
          <w:p>
            <w:pPr>
              <w:pStyle w:val="5"/>
              <w:spacing w:before="71" w:line="296" w:lineRule="auto"/>
              <w:ind w:left="534" w:right="285" w:hanging="5"/>
            </w:pPr>
            <w:r>
              <w:rPr>
                <w:spacing w:val="9"/>
              </w:rPr>
              <w:t>第三十九条 企业因生产特点不能实行本法第三十六条、第三十八条规定的，经劳动行政部门批准，可以实行其他工作和休息办法。</w:t>
            </w:r>
            <w:r>
              <w:rPr>
                <w:spacing w:val="18"/>
              </w:rPr>
              <w:t xml:space="preserve"> </w:t>
            </w:r>
            <w:r>
              <w:rPr>
                <w:spacing w:val="5"/>
              </w:rPr>
              <w:t>《关于企业实行不定时工作制和综合计算工时工作制的审批办法》（劳部发</w:t>
            </w:r>
            <w:r>
              <w:rPr>
                <w:spacing w:val="-57"/>
              </w:rPr>
              <w:t xml:space="preserve"> </w:t>
            </w:r>
            <w:r>
              <w:rPr>
                <w:spacing w:val="5"/>
              </w:rPr>
              <w:t>[</w:t>
            </w:r>
            <w:r>
              <w:fldChar w:fldCharType="begin"/>
            </w:r>
            <w:r>
              <w:instrText xml:space="preserve"> HYPERLINK \l "bookmark2" </w:instrText>
            </w:r>
            <w:r>
              <w:fldChar w:fldCharType="separate"/>
            </w:r>
            <w:r>
              <w:rPr>
                <w:spacing w:val="5"/>
              </w:rPr>
              <w:t>19</w:t>
            </w:r>
            <w:r>
              <w:rPr>
                <w:spacing w:val="4"/>
              </w:rPr>
              <w:t>94</w:t>
            </w:r>
            <w:r>
              <w:rPr>
                <w:spacing w:val="4"/>
              </w:rPr>
              <w:fldChar w:fldCharType="end"/>
            </w:r>
            <w:r>
              <w:rPr>
                <w:spacing w:val="4"/>
              </w:rPr>
              <w:t>]503</w:t>
            </w:r>
            <w:r>
              <w:rPr>
                <w:spacing w:val="-33"/>
              </w:rPr>
              <w:t xml:space="preserve"> </w:t>
            </w:r>
            <w:r>
              <w:rPr>
                <w:spacing w:val="4"/>
              </w:rPr>
              <w:t>号）</w:t>
            </w:r>
          </w:p>
          <w:p>
            <w:pPr>
              <w:pStyle w:val="5"/>
              <w:spacing w:line="228" w:lineRule="auto"/>
              <w:ind w:left="535"/>
            </w:pPr>
            <w:r>
              <w:rPr>
                <w:spacing w:val="7"/>
              </w:rPr>
              <w:t>《关于进一步规范优化不定时工作制和综合计算工时工作制审批管理服务工作的通知》（宁人社规字〔2022〕6</w:t>
            </w:r>
            <w:r>
              <w:rPr>
                <w:spacing w:val="-36"/>
              </w:rPr>
              <w:t xml:space="preserve"> </w:t>
            </w:r>
            <w:r>
              <w:rPr>
                <w:spacing w:val="7"/>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853" w:type="dxa"/>
            <w:textDirection w:val="tbRlV"/>
            <w:vAlign w:val="top"/>
          </w:tcPr>
          <w:p>
            <w:pPr>
              <w:pStyle w:val="5"/>
              <w:spacing w:before="312" w:line="215" w:lineRule="auto"/>
              <w:ind w:left="390"/>
            </w:pPr>
            <w:r>
              <w:rPr>
                <w:b/>
                <w:bCs/>
                <w:spacing w:val="7"/>
              </w:rPr>
              <w:t>提</w:t>
            </w:r>
            <w:r>
              <w:rPr>
                <w:spacing w:val="7"/>
              </w:rPr>
              <w:t xml:space="preserve"> </w:t>
            </w:r>
            <w:r>
              <w:rPr>
                <w:b/>
                <w:bCs/>
                <w:spacing w:val="7"/>
              </w:rPr>
              <w:t>交</w:t>
            </w:r>
            <w:r>
              <w:rPr>
                <w:spacing w:val="7"/>
              </w:rPr>
              <w:t xml:space="preserve"> </w:t>
            </w:r>
            <w:r>
              <w:rPr>
                <w:b/>
                <w:bCs/>
                <w:spacing w:val="7"/>
              </w:rPr>
              <w:t>材</w:t>
            </w:r>
            <w:r>
              <w:rPr>
                <w:spacing w:val="7"/>
              </w:rPr>
              <w:t xml:space="preserve"> </w:t>
            </w:r>
            <w:r>
              <w:rPr>
                <w:b/>
                <w:bCs/>
                <w:spacing w:val="7"/>
              </w:rPr>
              <w:t>料</w:t>
            </w:r>
          </w:p>
        </w:tc>
        <w:tc>
          <w:tcPr>
            <w:tcW w:w="12862" w:type="dxa"/>
            <w:gridSpan w:val="6"/>
            <w:vAlign w:val="top"/>
          </w:tcPr>
          <w:p>
            <w:pPr>
              <w:pStyle w:val="5"/>
              <w:spacing w:before="78" w:line="296" w:lineRule="auto"/>
              <w:ind w:left="132" w:right="182" w:firstLine="412"/>
            </w:pPr>
            <w:r>
              <w:rPr>
                <w:spacing w:val="9"/>
              </w:rPr>
              <w:t>1.企业实行不定时工作制和综合计算工时工作制申请报告（申请报告应当写明实行不定时工作制或综合计算工时工作制的详</w:t>
            </w:r>
            <w:r>
              <w:rPr>
                <w:spacing w:val="8"/>
              </w:rPr>
              <w:t>细理由、</w:t>
            </w:r>
            <w:r>
              <w:rPr>
                <w:spacing w:val="10"/>
              </w:rPr>
              <w:t>岗位名称、岗位职责、工作特点，以及涉及劳动者的工时管理方</w:t>
            </w:r>
            <w:r>
              <w:rPr>
                <w:spacing w:val="9"/>
              </w:rPr>
              <w:t>式、休息休假安排、工资水平、工资构成和工资支付规定</w:t>
            </w:r>
            <w:r>
              <w:rPr>
                <w:spacing w:val="-54"/>
              </w:rPr>
              <w:t>）；</w:t>
            </w:r>
          </w:p>
          <w:p>
            <w:pPr>
              <w:pStyle w:val="5"/>
              <w:spacing w:line="227" w:lineRule="auto"/>
              <w:ind w:left="532"/>
            </w:pPr>
            <w:r>
              <w:rPr>
                <w:spacing w:val="10"/>
              </w:rPr>
              <w:t>2.营业执照、登记证书及其复印件（已实现与</w:t>
            </w:r>
            <w:r>
              <w:rPr>
                <w:spacing w:val="9"/>
              </w:rPr>
              <w:t>市场监管等部门信息共享的，查询核实</w:t>
            </w:r>
            <w:r>
              <w:rPr>
                <w:spacing w:val="-54"/>
              </w:rPr>
              <w:t>）；</w:t>
            </w:r>
          </w:p>
          <w:p>
            <w:pPr>
              <w:pStyle w:val="5"/>
              <w:spacing w:before="72" w:line="228" w:lineRule="auto"/>
              <w:ind w:right="22"/>
              <w:jc w:val="right"/>
            </w:pPr>
            <w:r>
              <w:rPr>
                <w:spacing w:val="7"/>
              </w:rPr>
              <w:t>3.单位工会对不定时工作制和综合计算工时工作制的意见（没有成立工会组织的，提交实行特殊工时工作制涉及岗位</w:t>
            </w:r>
            <w:r>
              <w:rPr>
                <w:spacing w:val="6"/>
              </w:rPr>
              <w:t>职工的联名意见</w:t>
            </w:r>
            <w:r>
              <w:rPr>
                <w:spacing w:val="-54"/>
              </w:rPr>
              <w:t>）；</w:t>
            </w:r>
          </w:p>
          <w:p>
            <w:pPr>
              <w:pStyle w:val="5"/>
              <w:spacing w:before="74" w:line="227" w:lineRule="auto"/>
              <w:ind w:left="528"/>
            </w:pPr>
            <w:r>
              <w:rPr>
                <w:spacing w:val="10"/>
              </w:rPr>
              <w:t>4.非首次申请的企业需提交上年度特殊工时</w:t>
            </w:r>
            <w:r>
              <w:rPr>
                <w:spacing w:val="9"/>
              </w:rPr>
              <w:t>工作制实施情况的报告；申请岗位涉及被派遣劳动者的，需提交劳务派遣单位的意见。</w:t>
            </w:r>
          </w:p>
          <w:p>
            <w:pPr>
              <w:pStyle w:val="5"/>
              <w:spacing w:before="73" w:line="215" w:lineRule="auto"/>
              <w:ind w:left="530"/>
            </w:pPr>
            <w:r>
              <w:rPr>
                <w:spacing w:val="7"/>
              </w:rPr>
              <w:t>其中</w:t>
            </w:r>
            <w:r>
              <w:rPr>
                <w:spacing w:val="-37"/>
              </w:rPr>
              <w:t xml:space="preserve"> </w:t>
            </w:r>
            <w:r>
              <w:rPr>
                <w:spacing w:val="7"/>
              </w:rPr>
              <w:t>2、3</w:t>
            </w:r>
            <w:r>
              <w:rPr>
                <w:spacing w:val="-22"/>
              </w:rPr>
              <w:t xml:space="preserve"> </w:t>
            </w:r>
            <w:r>
              <w:rPr>
                <w:spacing w:val="7"/>
              </w:rPr>
              <w:t>项申报材料再次申请时，如无变化，则不用提供。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853" w:type="dxa"/>
            <w:textDirection w:val="tbRlV"/>
            <w:vAlign w:val="top"/>
          </w:tcPr>
          <w:p>
            <w:pPr>
              <w:pStyle w:val="5"/>
              <w:spacing w:before="312" w:line="216" w:lineRule="auto"/>
              <w:ind w:left="163"/>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62" w:type="dxa"/>
            <w:gridSpan w:val="6"/>
            <w:vAlign w:val="top"/>
          </w:tcPr>
          <w:p>
            <w:pPr>
              <w:spacing w:line="291" w:lineRule="auto"/>
              <w:rPr>
                <w:rFonts w:ascii="Arial"/>
                <w:sz w:val="21"/>
              </w:rPr>
            </w:pPr>
          </w:p>
          <w:p>
            <w:pPr>
              <w:spacing w:line="292" w:lineRule="auto"/>
              <w:rPr>
                <w:rFonts w:ascii="Arial"/>
                <w:sz w:val="21"/>
              </w:rPr>
            </w:pPr>
          </w:p>
          <w:p>
            <w:pPr>
              <w:pStyle w:val="5"/>
              <w:spacing w:before="65" w:line="229" w:lineRule="auto"/>
              <w:ind w:left="531"/>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853" w:type="dxa"/>
            <w:vAlign w:val="top"/>
          </w:tcPr>
          <w:p>
            <w:pPr>
              <w:pStyle w:val="5"/>
              <w:spacing w:before="156" w:line="214" w:lineRule="auto"/>
              <w:ind w:left="334" w:right="312" w:firstLine="2"/>
            </w:pPr>
            <w:r>
              <w:rPr>
                <w:b/>
                <w:bCs/>
                <w:spacing w:val="-4"/>
              </w:rPr>
              <w:t>备</w:t>
            </w:r>
            <w:r>
              <w:rPr>
                <w:b/>
                <w:bCs/>
                <w:spacing w:val="-2"/>
              </w:rPr>
              <w:t>注</w:t>
            </w:r>
          </w:p>
        </w:tc>
        <w:tc>
          <w:tcPr>
            <w:tcW w:w="12862" w:type="dxa"/>
            <w:gridSpan w:val="6"/>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6" w:type="default"/>
          <w:pgSz w:w="16839" w:h="11906"/>
          <w:pgMar w:top="1012" w:right="1648" w:bottom="1278" w:left="1469" w:header="0" w:footer="1042" w:gutter="0"/>
          <w:cols w:space="720" w:num="1"/>
        </w:sectPr>
      </w:pPr>
    </w:p>
    <w:p>
      <w:pPr>
        <w:pStyle w:val="2"/>
        <w:spacing w:line="282" w:lineRule="auto"/>
      </w:pPr>
    </w:p>
    <w:p>
      <w:pPr>
        <w:pStyle w:val="2"/>
        <w:spacing w:line="282" w:lineRule="auto"/>
      </w:pPr>
    </w:p>
    <w:p>
      <w:pPr>
        <w:pStyle w:val="2"/>
        <w:spacing w:line="282" w:lineRule="auto"/>
      </w:pPr>
    </w:p>
    <w:p>
      <w:pPr>
        <w:pStyle w:val="2"/>
        <w:spacing w:line="283" w:lineRule="auto"/>
      </w:pPr>
    </w:p>
    <w:p>
      <w:pPr>
        <w:pStyle w:val="2"/>
        <w:spacing w:line="283" w:lineRule="auto"/>
      </w:pPr>
    </w:p>
    <w:p>
      <w:pPr>
        <w:spacing w:before="101" w:line="221" w:lineRule="auto"/>
        <w:ind w:left="6032"/>
        <w:outlineLvl w:val="1"/>
        <w:rPr>
          <w:rFonts w:ascii="楷体" w:hAnsi="楷体" w:eastAsia="楷体" w:cs="楷体"/>
          <w:sz w:val="31"/>
          <w:szCs w:val="31"/>
        </w:rPr>
      </w:pPr>
      <w:r>
        <w:rPr>
          <w:rFonts w:ascii="楷体" w:hAnsi="楷体" w:eastAsia="楷体" w:cs="楷体"/>
          <w:b/>
          <w:bCs/>
          <w:spacing w:val="6"/>
          <w:sz w:val="31"/>
          <w:szCs w:val="31"/>
        </w:rPr>
        <w:t>二、行政处罚</w:t>
      </w:r>
    </w:p>
    <w:p>
      <w:pPr>
        <w:spacing w:line="153" w:lineRule="exact"/>
      </w:pPr>
    </w:p>
    <w:tbl>
      <w:tblPr>
        <w:tblStyle w:val="6"/>
        <w:tblW w:w="13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0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5"/>
              <w:spacing w:before="269"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269" w:line="271" w:lineRule="exact"/>
              <w:ind w:left="999"/>
            </w:pPr>
            <w:r>
              <w:rPr>
                <w:position w:val="1"/>
              </w:rPr>
              <w:t>1</w:t>
            </w:r>
          </w:p>
        </w:tc>
        <w:tc>
          <w:tcPr>
            <w:tcW w:w="2934" w:type="dxa"/>
            <w:vAlign w:val="top"/>
          </w:tcPr>
          <w:p>
            <w:pPr>
              <w:pStyle w:val="5"/>
              <w:spacing w:before="269" w:line="228" w:lineRule="auto"/>
              <w:ind w:left="1055"/>
            </w:pPr>
            <w:r>
              <w:rPr>
                <w:b/>
                <w:bCs/>
                <w:spacing w:val="5"/>
              </w:rPr>
              <w:t>行政职权</w:t>
            </w:r>
          </w:p>
        </w:tc>
        <w:tc>
          <w:tcPr>
            <w:tcW w:w="6654" w:type="dxa"/>
            <w:gridSpan w:val="3"/>
            <w:vAlign w:val="top"/>
          </w:tcPr>
          <w:p>
            <w:pPr>
              <w:pStyle w:val="5"/>
              <w:spacing w:before="85" w:line="228" w:lineRule="auto"/>
              <w:ind w:left="116"/>
            </w:pPr>
            <w:r>
              <w:rPr>
                <w:spacing w:val="7"/>
              </w:rPr>
              <w:t>用人单位扣押劳动者居民身份证、以担保或者其他名义向劳动者收取财</w:t>
            </w:r>
          </w:p>
          <w:p>
            <w:pPr>
              <w:pStyle w:val="5"/>
              <w:spacing w:before="121" w:line="230" w:lineRule="auto"/>
              <w:ind w:left="2910"/>
            </w:pPr>
            <w:r>
              <w:rPr>
                <w:spacing w:val="7"/>
              </w:rPr>
              <w:t>物的处罚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5"/>
              <w:spacing w:before="107" w:line="228" w:lineRule="auto"/>
              <w:ind w:left="849"/>
            </w:pPr>
            <w:r>
              <w:rPr>
                <w:b/>
                <w:bCs/>
                <w:spacing w:val="-3"/>
              </w:rPr>
              <w:t>分</w:t>
            </w:r>
            <w:r>
              <w:rPr>
                <w:spacing w:val="10"/>
              </w:rPr>
              <w:t xml:space="preserve">  </w:t>
            </w:r>
            <w:r>
              <w:rPr>
                <w:b/>
                <w:bCs/>
                <w:spacing w:val="-3"/>
              </w:rPr>
              <w:t>类</w:t>
            </w:r>
          </w:p>
        </w:tc>
        <w:tc>
          <w:tcPr>
            <w:tcW w:w="2063" w:type="dxa"/>
            <w:vAlign w:val="top"/>
          </w:tcPr>
          <w:p>
            <w:pPr>
              <w:pStyle w:val="5"/>
              <w:spacing w:before="107" w:line="229" w:lineRule="auto"/>
              <w:ind w:left="620"/>
            </w:pPr>
            <w:r>
              <w:rPr>
                <w:spacing w:val="6"/>
              </w:rPr>
              <w:t>行政处罚</w:t>
            </w:r>
          </w:p>
        </w:tc>
        <w:tc>
          <w:tcPr>
            <w:tcW w:w="2934" w:type="dxa"/>
            <w:vAlign w:val="top"/>
          </w:tcPr>
          <w:p>
            <w:pPr>
              <w:pStyle w:val="5"/>
              <w:spacing w:before="107" w:line="228" w:lineRule="auto"/>
              <w:ind w:left="1059"/>
            </w:pPr>
            <w:r>
              <w:rPr>
                <w:b/>
                <w:bCs/>
                <w:spacing w:val="4"/>
              </w:rPr>
              <w:t>责任主体</w:t>
            </w:r>
          </w:p>
        </w:tc>
        <w:tc>
          <w:tcPr>
            <w:tcW w:w="4400" w:type="dxa"/>
            <w:vAlign w:val="top"/>
          </w:tcPr>
          <w:p>
            <w:pPr>
              <w:pStyle w:val="5"/>
              <w:spacing w:before="107" w:line="228" w:lineRule="auto"/>
              <w:ind w:left="1475"/>
            </w:pPr>
            <w:r>
              <w:rPr>
                <w:spacing w:val="8"/>
              </w:rPr>
              <w:t>劳动保障监察局</w:t>
            </w:r>
          </w:p>
        </w:tc>
        <w:tc>
          <w:tcPr>
            <w:tcW w:w="1166" w:type="dxa"/>
            <w:vAlign w:val="top"/>
          </w:tcPr>
          <w:p>
            <w:pPr>
              <w:pStyle w:val="5"/>
              <w:spacing w:before="107" w:line="228" w:lineRule="auto"/>
              <w:ind w:left="282"/>
            </w:pPr>
            <w:r>
              <w:rPr>
                <w:b/>
                <w:bCs/>
                <w:spacing w:val="3"/>
              </w:rPr>
              <w:t>责任人</w:t>
            </w:r>
          </w:p>
        </w:tc>
        <w:tc>
          <w:tcPr>
            <w:tcW w:w="1088" w:type="dxa"/>
            <w:vAlign w:val="top"/>
          </w:tcPr>
          <w:p>
            <w:pPr>
              <w:pStyle w:val="5"/>
              <w:spacing w:before="107" w:line="228" w:lineRule="auto"/>
              <w:ind w:left="23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0" w:hRule="atLeast"/>
        </w:trPr>
        <w:tc>
          <w:tcPr>
            <w:tcW w:w="853" w:type="dxa"/>
            <w:textDirection w:val="tbRlV"/>
            <w:vAlign w:val="top"/>
          </w:tcPr>
          <w:p>
            <w:pPr>
              <w:pStyle w:val="5"/>
              <w:spacing w:before="313" w:line="216" w:lineRule="auto"/>
              <w:ind w:left="407"/>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3111" w:type="dxa"/>
            <w:gridSpan w:val="6"/>
            <w:vAlign w:val="top"/>
          </w:tcPr>
          <w:p>
            <w:pPr>
              <w:spacing w:line="328" w:lineRule="auto"/>
              <w:rPr>
                <w:rFonts w:ascii="Arial"/>
                <w:sz w:val="21"/>
              </w:rPr>
            </w:pPr>
          </w:p>
          <w:p>
            <w:pPr>
              <w:spacing w:line="329" w:lineRule="auto"/>
              <w:rPr>
                <w:rFonts w:ascii="Arial"/>
                <w:sz w:val="21"/>
              </w:rPr>
            </w:pPr>
          </w:p>
          <w:p>
            <w:pPr>
              <w:pStyle w:val="5"/>
              <w:spacing w:before="65" w:line="296" w:lineRule="auto"/>
              <w:ind w:left="112" w:right="196" w:firstLine="423"/>
            </w:pPr>
            <w:r>
              <w:rPr>
                <w:spacing w:val="9"/>
              </w:rPr>
              <w:t>《劳动合同法》第八十四条  用人单位违反本法规定，扣押劳动者居民身份证</w:t>
            </w:r>
            <w:r>
              <w:rPr>
                <w:spacing w:val="8"/>
              </w:rPr>
              <w:t>等证件的，</w:t>
            </w:r>
            <w:r>
              <w:rPr>
                <w:spacing w:val="-44"/>
              </w:rPr>
              <w:t xml:space="preserve"> </w:t>
            </w:r>
            <w:r>
              <w:rPr>
                <w:spacing w:val="8"/>
              </w:rPr>
              <w:t>由劳动行政部门责令限期退还劳动者本人，并依照有关法律规定给予处罚。</w:t>
            </w:r>
          </w:p>
          <w:p>
            <w:pPr>
              <w:pStyle w:val="5"/>
              <w:spacing w:before="1" w:line="294" w:lineRule="auto"/>
              <w:ind w:left="133" w:right="194" w:hanging="21"/>
            </w:pPr>
            <w:r>
              <w:rPr>
                <w:spacing w:val="9"/>
              </w:rPr>
              <w:t>用人单位违反本法规定，以担保或者其他名义向劳动者收取财物的，</w:t>
            </w:r>
            <w:r>
              <w:rPr>
                <w:spacing w:val="-44"/>
              </w:rPr>
              <w:t xml:space="preserve"> </w:t>
            </w:r>
            <w:r>
              <w:rPr>
                <w:spacing w:val="9"/>
              </w:rPr>
              <w:t>由劳动行政部门责令限期退还劳动者本人，并以每人</w:t>
            </w:r>
            <w:r>
              <w:rPr>
                <w:spacing w:val="8"/>
              </w:rPr>
              <w:t>五百元以上二千元以下的标准处以罚款；给劳动者造成损害的，应当承担赔偿责任。</w:t>
            </w:r>
          </w:p>
          <w:p>
            <w:pPr>
              <w:pStyle w:val="5"/>
              <w:spacing w:line="227" w:lineRule="auto"/>
              <w:ind w:left="528"/>
            </w:pPr>
            <w:r>
              <w:rPr>
                <w:spacing w:val="9"/>
              </w:rPr>
              <w:t>劳动者依法解除或者终止劳动合同，用人单位扣押劳动者档案或者其他物品的，依照前款规定处罚。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75" w:hRule="atLeast"/>
        </w:trPr>
        <w:tc>
          <w:tcPr>
            <w:tcW w:w="853" w:type="dxa"/>
            <w:textDirection w:val="tbRlV"/>
            <w:vAlign w:val="top"/>
          </w:tcPr>
          <w:p>
            <w:pPr>
              <w:pStyle w:val="5"/>
              <w:spacing w:before="313" w:line="216" w:lineRule="auto"/>
              <w:ind w:left="566"/>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111" w:type="dxa"/>
            <w:gridSpan w:val="6"/>
            <w:vAlign w:val="top"/>
          </w:tcPr>
          <w:p>
            <w:pPr>
              <w:spacing w:line="253" w:lineRule="auto"/>
              <w:rPr>
                <w:rFonts w:ascii="Arial"/>
                <w:sz w:val="21"/>
              </w:rPr>
            </w:pPr>
          </w:p>
          <w:p>
            <w:pPr>
              <w:spacing w:line="253" w:lineRule="auto"/>
              <w:rPr>
                <w:rFonts w:ascii="Arial"/>
                <w:sz w:val="21"/>
              </w:rPr>
            </w:pPr>
          </w:p>
          <w:p>
            <w:pPr>
              <w:pStyle w:val="5"/>
              <w:spacing w:before="65" w:line="228" w:lineRule="auto"/>
              <w:ind w:left="541"/>
            </w:pPr>
            <w:r>
              <w:rPr>
                <w:spacing w:val="6"/>
              </w:rPr>
              <w:t>1.收取劳动者财物折合人民币在</w:t>
            </w:r>
            <w:r>
              <w:rPr>
                <w:spacing w:val="-35"/>
              </w:rPr>
              <w:t xml:space="preserve"> </w:t>
            </w:r>
            <w:r>
              <w:rPr>
                <w:spacing w:val="6"/>
              </w:rPr>
              <w:t>500</w:t>
            </w:r>
            <w:r>
              <w:rPr>
                <w:spacing w:val="-39"/>
              </w:rPr>
              <w:t xml:space="preserve"> </w:t>
            </w:r>
            <w:r>
              <w:rPr>
                <w:spacing w:val="6"/>
              </w:rPr>
              <w:t>元以下的，按每涉及一人处</w:t>
            </w:r>
            <w:r>
              <w:rPr>
                <w:spacing w:val="-33"/>
              </w:rPr>
              <w:t xml:space="preserve"> </w:t>
            </w:r>
            <w:r>
              <w:rPr>
                <w:spacing w:val="6"/>
              </w:rPr>
              <w:t>500</w:t>
            </w:r>
            <w:r>
              <w:rPr>
                <w:spacing w:val="-38"/>
              </w:rPr>
              <w:t xml:space="preserve"> </w:t>
            </w:r>
            <w:r>
              <w:rPr>
                <w:spacing w:val="6"/>
              </w:rPr>
              <w:t>元以上</w:t>
            </w:r>
            <w:r>
              <w:rPr>
                <w:spacing w:val="-34"/>
              </w:rPr>
              <w:t xml:space="preserve"> </w:t>
            </w:r>
            <w:r>
              <w:rPr>
                <w:spacing w:val="6"/>
              </w:rPr>
              <w:t>700</w:t>
            </w:r>
            <w:r>
              <w:rPr>
                <w:spacing w:val="-37"/>
              </w:rPr>
              <w:t xml:space="preserve"> </w:t>
            </w:r>
            <w:r>
              <w:rPr>
                <w:spacing w:val="6"/>
              </w:rPr>
              <w:t>元以下罚款；</w:t>
            </w:r>
          </w:p>
          <w:p>
            <w:pPr>
              <w:pStyle w:val="5"/>
              <w:spacing w:before="72" w:line="228" w:lineRule="auto"/>
              <w:ind w:left="528"/>
            </w:pPr>
            <w:r>
              <w:rPr>
                <w:spacing w:val="6"/>
              </w:rPr>
              <w:t>2.收取劳动者财物折合人民币</w:t>
            </w:r>
            <w:r>
              <w:rPr>
                <w:spacing w:val="-35"/>
              </w:rPr>
              <w:t xml:space="preserve"> </w:t>
            </w:r>
            <w:r>
              <w:rPr>
                <w:spacing w:val="6"/>
              </w:rPr>
              <w:t>500</w:t>
            </w:r>
            <w:r>
              <w:rPr>
                <w:spacing w:val="-36"/>
              </w:rPr>
              <w:t xml:space="preserve"> </w:t>
            </w:r>
            <w:r>
              <w:rPr>
                <w:spacing w:val="6"/>
              </w:rPr>
              <w:t>元以上不足</w:t>
            </w:r>
            <w:r>
              <w:rPr>
                <w:spacing w:val="-24"/>
              </w:rPr>
              <w:t xml:space="preserve"> </w:t>
            </w:r>
            <w:r>
              <w:rPr>
                <w:spacing w:val="6"/>
              </w:rPr>
              <w:t>1</w:t>
            </w:r>
            <w:r>
              <w:rPr>
                <w:spacing w:val="5"/>
              </w:rPr>
              <w:t>000</w:t>
            </w:r>
            <w:r>
              <w:rPr>
                <w:spacing w:val="-38"/>
              </w:rPr>
              <w:t xml:space="preserve"> </w:t>
            </w:r>
            <w:r>
              <w:rPr>
                <w:spacing w:val="5"/>
              </w:rPr>
              <w:t>元的，按每涉及一人处</w:t>
            </w:r>
            <w:r>
              <w:rPr>
                <w:spacing w:val="-32"/>
              </w:rPr>
              <w:t xml:space="preserve"> </w:t>
            </w:r>
            <w:r>
              <w:rPr>
                <w:spacing w:val="5"/>
              </w:rPr>
              <w:t>700</w:t>
            </w:r>
            <w:r>
              <w:rPr>
                <w:spacing w:val="-38"/>
              </w:rPr>
              <w:t xml:space="preserve"> </w:t>
            </w:r>
            <w:r>
              <w:rPr>
                <w:spacing w:val="5"/>
              </w:rPr>
              <w:t>元以上</w:t>
            </w:r>
            <w:r>
              <w:rPr>
                <w:spacing w:val="-24"/>
              </w:rPr>
              <w:t xml:space="preserve"> </w:t>
            </w:r>
            <w:r>
              <w:rPr>
                <w:spacing w:val="5"/>
              </w:rPr>
              <w:t>1000</w:t>
            </w:r>
            <w:r>
              <w:rPr>
                <w:spacing w:val="-39"/>
              </w:rPr>
              <w:t xml:space="preserve"> </w:t>
            </w:r>
            <w:r>
              <w:rPr>
                <w:spacing w:val="5"/>
              </w:rPr>
              <w:t>元以下罚款；</w:t>
            </w:r>
          </w:p>
          <w:p>
            <w:pPr>
              <w:pStyle w:val="5"/>
              <w:spacing w:before="72" w:line="228" w:lineRule="auto"/>
              <w:ind w:left="530"/>
            </w:pPr>
            <w:r>
              <w:rPr>
                <w:spacing w:val="5"/>
              </w:rPr>
              <w:t>3.收取劳动者财物折合人民币</w:t>
            </w:r>
            <w:r>
              <w:rPr>
                <w:spacing w:val="-14"/>
              </w:rPr>
              <w:t xml:space="preserve"> </w:t>
            </w:r>
            <w:r>
              <w:rPr>
                <w:spacing w:val="5"/>
              </w:rPr>
              <w:t>1000</w:t>
            </w:r>
            <w:r>
              <w:rPr>
                <w:spacing w:val="-39"/>
              </w:rPr>
              <w:t xml:space="preserve"> </w:t>
            </w:r>
            <w:r>
              <w:rPr>
                <w:spacing w:val="5"/>
              </w:rPr>
              <w:t>元以上不足</w:t>
            </w:r>
            <w:r>
              <w:rPr>
                <w:spacing w:val="-34"/>
              </w:rPr>
              <w:t xml:space="preserve"> </w:t>
            </w:r>
            <w:r>
              <w:rPr>
                <w:spacing w:val="5"/>
              </w:rPr>
              <w:t>2000</w:t>
            </w:r>
            <w:r>
              <w:rPr>
                <w:spacing w:val="-36"/>
              </w:rPr>
              <w:t xml:space="preserve"> </w:t>
            </w:r>
            <w:r>
              <w:rPr>
                <w:spacing w:val="5"/>
              </w:rPr>
              <w:t>元的，按每涉及一人处</w:t>
            </w:r>
            <w:r>
              <w:rPr>
                <w:spacing w:val="-24"/>
              </w:rPr>
              <w:t xml:space="preserve"> </w:t>
            </w:r>
            <w:r>
              <w:rPr>
                <w:spacing w:val="5"/>
              </w:rPr>
              <w:t>1000</w:t>
            </w:r>
            <w:r>
              <w:rPr>
                <w:spacing w:val="-38"/>
              </w:rPr>
              <w:t xml:space="preserve"> </w:t>
            </w:r>
            <w:r>
              <w:rPr>
                <w:spacing w:val="5"/>
              </w:rPr>
              <w:t>元以上</w:t>
            </w:r>
            <w:r>
              <w:rPr>
                <w:spacing w:val="-22"/>
              </w:rPr>
              <w:t xml:space="preserve"> </w:t>
            </w:r>
            <w:r>
              <w:rPr>
                <w:spacing w:val="5"/>
              </w:rPr>
              <w:t>1600</w:t>
            </w:r>
            <w:r>
              <w:rPr>
                <w:spacing w:val="-36"/>
              </w:rPr>
              <w:t xml:space="preserve"> </w:t>
            </w:r>
            <w:r>
              <w:rPr>
                <w:spacing w:val="5"/>
              </w:rPr>
              <w:t>元以下罚款；</w:t>
            </w:r>
          </w:p>
          <w:p>
            <w:pPr>
              <w:pStyle w:val="5"/>
              <w:spacing w:before="74" w:line="228" w:lineRule="auto"/>
              <w:ind w:left="523"/>
            </w:pPr>
            <w:r>
              <w:rPr>
                <w:spacing w:val="6"/>
              </w:rPr>
              <w:t>4.收取劳动者财物折合人民币</w:t>
            </w:r>
            <w:r>
              <w:rPr>
                <w:spacing w:val="-30"/>
              </w:rPr>
              <w:t xml:space="preserve"> </w:t>
            </w:r>
            <w:r>
              <w:rPr>
                <w:spacing w:val="6"/>
              </w:rPr>
              <w:t>2000</w:t>
            </w:r>
            <w:r>
              <w:rPr>
                <w:spacing w:val="-36"/>
              </w:rPr>
              <w:t xml:space="preserve"> </w:t>
            </w:r>
            <w:r>
              <w:rPr>
                <w:spacing w:val="6"/>
              </w:rPr>
              <w:t>元以上的，按每涉及一人处</w:t>
            </w:r>
            <w:r>
              <w:rPr>
                <w:spacing w:val="-24"/>
              </w:rPr>
              <w:t xml:space="preserve"> </w:t>
            </w:r>
            <w:r>
              <w:rPr>
                <w:spacing w:val="6"/>
              </w:rPr>
              <w:t>1600</w:t>
            </w:r>
            <w:r>
              <w:rPr>
                <w:spacing w:val="-36"/>
              </w:rPr>
              <w:t xml:space="preserve"> </w:t>
            </w:r>
            <w:r>
              <w:rPr>
                <w:spacing w:val="6"/>
              </w:rPr>
              <w:t>元以上</w:t>
            </w:r>
            <w:r>
              <w:rPr>
                <w:spacing w:val="-36"/>
              </w:rPr>
              <w:t xml:space="preserve"> </w:t>
            </w:r>
            <w:r>
              <w:rPr>
                <w:spacing w:val="6"/>
              </w:rPr>
              <w:t>2000</w:t>
            </w:r>
            <w:r>
              <w:rPr>
                <w:spacing w:val="-36"/>
              </w:rPr>
              <w:t xml:space="preserve"> </w:t>
            </w:r>
            <w:r>
              <w:rPr>
                <w:spacing w:val="6"/>
              </w:rPr>
              <w:t>元以下罚款。</w:t>
            </w:r>
          </w:p>
        </w:tc>
      </w:tr>
    </w:tbl>
    <w:p>
      <w:pPr>
        <w:pStyle w:val="2"/>
      </w:pPr>
    </w:p>
    <w:p>
      <w:pPr>
        <w:sectPr>
          <w:footerReference r:id="rId17" w:type="default"/>
          <w:pgSz w:w="16839" w:h="11906"/>
          <w:pgMar w:top="1012" w:right="1746" w:bottom="1278" w:left="1122" w:header="0" w:footer="1042" w:gutter="0"/>
          <w:cols w:space="720" w:num="1"/>
        </w:sectPr>
      </w:pPr>
    </w:p>
    <w:p>
      <w:pPr>
        <w:spacing w:before="73"/>
      </w:pPr>
    </w:p>
    <w:p>
      <w:pPr>
        <w:spacing w:before="72"/>
      </w:pPr>
    </w:p>
    <w:p>
      <w:pPr>
        <w:spacing w:before="72"/>
      </w:pPr>
    </w:p>
    <w:tbl>
      <w:tblPr>
        <w:tblStyle w:val="6"/>
        <w:tblW w:w="137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8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5"/>
              <w:spacing w:before="269" w:line="230" w:lineRule="auto"/>
              <w:ind w:left="844"/>
            </w:pPr>
            <w:r>
              <w:rPr>
                <w:b/>
                <w:bCs/>
                <w:spacing w:val="-2"/>
              </w:rPr>
              <w:t>序</w:t>
            </w:r>
            <w:r>
              <w:rPr>
                <w:spacing w:val="13"/>
              </w:rPr>
              <w:t xml:space="preserve">  </w:t>
            </w:r>
            <w:r>
              <w:rPr>
                <w:b/>
                <w:bCs/>
                <w:spacing w:val="-2"/>
              </w:rPr>
              <w:t>号</w:t>
            </w:r>
          </w:p>
        </w:tc>
        <w:tc>
          <w:tcPr>
            <w:tcW w:w="2063" w:type="dxa"/>
            <w:vAlign w:val="top"/>
          </w:tcPr>
          <w:p>
            <w:pPr>
              <w:pStyle w:val="5"/>
              <w:spacing w:before="269" w:line="271" w:lineRule="exact"/>
              <w:ind w:left="985"/>
            </w:pPr>
            <w:r>
              <w:rPr>
                <w:position w:val="1"/>
              </w:rPr>
              <w:t>2</w:t>
            </w:r>
          </w:p>
        </w:tc>
        <w:tc>
          <w:tcPr>
            <w:tcW w:w="2934" w:type="dxa"/>
            <w:vAlign w:val="top"/>
          </w:tcPr>
          <w:p>
            <w:pPr>
              <w:pStyle w:val="5"/>
              <w:spacing w:before="269" w:line="228" w:lineRule="auto"/>
              <w:ind w:left="1054"/>
            </w:pPr>
            <w:r>
              <w:rPr>
                <w:b/>
                <w:bCs/>
                <w:spacing w:val="5"/>
              </w:rPr>
              <w:t>行政职权</w:t>
            </w:r>
          </w:p>
        </w:tc>
        <w:tc>
          <w:tcPr>
            <w:tcW w:w="6447" w:type="dxa"/>
            <w:gridSpan w:val="3"/>
            <w:vAlign w:val="top"/>
          </w:tcPr>
          <w:p>
            <w:pPr>
              <w:pStyle w:val="5"/>
              <w:spacing w:before="85" w:line="228" w:lineRule="auto"/>
              <w:ind w:left="115"/>
            </w:pPr>
            <w:r>
              <w:rPr>
                <w:spacing w:val="7"/>
              </w:rPr>
              <w:t>用人单位未与劳动者订立劳动合同，或者劳动合同期满后继续使用劳</w:t>
            </w:r>
          </w:p>
          <w:p>
            <w:pPr>
              <w:pStyle w:val="5"/>
              <w:spacing w:before="122" w:line="228" w:lineRule="auto"/>
              <w:ind w:left="1547"/>
            </w:pPr>
            <w:r>
              <w:rPr>
                <w:spacing w:val="9"/>
              </w:rPr>
              <w:t>动者未办理续签劳动合同手续的处罚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5"/>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7" w:line="229" w:lineRule="auto"/>
              <w:ind w:left="619"/>
            </w:pPr>
            <w:r>
              <w:rPr>
                <w:spacing w:val="6"/>
              </w:rPr>
              <w:t>行政处罚</w:t>
            </w:r>
          </w:p>
        </w:tc>
        <w:tc>
          <w:tcPr>
            <w:tcW w:w="2934" w:type="dxa"/>
            <w:vAlign w:val="top"/>
          </w:tcPr>
          <w:p>
            <w:pPr>
              <w:pStyle w:val="5"/>
              <w:spacing w:before="107" w:line="228" w:lineRule="auto"/>
              <w:ind w:left="1058"/>
            </w:pPr>
            <w:r>
              <w:rPr>
                <w:b/>
                <w:bCs/>
                <w:spacing w:val="4"/>
              </w:rPr>
              <w:t>责任主体</w:t>
            </w:r>
          </w:p>
        </w:tc>
        <w:tc>
          <w:tcPr>
            <w:tcW w:w="4400" w:type="dxa"/>
            <w:vAlign w:val="top"/>
          </w:tcPr>
          <w:p>
            <w:pPr>
              <w:pStyle w:val="5"/>
              <w:spacing w:before="107" w:line="228" w:lineRule="auto"/>
              <w:ind w:left="1477"/>
            </w:pPr>
            <w:r>
              <w:rPr>
                <w:spacing w:val="8"/>
              </w:rPr>
              <w:t>劳动保障监察局</w:t>
            </w:r>
          </w:p>
        </w:tc>
        <w:tc>
          <w:tcPr>
            <w:tcW w:w="1166" w:type="dxa"/>
            <w:vAlign w:val="top"/>
          </w:tcPr>
          <w:p>
            <w:pPr>
              <w:pStyle w:val="5"/>
              <w:spacing w:before="107" w:line="228" w:lineRule="auto"/>
              <w:ind w:left="283"/>
            </w:pPr>
            <w:r>
              <w:rPr>
                <w:b/>
                <w:bCs/>
                <w:spacing w:val="3"/>
              </w:rPr>
              <w:t>责任人</w:t>
            </w:r>
          </w:p>
        </w:tc>
        <w:tc>
          <w:tcPr>
            <w:tcW w:w="881" w:type="dxa"/>
            <w:vAlign w:val="top"/>
          </w:tcPr>
          <w:p>
            <w:pPr>
              <w:pStyle w:val="5"/>
              <w:spacing w:before="107" w:line="228" w:lineRule="auto"/>
              <w:ind w:left="132"/>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5" w:hRule="atLeast"/>
        </w:trPr>
        <w:tc>
          <w:tcPr>
            <w:tcW w:w="853" w:type="dxa"/>
            <w:textDirection w:val="tbRlV"/>
            <w:vAlign w:val="top"/>
          </w:tcPr>
          <w:p>
            <w:pPr>
              <w:pStyle w:val="5"/>
              <w:spacing w:before="311" w:line="216" w:lineRule="auto"/>
              <w:ind w:left="1189"/>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904" w:type="dxa"/>
            <w:gridSpan w:val="6"/>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5"/>
              <w:spacing w:before="65" w:line="228" w:lineRule="auto"/>
              <w:ind w:left="535"/>
            </w:pPr>
            <w:r>
              <w:rPr>
                <w:spacing w:val="6"/>
              </w:rPr>
              <w:t>《中华人民共和国劳动合同法》  （2007</w:t>
            </w:r>
            <w:r>
              <w:rPr>
                <w:spacing w:val="-28"/>
              </w:rPr>
              <w:t xml:space="preserve"> </w:t>
            </w:r>
            <w:r>
              <w:rPr>
                <w:spacing w:val="6"/>
              </w:rPr>
              <w:t>年主席令第</w:t>
            </w:r>
            <w:r>
              <w:rPr>
                <w:spacing w:val="-37"/>
              </w:rPr>
              <w:t xml:space="preserve"> </w:t>
            </w:r>
            <w:r>
              <w:rPr>
                <w:spacing w:val="6"/>
              </w:rPr>
              <w:t>65</w:t>
            </w:r>
            <w:r>
              <w:rPr>
                <w:spacing w:val="-33"/>
              </w:rPr>
              <w:t xml:space="preserve"> </w:t>
            </w:r>
            <w:r>
              <w:rPr>
                <w:spacing w:val="6"/>
              </w:rPr>
              <w:t>号，2012</w:t>
            </w:r>
            <w:r>
              <w:rPr>
                <w:spacing w:val="-37"/>
              </w:rPr>
              <w:t xml:space="preserve"> </w:t>
            </w:r>
            <w:r>
              <w:rPr>
                <w:spacing w:val="6"/>
              </w:rPr>
              <w:t>年主席令第</w:t>
            </w:r>
            <w:r>
              <w:rPr>
                <w:spacing w:val="-34"/>
              </w:rPr>
              <w:t xml:space="preserve"> </w:t>
            </w:r>
            <w:r>
              <w:rPr>
                <w:spacing w:val="6"/>
              </w:rPr>
              <w:t>73</w:t>
            </w:r>
            <w:r>
              <w:rPr>
                <w:spacing w:val="-36"/>
              </w:rPr>
              <w:t xml:space="preserve"> </w:t>
            </w:r>
            <w:r>
              <w:rPr>
                <w:spacing w:val="6"/>
              </w:rPr>
              <w:t>号修正）</w:t>
            </w:r>
          </w:p>
          <w:p>
            <w:pPr>
              <w:pStyle w:val="5"/>
              <w:spacing w:before="25" w:line="251" w:lineRule="auto"/>
              <w:ind w:left="110" w:right="101" w:firstLine="419"/>
            </w:pPr>
            <w:r>
              <w:rPr>
                <w:spacing w:val="10"/>
              </w:rPr>
              <w:t>第八十二条 用人单位自用工之日起超过一个月不满一年未与劳动者订立书面劳</w:t>
            </w:r>
            <w:r>
              <w:rPr>
                <w:spacing w:val="9"/>
              </w:rPr>
              <w:t>动合同的，应当向劳动者每月支付二倍的工资。用人单</w:t>
            </w:r>
            <w:r>
              <w:rPr>
                <w:spacing w:val="10"/>
              </w:rPr>
              <w:t>位违反本法规定不与劳动者订立无固定期限劳动合同的，自</w:t>
            </w:r>
            <w:r>
              <w:rPr>
                <w:spacing w:val="9"/>
              </w:rPr>
              <w:t>应当订立无固定期限劳动合同之日起向劳动者每月支付二倍的工资。</w:t>
            </w:r>
          </w:p>
          <w:p>
            <w:pPr>
              <w:pStyle w:val="5"/>
              <w:spacing w:before="1" w:line="227" w:lineRule="auto"/>
              <w:ind w:left="535"/>
            </w:pPr>
            <w:r>
              <w:rPr>
                <w:spacing w:val="7"/>
              </w:rPr>
              <w:t>《中华人民共和国劳动合同法实施条例》  （2008</w:t>
            </w:r>
            <w:r>
              <w:rPr>
                <w:spacing w:val="-35"/>
              </w:rPr>
              <w:t xml:space="preserve"> </w:t>
            </w:r>
            <w:r>
              <w:rPr>
                <w:spacing w:val="7"/>
              </w:rPr>
              <w:t>年国务院令第</w:t>
            </w:r>
            <w:r>
              <w:rPr>
                <w:spacing w:val="-32"/>
              </w:rPr>
              <w:t xml:space="preserve"> </w:t>
            </w:r>
            <w:r>
              <w:rPr>
                <w:spacing w:val="7"/>
              </w:rPr>
              <w:t>535</w:t>
            </w:r>
            <w:r>
              <w:rPr>
                <w:spacing w:val="-35"/>
              </w:rPr>
              <w:t xml:space="preserve"> </w:t>
            </w:r>
            <w:r>
              <w:rPr>
                <w:spacing w:val="7"/>
              </w:rPr>
              <w:t>号）</w:t>
            </w:r>
          </w:p>
          <w:p>
            <w:pPr>
              <w:pStyle w:val="5"/>
              <w:spacing w:before="25" w:line="253" w:lineRule="auto"/>
              <w:ind w:left="133" w:right="100" w:firstLine="396"/>
            </w:pPr>
            <w:r>
              <w:rPr>
                <w:spacing w:val="10"/>
              </w:rPr>
              <w:t>第三十四条 用人单位依照劳动合同法的规定应当向劳动者每月支付两倍的工资</w:t>
            </w:r>
            <w:r>
              <w:rPr>
                <w:spacing w:val="9"/>
              </w:rPr>
              <w:t>或者应当向劳动者支付赔偿金而未支付的，劳动行政部</w:t>
            </w:r>
            <w:r>
              <w:rPr>
                <w:spacing w:val="5"/>
              </w:rPr>
              <w:t>门应当责令用人单位支付。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2" w:hRule="atLeast"/>
        </w:trPr>
        <w:tc>
          <w:tcPr>
            <w:tcW w:w="853" w:type="dxa"/>
            <w:textDirection w:val="tbRlV"/>
            <w:vAlign w:val="top"/>
          </w:tcPr>
          <w:p>
            <w:pPr>
              <w:pStyle w:val="5"/>
              <w:spacing w:before="311" w:line="216" w:lineRule="auto"/>
              <w:ind w:left="374"/>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04" w:type="dxa"/>
            <w:gridSpan w:val="6"/>
            <w:vAlign w:val="top"/>
          </w:tcPr>
          <w:p>
            <w:pPr>
              <w:spacing w:line="318" w:lineRule="auto"/>
              <w:rPr>
                <w:rFonts w:ascii="Arial"/>
                <w:sz w:val="21"/>
              </w:rPr>
            </w:pPr>
          </w:p>
          <w:p>
            <w:pPr>
              <w:spacing w:line="319" w:lineRule="auto"/>
              <w:rPr>
                <w:rFonts w:ascii="Arial"/>
                <w:sz w:val="21"/>
              </w:rPr>
            </w:pPr>
          </w:p>
          <w:p>
            <w:pPr>
              <w:pStyle w:val="5"/>
              <w:spacing w:before="65" w:line="278" w:lineRule="auto"/>
              <w:ind w:left="113" w:right="197" w:firstLine="411"/>
            </w:pPr>
            <w:r>
              <w:rPr>
                <w:spacing w:val="10"/>
              </w:rPr>
              <w:t>用人单位违反本条例规定，未与劳动者订立劳动合同，或者劳动合同期满后继续使用劳动者未办理续签劳动合同手续的，由</w:t>
            </w:r>
            <w:r>
              <w:rPr>
                <w:spacing w:val="9"/>
              </w:rPr>
              <w:t>劳动保障</w:t>
            </w:r>
            <w:r>
              <w:rPr>
                <w:spacing w:val="10"/>
              </w:rPr>
              <w:t>行政部门责令限期改正；逾期不改正的，根据未订立或者续签劳动合同的人数和在该单位的工作时间，按照每人每月三</w:t>
            </w:r>
            <w:r>
              <w:rPr>
                <w:spacing w:val="9"/>
              </w:rPr>
              <w:t>百元处以罚款</w:t>
            </w:r>
          </w:p>
        </w:tc>
      </w:tr>
    </w:tbl>
    <w:p>
      <w:pPr>
        <w:pStyle w:val="2"/>
      </w:pPr>
    </w:p>
    <w:p>
      <w:pPr>
        <w:sectPr>
          <w:footerReference r:id="rId18" w:type="default"/>
          <w:pgSz w:w="16839" w:h="11906"/>
          <w:pgMar w:top="1012" w:right="1849" w:bottom="1278" w:left="1226" w:header="0" w:footer="1042" w:gutter="0"/>
          <w:cols w:space="720" w:num="1"/>
        </w:sectPr>
      </w:pPr>
    </w:p>
    <w:p>
      <w:pPr>
        <w:spacing w:before="42"/>
      </w:pPr>
    </w:p>
    <w:p>
      <w:pPr>
        <w:spacing w:before="42"/>
      </w:pPr>
    </w:p>
    <w:p>
      <w:pPr>
        <w:spacing w:before="42"/>
      </w:pPr>
    </w:p>
    <w:p>
      <w:pPr>
        <w:spacing w:before="42"/>
      </w:pPr>
    </w:p>
    <w:tbl>
      <w:tblPr>
        <w:tblStyle w:val="6"/>
        <w:tblW w:w="136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983"/>
        <w:gridCol w:w="1117"/>
        <w:gridCol w:w="1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2" w:type="dxa"/>
            <w:gridSpan w:val="2"/>
            <w:vAlign w:val="top"/>
          </w:tcPr>
          <w:p>
            <w:pPr>
              <w:pStyle w:val="5"/>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118" w:line="269" w:lineRule="exact"/>
              <w:ind w:left="988"/>
            </w:pPr>
            <w:r>
              <w:rPr>
                <w:position w:val="1"/>
              </w:rPr>
              <w:t>3</w:t>
            </w:r>
          </w:p>
        </w:tc>
        <w:tc>
          <w:tcPr>
            <w:tcW w:w="2934" w:type="dxa"/>
            <w:vAlign w:val="top"/>
          </w:tcPr>
          <w:p>
            <w:pPr>
              <w:pStyle w:val="5"/>
              <w:spacing w:before="118" w:line="228" w:lineRule="auto"/>
              <w:ind w:left="1056"/>
            </w:pPr>
            <w:r>
              <w:rPr>
                <w:b/>
                <w:bCs/>
                <w:spacing w:val="5"/>
              </w:rPr>
              <w:t>行政职权</w:t>
            </w:r>
          </w:p>
        </w:tc>
        <w:tc>
          <w:tcPr>
            <w:tcW w:w="6372" w:type="dxa"/>
            <w:gridSpan w:val="3"/>
            <w:vAlign w:val="top"/>
          </w:tcPr>
          <w:p>
            <w:pPr>
              <w:pStyle w:val="5"/>
              <w:spacing w:before="118" w:line="229" w:lineRule="auto"/>
              <w:ind w:left="1408"/>
            </w:pPr>
            <w:r>
              <w:rPr>
                <w:spacing w:val="9"/>
              </w:rPr>
              <w:t>用人单位违反建立职工名册规定的处罚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2312" w:type="dxa"/>
            <w:gridSpan w:val="2"/>
            <w:vAlign w:val="top"/>
          </w:tcPr>
          <w:p>
            <w:pPr>
              <w:pStyle w:val="5"/>
              <w:spacing w:before="106"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6" w:line="229" w:lineRule="auto"/>
              <w:ind w:left="620"/>
            </w:pPr>
            <w:r>
              <w:rPr>
                <w:spacing w:val="6"/>
              </w:rPr>
              <w:t>行政处罚</w:t>
            </w:r>
          </w:p>
        </w:tc>
        <w:tc>
          <w:tcPr>
            <w:tcW w:w="2934" w:type="dxa"/>
            <w:vAlign w:val="top"/>
          </w:tcPr>
          <w:p>
            <w:pPr>
              <w:pStyle w:val="5"/>
              <w:spacing w:before="106" w:line="228" w:lineRule="auto"/>
              <w:ind w:left="1059"/>
            </w:pPr>
            <w:r>
              <w:rPr>
                <w:b/>
                <w:bCs/>
                <w:spacing w:val="4"/>
              </w:rPr>
              <w:t>责任主体</w:t>
            </w:r>
          </w:p>
        </w:tc>
        <w:tc>
          <w:tcPr>
            <w:tcW w:w="3983" w:type="dxa"/>
            <w:vAlign w:val="top"/>
          </w:tcPr>
          <w:p>
            <w:pPr>
              <w:pStyle w:val="5"/>
              <w:spacing w:before="106" w:line="228" w:lineRule="auto"/>
              <w:ind w:left="1267"/>
            </w:pPr>
            <w:r>
              <w:rPr>
                <w:spacing w:val="8"/>
              </w:rPr>
              <w:t>劳动保障监察局</w:t>
            </w:r>
          </w:p>
        </w:tc>
        <w:tc>
          <w:tcPr>
            <w:tcW w:w="1117" w:type="dxa"/>
            <w:vAlign w:val="top"/>
          </w:tcPr>
          <w:p>
            <w:pPr>
              <w:pStyle w:val="5"/>
              <w:spacing w:before="106" w:line="228" w:lineRule="auto"/>
              <w:ind w:left="258"/>
            </w:pPr>
            <w:r>
              <w:rPr>
                <w:b/>
                <w:bCs/>
                <w:spacing w:val="3"/>
              </w:rPr>
              <w:t>责任人</w:t>
            </w:r>
          </w:p>
        </w:tc>
        <w:tc>
          <w:tcPr>
            <w:tcW w:w="1272" w:type="dxa"/>
            <w:vAlign w:val="top"/>
          </w:tcPr>
          <w:p>
            <w:pPr>
              <w:pStyle w:val="5"/>
              <w:spacing w:before="106" w:line="228" w:lineRule="auto"/>
              <w:ind w:left="328"/>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7" w:hRule="atLeast"/>
        </w:trPr>
        <w:tc>
          <w:tcPr>
            <w:tcW w:w="852" w:type="dxa"/>
            <w:textDirection w:val="tbRlV"/>
            <w:vAlign w:val="top"/>
          </w:tcPr>
          <w:p>
            <w:pPr>
              <w:pStyle w:val="5"/>
              <w:spacing w:before="310" w:line="216" w:lineRule="auto"/>
              <w:ind w:left="364"/>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29" w:type="dxa"/>
            <w:gridSpan w:val="6"/>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5"/>
              <w:spacing w:before="65" w:line="340" w:lineRule="auto"/>
              <w:ind w:left="115" w:right="110" w:firstLine="464"/>
            </w:pPr>
            <w:r>
              <w:rPr>
                <w:spacing w:val="9"/>
              </w:rPr>
              <w:t>《劳动合同法实施条例》第三十三条  用人单位违反劳动合同法有关建立职工名册规定的，由劳动行政部门责令限期改正；逾期不改</w:t>
            </w:r>
            <w:r>
              <w:rPr>
                <w:spacing w:val="28"/>
              </w:rPr>
              <w:t>正的，由劳动行政部门处2000元以上2</w:t>
            </w:r>
            <w:r>
              <w:rPr>
                <w:spacing w:val="27"/>
              </w:rPr>
              <w:t>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8" w:hRule="atLeast"/>
        </w:trPr>
        <w:tc>
          <w:tcPr>
            <w:tcW w:w="852" w:type="dxa"/>
            <w:textDirection w:val="tbRlV"/>
            <w:vAlign w:val="top"/>
          </w:tcPr>
          <w:p>
            <w:pPr>
              <w:pStyle w:val="5"/>
              <w:spacing w:before="310" w:line="216" w:lineRule="auto"/>
              <w:ind w:left="83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29" w:type="dxa"/>
            <w:gridSpan w:val="6"/>
            <w:vAlign w:val="top"/>
          </w:tcPr>
          <w:p>
            <w:pPr>
              <w:spacing w:line="464" w:lineRule="auto"/>
              <w:rPr>
                <w:rFonts w:ascii="Arial"/>
                <w:sz w:val="21"/>
              </w:rPr>
            </w:pPr>
          </w:p>
          <w:p>
            <w:pPr>
              <w:pStyle w:val="5"/>
              <w:spacing w:before="65" w:line="228" w:lineRule="auto"/>
              <w:ind w:left="533"/>
            </w:pPr>
            <w:r>
              <w:rPr>
                <w:b/>
                <w:bCs/>
                <w:spacing w:val="8"/>
              </w:rPr>
              <w:t>用人单位违反劳动合同法有关建立职工名册规定，逾期不改的</w:t>
            </w:r>
          </w:p>
          <w:p>
            <w:pPr>
              <w:pStyle w:val="5"/>
              <w:spacing w:before="52" w:line="228" w:lineRule="auto"/>
              <w:ind w:left="590"/>
            </w:pPr>
            <w:r>
              <w:rPr>
                <w:spacing w:val="5"/>
              </w:rPr>
              <w:t>1.涉及人数在</w:t>
            </w:r>
            <w:r>
              <w:rPr>
                <w:spacing w:val="-22"/>
              </w:rPr>
              <w:t xml:space="preserve"> </w:t>
            </w:r>
            <w:r>
              <w:rPr>
                <w:spacing w:val="5"/>
              </w:rPr>
              <w:t>10</w:t>
            </w:r>
            <w:r>
              <w:rPr>
                <w:spacing w:val="-36"/>
              </w:rPr>
              <w:t xml:space="preserve"> </w:t>
            </w:r>
            <w:r>
              <w:rPr>
                <w:spacing w:val="5"/>
              </w:rPr>
              <w:t>人以下的，处以</w:t>
            </w:r>
            <w:r>
              <w:rPr>
                <w:spacing w:val="-37"/>
              </w:rPr>
              <w:t xml:space="preserve"> </w:t>
            </w:r>
            <w:r>
              <w:rPr>
                <w:spacing w:val="5"/>
              </w:rPr>
              <w:t>2000</w:t>
            </w:r>
            <w:r>
              <w:rPr>
                <w:spacing w:val="-38"/>
              </w:rPr>
              <w:t xml:space="preserve"> </w:t>
            </w:r>
            <w:r>
              <w:rPr>
                <w:spacing w:val="5"/>
              </w:rPr>
              <w:t>元以上</w:t>
            </w:r>
            <w:r>
              <w:rPr>
                <w:spacing w:val="-35"/>
              </w:rPr>
              <w:t xml:space="preserve"> </w:t>
            </w:r>
            <w:r>
              <w:rPr>
                <w:spacing w:val="5"/>
              </w:rPr>
              <w:t>5000</w:t>
            </w:r>
            <w:r>
              <w:rPr>
                <w:spacing w:val="-39"/>
              </w:rPr>
              <w:t xml:space="preserve"> </w:t>
            </w:r>
            <w:r>
              <w:rPr>
                <w:spacing w:val="5"/>
              </w:rPr>
              <w:t>元以下的罚款；</w:t>
            </w:r>
          </w:p>
          <w:p>
            <w:pPr>
              <w:pStyle w:val="5"/>
              <w:spacing w:before="52" w:line="228" w:lineRule="auto"/>
              <w:ind w:left="577"/>
            </w:pPr>
            <w:r>
              <w:rPr>
                <w:spacing w:val="4"/>
              </w:rPr>
              <w:t>2.涉及人数在</w:t>
            </w:r>
            <w:r>
              <w:rPr>
                <w:spacing w:val="-24"/>
              </w:rPr>
              <w:t xml:space="preserve"> </w:t>
            </w:r>
            <w:r>
              <w:rPr>
                <w:spacing w:val="4"/>
              </w:rPr>
              <w:t>10 以上</w:t>
            </w:r>
            <w:r>
              <w:rPr>
                <w:spacing w:val="-37"/>
              </w:rPr>
              <w:t xml:space="preserve"> </w:t>
            </w:r>
            <w:r>
              <w:rPr>
                <w:spacing w:val="4"/>
              </w:rPr>
              <w:t>20</w:t>
            </w:r>
            <w:r>
              <w:rPr>
                <w:spacing w:val="-36"/>
              </w:rPr>
              <w:t xml:space="preserve"> </w:t>
            </w:r>
            <w:r>
              <w:rPr>
                <w:spacing w:val="4"/>
              </w:rPr>
              <w:t>人以下的，处以</w:t>
            </w:r>
            <w:r>
              <w:rPr>
                <w:spacing w:val="-35"/>
              </w:rPr>
              <w:t xml:space="preserve"> </w:t>
            </w:r>
            <w:r>
              <w:rPr>
                <w:spacing w:val="4"/>
              </w:rPr>
              <w:t>5000</w:t>
            </w:r>
            <w:r>
              <w:rPr>
                <w:spacing w:val="-39"/>
              </w:rPr>
              <w:t xml:space="preserve"> </w:t>
            </w:r>
            <w:r>
              <w:rPr>
                <w:spacing w:val="4"/>
              </w:rPr>
              <w:t>元以</w:t>
            </w:r>
            <w:r>
              <w:rPr>
                <w:spacing w:val="3"/>
              </w:rPr>
              <w:t>上</w:t>
            </w:r>
            <w:r>
              <w:rPr>
                <w:spacing w:val="-23"/>
              </w:rPr>
              <w:t xml:space="preserve"> </w:t>
            </w:r>
            <w:r>
              <w:rPr>
                <w:spacing w:val="3"/>
              </w:rPr>
              <w:t>10000</w:t>
            </w:r>
            <w:r>
              <w:rPr>
                <w:spacing w:val="-36"/>
              </w:rPr>
              <w:t xml:space="preserve"> </w:t>
            </w:r>
            <w:r>
              <w:rPr>
                <w:spacing w:val="3"/>
              </w:rPr>
              <w:t>元以下的罚款；</w:t>
            </w:r>
          </w:p>
          <w:p>
            <w:pPr>
              <w:pStyle w:val="5"/>
              <w:spacing w:before="53" w:line="228" w:lineRule="auto"/>
              <w:ind w:left="579"/>
            </w:pPr>
            <w:r>
              <w:rPr>
                <w:spacing w:val="1"/>
              </w:rPr>
              <w:t>3.涉及人数在</w:t>
            </w:r>
            <w:r>
              <w:rPr>
                <w:spacing w:val="-29"/>
              </w:rPr>
              <w:t xml:space="preserve"> </w:t>
            </w:r>
            <w:r>
              <w:rPr>
                <w:spacing w:val="1"/>
              </w:rPr>
              <w:t>20 以上</w:t>
            </w:r>
            <w:r>
              <w:rPr>
                <w:spacing w:val="-35"/>
              </w:rPr>
              <w:t xml:space="preserve"> </w:t>
            </w:r>
            <w:r>
              <w:rPr>
                <w:spacing w:val="1"/>
              </w:rPr>
              <w:t>30</w:t>
            </w:r>
            <w:r>
              <w:rPr>
                <w:spacing w:val="-37"/>
              </w:rPr>
              <w:t xml:space="preserve"> </w:t>
            </w:r>
            <w:r>
              <w:rPr>
                <w:spacing w:val="1"/>
              </w:rPr>
              <w:t>人以下的，处以</w:t>
            </w:r>
            <w:r>
              <w:rPr>
                <w:spacing w:val="-23"/>
              </w:rPr>
              <w:t xml:space="preserve"> </w:t>
            </w:r>
            <w:r>
              <w:rPr>
                <w:spacing w:val="1"/>
              </w:rPr>
              <w:t>10000</w:t>
            </w:r>
            <w:r>
              <w:rPr>
                <w:spacing w:val="-37"/>
              </w:rPr>
              <w:t xml:space="preserve"> </w:t>
            </w:r>
            <w:r>
              <w:rPr>
                <w:spacing w:val="1"/>
              </w:rPr>
              <w:t>元以上</w:t>
            </w:r>
            <w:r>
              <w:rPr>
                <w:spacing w:val="-23"/>
              </w:rPr>
              <w:t xml:space="preserve"> </w:t>
            </w:r>
            <w:r>
              <w:rPr>
                <w:spacing w:val="1"/>
              </w:rPr>
              <w:t>16000</w:t>
            </w:r>
            <w:r>
              <w:rPr>
                <w:spacing w:val="-37"/>
              </w:rPr>
              <w:t xml:space="preserve"> </w:t>
            </w:r>
            <w:r>
              <w:rPr>
                <w:spacing w:val="1"/>
              </w:rPr>
              <w:t>元（含） 以下的罚款；</w:t>
            </w:r>
          </w:p>
          <w:p>
            <w:pPr>
              <w:pStyle w:val="5"/>
              <w:spacing w:before="53" w:line="228" w:lineRule="auto"/>
              <w:ind w:left="574"/>
            </w:pPr>
            <w:r>
              <w:rPr>
                <w:spacing w:val="5"/>
              </w:rPr>
              <w:t>4.涉及人数在</w:t>
            </w:r>
            <w:r>
              <w:rPr>
                <w:spacing w:val="-20"/>
              </w:rPr>
              <w:t xml:space="preserve"> </w:t>
            </w:r>
            <w:r>
              <w:rPr>
                <w:spacing w:val="5"/>
              </w:rPr>
              <w:t>30</w:t>
            </w:r>
            <w:r>
              <w:rPr>
                <w:spacing w:val="-37"/>
              </w:rPr>
              <w:t xml:space="preserve"> </w:t>
            </w:r>
            <w:r>
              <w:rPr>
                <w:spacing w:val="5"/>
              </w:rPr>
              <w:t>人以上的，处以</w:t>
            </w:r>
            <w:r>
              <w:rPr>
                <w:spacing w:val="-23"/>
              </w:rPr>
              <w:t xml:space="preserve"> </w:t>
            </w:r>
            <w:r>
              <w:rPr>
                <w:spacing w:val="5"/>
              </w:rPr>
              <w:t>16000</w:t>
            </w:r>
            <w:r>
              <w:rPr>
                <w:spacing w:val="-36"/>
              </w:rPr>
              <w:t xml:space="preserve"> </w:t>
            </w:r>
            <w:r>
              <w:rPr>
                <w:spacing w:val="5"/>
              </w:rPr>
              <w:t>元以上</w:t>
            </w:r>
            <w:r>
              <w:rPr>
                <w:spacing w:val="-37"/>
              </w:rPr>
              <w:t xml:space="preserve"> </w:t>
            </w:r>
            <w:r>
              <w:rPr>
                <w:spacing w:val="5"/>
              </w:rPr>
              <w:t>20000</w:t>
            </w:r>
            <w:r>
              <w:rPr>
                <w:spacing w:val="-36"/>
              </w:rPr>
              <w:t xml:space="preserve"> </w:t>
            </w:r>
            <w:r>
              <w:rPr>
                <w:spacing w:val="5"/>
              </w:rPr>
              <w:t>元以下的罚款。</w:t>
            </w:r>
          </w:p>
        </w:tc>
      </w:tr>
    </w:tbl>
    <w:p>
      <w:pPr>
        <w:pStyle w:val="2"/>
      </w:pPr>
    </w:p>
    <w:p>
      <w:pPr>
        <w:sectPr>
          <w:footerReference r:id="rId19" w:type="default"/>
          <w:pgSz w:w="16839" w:h="11906"/>
          <w:pgMar w:top="1012" w:right="1887" w:bottom="1278" w:left="1264" w:header="0" w:footer="1042" w:gutter="0"/>
          <w:cols w:space="720" w:num="1"/>
        </w:sectPr>
      </w:pPr>
    </w:p>
    <w:p>
      <w:pPr>
        <w:spacing w:before="42"/>
      </w:pPr>
    </w:p>
    <w:p>
      <w:pPr>
        <w:spacing w:before="42"/>
      </w:pPr>
    </w:p>
    <w:p>
      <w:pPr>
        <w:spacing w:before="42"/>
      </w:pPr>
    </w:p>
    <w:p>
      <w:pPr>
        <w:spacing w:before="42"/>
      </w:pPr>
    </w:p>
    <w:tbl>
      <w:tblPr>
        <w:tblStyle w:val="6"/>
        <w:tblW w:w="136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968"/>
        <w:gridCol w:w="1110"/>
        <w:gridCol w:w="12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2" w:type="dxa"/>
            <w:gridSpan w:val="2"/>
            <w:vAlign w:val="top"/>
          </w:tcPr>
          <w:p>
            <w:pPr>
              <w:pStyle w:val="5"/>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118" w:line="271" w:lineRule="exact"/>
              <w:ind w:left="983"/>
            </w:pPr>
            <w:r>
              <w:rPr>
                <w:position w:val="1"/>
              </w:rPr>
              <w:t>4</w:t>
            </w:r>
          </w:p>
        </w:tc>
        <w:tc>
          <w:tcPr>
            <w:tcW w:w="2934" w:type="dxa"/>
            <w:vAlign w:val="top"/>
          </w:tcPr>
          <w:p>
            <w:pPr>
              <w:pStyle w:val="5"/>
              <w:spacing w:before="118" w:line="228" w:lineRule="auto"/>
              <w:ind w:left="1056"/>
            </w:pPr>
            <w:r>
              <w:rPr>
                <w:b/>
                <w:bCs/>
                <w:spacing w:val="5"/>
              </w:rPr>
              <w:t>行政职权</w:t>
            </w:r>
          </w:p>
        </w:tc>
        <w:tc>
          <w:tcPr>
            <w:tcW w:w="6358" w:type="dxa"/>
            <w:gridSpan w:val="3"/>
            <w:vAlign w:val="top"/>
          </w:tcPr>
          <w:p>
            <w:pPr>
              <w:pStyle w:val="5"/>
              <w:spacing w:before="118" w:line="228" w:lineRule="auto"/>
              <w:ind w:left="875"/>
            </w:pPr>
            <w:r>
              <w:rPr>
                <w:spacing w:val="9"/>
              </w:rPr>
              <w:t>用人单位未及时为劳动者办理就业登记手续的处罚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5"/>
              <w:spacing w:before="106"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6" w:line="229" w:lineRule="auto"/>
              <w:ind w:left="620"/>
            </w:pPr>
            <w:r>
              <w:rPr>
                <w:spacing w:val="6"/>
              </w:rPr>
              <w:t>行政处罚</w:t>
            </w:r>
          </w:p>
        </w:tc>
        <w:tc>
          <w:tcPr>
            <w:tcW w:w="2934" w:type="dxa"/>
            <w:vAlign w:val="top"/>
          </w:tcPr>
          <w:p>
            <w:pPr>
              <w:pStyle w:val="5"/>
              <w:spacing w:before="106" w:line="228" w:lineRule="auto"/>
              <w:ind w:left="1060"/>
            </w:pPr>
            <w:r>
              <w:rPr>
                <w:b/>
                <w:bCs/>
                <w:spacing w:val="4"/>
              </w:rPr>
              <w:t>责任主体</w:t>
            </w:r>
          </w:p>
        </w:tc>
        <w:tc>
          <w:tcPr>
            <w:tcW w:w="3968" w:type="dxa"/>
            <w:vAlign w:val="top"/>
          </w:tcPr>
          <w:p>
            <w:pPr>
              <w:pStyle w:val="5"/>
              <w:spacing w:before="106" w:line="228" w:lineRule="auto"/>
              <w:ind w:left="1260"/>
            </w:pPr>
            <w:r>
              <w:rPr>
                <w:spacing w:val="8"/>
              </w:rPr>
              <w:t>劳动保障监察局</w:t>
            </w:r>
          </w:p>
        </w:tc>
        <w:tc>
          <w:tcPr>
            <w:tcW w:w="1110" w:type="dxa"/>
            <w:vAlign w:val="top"/>
          </w:tcPr>
          <w:p>
            <w:pPr>
              <w:pStyle w:val="5"/>
              <w:spacing w:before="106" w:line="228" w:lineRule="auto"/>
              <w:ind w:left="254"/>
            </w:pPr>
            <w:r>
              <w:rPr>
                <w:b/>
                <w:bCs/>
                <w:spacing w:val="3"/>
              </w:rPr>
              <w:t>责任人</w:t>
            </w:r>
          </w:p>
        </w:tc>
        <w:tc>
          <w:tcPr>
            <w:tcW w:w="1280" w:type="dxa"/>
            <w:vAlign w:val="top"/>
          </w:tcPr>
          <w:p>
            <w:pPr>
              <w:pStyle w:val="5"/>
              <w:spacing w:before="106" w:line="228" w:lineRule="auto"/>
              <w:ind w:left="331"/>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3" w:hRule="atLeast"/>
        </w:trPr>
        <w:tc>
          <w:tcPr>
            <w:tcW w:w="852" w:type="dxa"/>
            <w:textDirection w:val="tbRlV"/>
            <w:vAlign w:val="top"/>
          </w:tcPr>
          <w:p>
            <w:pPr>
              <w:pStyle w:val="5"/>
              <w:spacing w:before="310" w:line="216" w:lineRule="auto"/>
              <w:ind w:left="412"/>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15" w:type="dxa"/>
            <w:gridSpan w:val="6"/>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5"/>
              <w:spacing w:before="65" w:line="298" w:lineRule="auto"/>
              <w:ind w:left="115" w:right="110" w:firstLine="417"/>
            </w:pPr>
            <w:r>
              <w:rPr>
                <w:spacing w:val="9"/>
              </w:rPr>
              <w:t>《就业服务与就业管理规定》第七十五条  用人单位违反本规定第六十二条规定，</w:t>
            </w:r>
            <w:r>
              <w:rPr>
                <w:spacing w:val="8"/>
              </w:rPr>
              <w:t>未及时为劳动者办理就业登记手续的，</w:t>
            </w:r>
            <w:r>
              <w:rPr>
                <w:spacing w:val="-44"/>
              </w:rPr>
              <w:t xml:space="preserve"> </w:t>
            </w:r>
            <w:r>
              <w:rPr>
                <w:spacing w:val="8"/>
              </w:rPr>
              <w:t>由劳动保障行政部门责令改正，并可处以一千元以下的罚款。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8" w:hRule="atLeast"/>
        </w:trPr>
        <w:tc>
          <w:tcPr>
            <w:tcW w:w="852" w:type="dxa"/>
            <w:textDirection w:val="tbRlV"/>
            <w:vAlign w:val="top"/>
          </w:tcPr>
          <w:p>
            <w:pPr>
              <w:pStyle w:val="5"/>
              <w:spacing w:before="310" w:line="216" w:lineRule="auto"/>
              <w:ind w:left="103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15" w:type="dxa"/>
            <w:gridSpan w:val="6"/>
            <w:vAlign w:val="top"/>
          </w:tcPr>
          <w:p>
            <w:pPr>
              <w:spacing w:line="325" w:lineRule="auto"/>
              <w:rPr>
                <w:rFonts w:ascii="Arial"/>
                <w:sz w:val="21"/>
              </w:rPr>
            </w:pPr>
          </w:p>
          <w:p>
            <w:pPr>
              <w:spacing w:line="326" w:lineRule="auto"/>
              <w:rPr>
                <w:rFonts w:ascii="Arial"/>
                <w:sz w:val="21"/>
              </w:rPr>
            </w:pPr>
          </w:p>
          <w:p>
            <w:pPr>
              <w:pStyle w:val="5"/>
              <w:spacing w:before="65" w:line="228" w:lineRule="auto"/>
              <w:ind w:left="533"/>
            </w:pPr>
            <w:r>
              <w:rPr>
                <w:b/>
                <w:bCs/>
                <w:spacing w:val="8"/>
              </w:rPr>
              <w:t>用人单位违反本规定第六十二条规定，未及时为劳动者办理就业登记手续的</w:t>
            </w:r>
          </w:p>
          <w:p>
            <w:pPr>
              <w:pStyle w:val="5"/>
              <w:spacing w:before="72" w:line="228" w:lineRule="auto"/>
              <w:ind w:left="580"/>
            </w:pPr>
            <w:r>
              <w:rPr>
                <w:spacing w:val="8"/>
              </w:rPr>
              <w:t>劳动行政部门责令限期改正，并按以下标准予以处罚。</w:t>
            </w:r>
          </w:p>
          <w:p>
            <w:pPr>
              <w:pStyle w:val="5"/>
              <w:spacing w:before="75" w:line="228" w:lineRule="auto"/>
              <w:ind w:left="547"/>
            </w:pPr>
            <w:r>
              <w:rPr>
                <w:spacing w:val="-3"/>
              </w:rPr>
              <w:t>1.逾期超过</w:t>
            </w:r>
            <w:r>
              <w:rPr>
                <w:spacing w:val="-15"/>
              </w:rPr>
              <w:t xml:space="preserve"> </w:t>
            </w:r>
            <w:r>
              <w:rPr>
                <w:spacing w:val="-3"/>
              </w:rPr>
              <w:t>1</w:t>
            </w:r>
            <w:r>
              <w:rPr>
                <w:spacing w:val="-38"/>
              </w:rPr>
              <w:t xml:space="preserve"> </w:t>
            </w:r>
            <w:r>
              <w:rPr>
                <w:spacing w:val="-3"/>
              </w:rPr>
              <w:t>个月不满</w:t>
            </w:r>
            <w:r>
              <w:rPr>
                <w:spacing w:val="-32"/>
              </w:rPr>
              <w:t xml:space="preserve"> </w:t>
            </w:r>
            <w:r>
              <w:rPr>
                <w:spacing w:val="-3"/>
              </w:rPr>
              <w:t>3</w:t>
            </w:r>
            <w:r>
              <w:rPr>
                <w:spacing w:val="-41"/>
              </w:rPr>
              <w:t xml:space="preserve"> </w:t>
            </w:r>
            <w:r>
              <w:rPr>
                <w:spacing w:val="-3"/>
              </w:rPr>
              <w:t>个月的，处以300元以下罚款；</w:t>
            </w:r>
          </w:p>
          <w:p>
            <w:pPr>
              <w:pStyle w:val="5"/>
              <w:spacing w:before="72" w:line="228" w:lineRule="auto"/>
              <w:ind w:left="534"/>
            </w:pPr>
            <w:r>
              <w:rPr>
                <w:spacing w:val="4"/>
              </w:rPr>
              <w:t>2.逾期超过</w:t>
            </w:r>
            <w:r>
              <w:rPr>
                <w:spacing w:val="-20"/>
              </w:rPr>
              <w:t xml:space="preserve"> </w:t>
            </w:r>
            <w:r>
              <w:rPr>
                <w:spacing w:val="4"/>
              </w:rPr>
              <w:t>3</w:t>
            </w:r>
            <w:r>
              <w:rPr>
                <w:spacing w:val="-38"/>
              </w:rPr>
              <w:t xml:space="preserve"> </w:t>
            </w:r>
            <w:r>
              <w:rPr>
                <w:spacing w:val="4"/>
              </w:rPr>
              <w:t>个月不满</w:t>
            </w:r>
            <w:r>
              <w:rPr>
                <w:spacing w:val="-35"/>
              </w:rPr>
              <w:t xml:space="preserve"> </w:t>
            </w:r>
            <w:r>
              <w:rPr>
                <w:spacing w:val="4"/>
              </w:rPr>
              <w:t>6</w:t>
            </w:r>
            <w:r>
              <w:rPr>
                <w:spacing w:val="-40"/>
              </w:rPr>
              <w:t xml:space="preserve"> </w:t>
            </w:r>
            <w:r>
              <w:rPr>
                <w:spacing w:val="4"/>
              </w:rPr>
              <w:t>个月的，处以</w:t>
            </w:r>
            <w:r>
              <w:rPr>
                <w:spacing w:val="-33"/>
              </w:rPr>
              <w:t xml:space="preserve"> </w:t>
            </w:r>
            <w:r>
              <w:rPr>
                <w:spacing w:val="4"/>
              </w:rPr>
              <w:t>300</w:t>
            </w:r>
            <w:r>
              <w:rPr>
                <w:spacing w:val="-38"/>
              </w:rPr>
              <w:t xml:space="preserve"> </w:t>
            </w:r>
            <w:r>
              <w:rPr>
                <w:spacing w:val="4"/>
              </w:rPr>
              <w:t>元以上</w:t>
            </w:r>
            <w:r>
              <w:rPr>
                <w:spacing w:val="-35"/>
              </w:rPr>
              <w:t xml:space="preserve"> </w:t>
            </w:r>
            <w:r>
              <w:rPr>
                <w:spacing w:val="4"/>
              </w:rPr>
              <w:t>600</w:t>
            </w:r>
            <w:r>
              <w:rPr>
                <w:spacing w:val="-39"/>
              </w:rPr>
              <w:t xml:space="preserve"> </w:t>
            </w:r>
            <w:r>
              <w:rPr>
                <w:spacing w:val="4"/>
              </w:rPr>
              <w:t>元以下罚款；</w:t>
            </w:r>
          </w:p>
          <w:p>
            <w:pPr>
              <w:pStyle w:val="5"/>
              <w:spacing w:before="72" w:line="228" w:lineRule="auto"/>
              <w:ind w:left="536"/>
            </w:pPr>
            <w:r>
              <w:rPr>
                <w:spacing w:val="4"/>
              </w:rPr>
              <w:t>3.逾期超过</w:t>
            </w:r>
            <w:r>
              <w:rPr>
                <w:spacing w:val="-30"/>
              </w:rPr>
              <w:t xml:space="preserve"> </w:t>
            </w:r>
            <w:r>
              <w:rPr>
                <w:spacing w:val="4"/>
              </w:rPr>
              <w:t>6</w:t>
            </w:r>
            <w:r>
              <w:rPr>
                <w:spacing w:val="-38"/>
              </w:rPr>
              <w:t xml:space="preserve"> </w:t>
            </w:r>
            <w:r>
              <w:rPr>
                <w:spacing w:val="4"/>
              </w:rPr>
              <w:t>个月不满</w:t>
            </w:r>
            <w:r>
              <w:rPr>
                <w:spacing w:val="-21"/>
              </w:rPr>
              <w:t xml:space="preserve"> </w:t>
            </w:r>
            <w:r>
              <w:rPr>
                <w:spacing w:val="4"/>
              </w:rPr>
              <w:t>12</w:t>
            </w:r>
            <w:r>
              <w:rPr>
                <w:spacing w:val="-41"/>
              </w:rPr>
              <w:t xml:space="preserve"> </w:t>
            </w:r>
            <w:r>
              <w:rPr>
                <w:spacing w:val="4"/>
              </w:rPr>
              <w:t>个月的，处以</w:t>
            </w:r>
            <w:r>
              <w:rPr>
                <w:spacing w:val="-35"/>
              </w:rPr>
              <w:t xml:space="preserve"> </w:t>
            </w:r>
            <w:r>
              <w:rPr>
                <w:spacing w:val="4"/>
              </w:rPr>
              <w:t>600</w:t>
            </w:r>
            <w:r>
              <w:rPr>
                <w:spacing w:val="-38"/>
              </w:rPr>
              <w:t xml:space="preserve"> </w:t>
            </w:r>
            <w:r>
              <w:rPr>
                <w:spacing w:val="4"/>
              </w:rPr>
              <w:t>元以上</w:t>
            </w:r>
            <w:r>
              <w:rPr>
                <w:spacing w:val="-39"/>
              </w:rPr>
              <w:t xml:space="preserve"> </w:t>
            </w:r>
            <w:r>
              <w:rPr>
                <w:spacing w:val="4"/>
              </w:rPr>
              <w:t>800</w:t>
            </w:r>
            <w:r>
              <w:rPr>
                <w:spacing w:val="-36"/>
              </w:rPr>
              <w:t xml:space="preserve"> </w:t>
            </w:r>
            <w:r>
              <w:rPr>
                <w:spacing w:val="4"/>
              </w:rPr>
              <w:t>元以下罚款；</w:t>
            </w:r>
          </w:p>
          <w:p>
            <w:pPr>
              <w:pStyle w:val="5"/>
              <w:spacing w:before="74" w:line="228" w:lineRule="auto"/>
              <w:ind w:left="531"/>
            </w:pPr>
            <w:r>
              <w:rPr>
                <w:spacing w:val="4"/>
              </w:rPr>
              <w:t>4.逾期超过</w:t>
            </w:r>
            <w:r>
              <w:rPr>
                <w:spacing w:val="-7"/>
              </w:rPr>
              <w:t xml:space="preserve"> </w:t>
            </w:r>
            <w:r>
              <w:rPr>
                <w:spacing w:val="4"/>
              </w:rPr>
              <w:t>12</w:t>
            </w:r>
            <w:r>
              <w:rPr>
                <w:spacing w:val="-38"/>
              </w:rPr>
              <w:t xml:space="preserve"> </w:t>
            </w:r>
            <w:r>
              <w:rPr>
                <w:spacing w:val="4"/>
              </w:rPr>
              <w:t>个月以上的，处以</w:t>
            </w:r>
            <w:r>
              <w:rPr>
                <w:spacing w:val="-38"/>
              </w:rPr>
              <w:t xml:space="preserve"> </w:t>
            </w:r>
            <w:r>
              <w:rPr>
                <w:spacing w:val="4"/>
              </w:rPr>
              <w:t>800</w:t>
            </w:r>
            <w:r>
              <w:rPr>
                <w:spacing w:val="-36"/>
              </w:rPr>
              <w:t xml:space="preserve"> </w:t>
            </w:r>
            <w:r>
              <w:rPr>
                <w:spacing w:val="4"/>
              </w:rPr>
              <w:t>元以上</w:t>
            </w:r>
            <w:r>
              <w:rPr>
                <w:spacing w:val="-24"/>
              </w:rPr>
              <w:t xml:space="preserve"> </w:t>
            </w:r>
            <w:r>
              <w:rPr>
                <w:spacing w:val="4"/>
              </w:rPr>
              <w:t>1000</w:t>
            </w:r>
            <w:r>
              <w:rPr>
                <w:spacing w:val="-39"/>
              </w:rPr>
              <w:t xml:space="preserve"> </w:t>
            </w:r>
            <w:r>
              <w:rPr>
                <w:spacing w:val="4"/>
              </w:rPr>
              <w:t>元以下罚款。</w:t>
            </w:r>
          </w:p>
        </w:tc>
      </w:tr>
    </w:tbl>
    <w:p>
      <w:pPr>
        <w:pStyle w:val="2"/>
        <w:spacing w:line="281" w:lineRule="auto"/>
      </w:pPr>
    </w:p>
    <w:p>
      <w:pPr>
        <w:pStyle w:val="2"/>
        <w:spacing w:line="281" w:lineRule="auto"/>
      </w:pPr>
    </w:p>
    <w:p>
      <w:pPr>
        <w:pStyle w:val="2"/>
        <w:spacing w:line="281" w:lineRule="auto"/>
      </w:pPr>
    </w:p>
    <w:p>
      <w:pPr>
        <w:pStyle w:val="2"/>
        <w:spacing w:line="281" w:lineRule="auto"/>
      </w:pPr>
    </w:p>
    <w:p>
      <w:pPr>
        <w:pStyle w:val="2"/>
        <w:spacing w:line="281" w:lineRule="auto"/>
      </w:pPr>
    </w:p>
    <w:p>
      <w:pPr>
        <w:spacing w:before="52" w:line="236" w:lineRule="exact"/>
        <w:ind w:left="676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l7</w:t>
      </w:r>
    </w:p>
    <w:p>
      <w:pPr>
        <w:spacing w:line="236" w:lineRule="exact"/>
        <w:rPr>
          <w:rFonts w:ascii="Times New Roman" w:hAnsi="Times New Roman" w:eastAsia="Times New Roman" w:cs="Times New Roman"/>
          <w:sz w:val="18"/>
          <w:szCs w:val="18"/>
        </w:rPr>
        <w:sectPr>
          <w:footerReference r:id="rId20" w:type="default"/>
          <w:pgSz w:w="16839" w:h="11906"/>
          <w:pgMar w:top="1012" w:right="1894" w:bottom="400" w:left="1271" w:header="0" w:footer="0" w:gutter="0"/>
          <w:cols w:space="720" w:num="1"/>
        </w:sectPr>
      </w:pPr>
    </w:p>
    <w:p>
      <w:pPr>
        <w:spacing w:before="42"/>
      </w:pPr>
    </w:p>
    <w:p>
      <w:pPr>
        <w:spacing w:before="42"/>
      </w:pPr>
    </w:p>
    <w:p>
      <w:pPr>
        <w:spacing w:before="42"/>
      </w:pPr>
    </w:p>
    <w:p>
      <w:pPr>
        <w:spacing w:before="42"/>
      </w:pPr>
    </w:p>
    <w:tbl>
      <w:tblPr>
        <w:tblStyle w:val="6"/>
        <w:tblW w:w="13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282"/>
        <w:gridCol w:w="1110"/>
        <w:gridCol w:w="9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18" w:line="269" w:lineRule="exact"/>
              <w:ind w:left="986"/>
            </w:pPr>
            <w:r>
              <w:rPr>
                <w:position w:val="1"/>
              </w:rPr>
              <w:t>5</w:t>
            </w:r>
          </w:p>
        </w:tc>
        <w:tc>
          <w:tcPr>
            <w:tcW w:w="2934" w:type="dxa"/>
            <w:vAlign w:val="top"/>
          </w:tcPr>
          <w:p>
            <w:pPr>
              <w:pStyle w:val="5"/>
              <w:spacing w:before="118" w:line="228" w:lineRule="auto"/>
              <w:ind w:left="1056"/>
            </w:pPr>
            <w:r>
              <w:rPr>
                <w:b/>
                <w:bCs/>
                <w:spacing w:val="5"/>
              </w:rPr>
              <w:t>行政职权</w:t>
            </w:r>
          </w:p>
        </w:tc>
        <w:tc>
          <w:tcPr>
            <w:tcW w:w="6372" w:type="dxa"/>
            <w:gridSpan w:val="3"/>
            <w:vAlign w:val="top"/>
          </w:tcPr>
          <w:p>
            <w:pPr>
              <w:pStyle w:val="5"/>
              <w:spacing w:before="118" w:line="228" w:lineRule="auto"/>
              <w:ind w:left="777"/>
            </w:pPr>
            <w:r>
              <w:rPr>
                <w:spacing w:val="9"/>
              </w:rPr>
              <w:t>用人单位拒不出具终止或者解除劳动关系证明的处罚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5"/>
              <w:spacing w:before="106"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18"/>
            </w:pPr>
            <w:r>
              <w:rPr>
                <w:spacing w:val="6"/>
              </w:rPr>
              <w:t>行政处罚</w:t>
            </w:r>
          </w:p>
        </w:tc>
        <w:tc>
          <w:tcPr>
            <w:tcW w:w="2934" w:type="dxa"/>
            <w:vAlign w:val="top"/>
          </w:tcPr>
          <w:p>
            <w:pPr>
              <w:pStyle w:val="5"/>
              <w:spacing w:before="106" w:line="228" w:lineRule="auto"/>
              <w:ind w:left="1059"/>
            </w:pPr>
            <w:r>
              <w:rPr>
                <w:b/>
                <w:bCs/>
                <w:spacing w:val="4"/>
              </w:rPr>
              <w:t>责任主体</w:t>
            </w:r>
          </w:p>
        </w:tc>
        <w:tc>
          <w:tcPr>
            <w:tcW w:w="4282" w:type="dxa"/>
            <w:vAlign w:val="top"/>
          </w:tcPr>
          <w:p>
            <w:pPr>
              <w:pStyle w:val="5"/>
              <w:spacing w:before="106" w:line="228" w:lineRule="auto"/>
              <w:ind w:left="1418"/>
            </w:pPr>
            <w:r>
              <w:rPr>
                <w:spacing w:val="8"/>
              </w:rPr>
              <w:t>劳动保障监察局</w:t>
            </w:r>
          </w:p>
        </w:tc>
        <w:tc>
          <w:tcPr>
            <w:tcW w:w="1110" w:type="dxa"/>
            <w:vAlign w:val="top"/>
          </w:tcPr>
          <w:p>
            <w:pPr>
              <w:pStyle w:val="5"/>
              <w:spacing w:before="106" w:line="228" w:lineRule="auto"/>
              <w:ind w:left="254"/>
            </w:pPr>
            <w:r>
              <w:rPr>
                <w:b/>
                <w:bCs/>
                <w:spacing w:val="3"/>
              </w:rPr>
              <w:t>责任人</w:t>
            </w:r>
          </w:p>
        </w:tc>
        <w:tc>
          <w:tcPr>
            <w:tcW w:w="980" w:type="dxa"/>
            <w:vAlign w:val="top"/>
          </w:tcPr>
          <w:p>
            <w:pPr>
              <w:pStyle w:val="5"/>
              <w:spacing w:before="106" w:line="228" w:lineRule="auto"/>
              <w:ind w:left="180"/>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5" w:hRule="atLeast"/>
        </w:trPr>
        <w:tc>
          <w:tcPr>
            <w:tcW w:w="853" w:type="dxa"/>
            <w:textDirection w:val="tbRlV"/>
            <w:vAlign w:val="top"/>
          </w:tcPr>
          <w:p>
            <w:pPr>
              <w:pStyle w:val="5"/>
              <w:spacing w:before="312" w:line="216" w:lineRule="auto"/>
              <w:ind w:left="591"/>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29" w:type="dxa"/>
            <w:gridSpan w:val="6"/>
            <w:vAlign w:val="top"/>
          </w:tcPr>
          <w:p>
            <w:pPr>
              <w:spacing w:line="376" w:lineRule="auto"/>
              <w:rPr>
                <w:rFonts w:ascii="Arial"/>
                <w:sz w:val="21"/>
              </w:rPr>
            </w:pPr>
          </w:p>
          <w:p>
            <w:pPr>
              <w:pStyle w:val="5"/>
              <w:spacing w:before="65" w:line="228" w:lineRule="auto"/>
              <w:ind w:left="537"/>
            </w:pPr>
            <w:r>
              <w:rPr>
                <w:spacing w:val="6"/>
              </w:rPr>
              <w:t>《中华人民共和国劳动合同法》  （2007</w:t>
            </w:r>
            <w:r>
              <w:rPr>
                <w:spacing w:val="-28"/>
              </w:rPr>
              <w:t xml:space="preserve"> </w:t>
            </w:r>
            <w:r>
              <w:rPr>
                <w:spacing w:val="6"/>
              </w:rPr>
              <w:t>年主席令第</w:t>
            </w:r>
            <w:r>
              <w:rPr>
                <w:spacing w:val="-35"/>
              </w:rPr>
              <w:t xml:space="preserve"> </w:t>
            </w:r>
            <w:r>
              <w:rPr>
                <w:spacing w:val="6"/>
              </w:rPr>
              <w:t>65</w:t>
            </w:r>
            <w:r>
              <w:rPr>
                <w:spacing w:val="-35"/>
              </w:rPr>
              <w:t xml:space="preserve"> </w:t>
            </w:r>
            <w:r>
              <w:rPr>
                <w:spacing w:val="6"/>
              </w:rPr>
              <w:t>号，2012</w:t>
            </w:r>
            <w:r>
              <w:rPr>
                <w:spacing w:val="-39"/>
              </w:rPr>
              <w:t xml:space="preserve"> </w:t>
            </w:r>
            <w:r>
              <w:rPr>
                <w:spacing w:val="6"/>
              </w:rPr>
              <w:t>年主席令第</w:t>
            </w:r>
            <w:r>
              <w:rPr>
                <w:spacing w:val="-35"/>
              </w:rPr>
              <w:t xml:space="preserve"> </w:t>
            </w:r>
            <w:r>
              <w:rPr>
                <w:spacing w:val="6"/>
              </w:rPr>
              <w:t>73</w:t>
            </w:r>
            <w:r>
              <w:rPr>
                <w:spacing w:val="-33"/>
              </w:rPr>
              <w:t xml:space="preserve"> </w:t>
            </w:r>
            <w:r>
              <w:rPr>
                <w:spacing w:val="6"/>
              </w:rPr>
              <w:t>号修正）</w:t>
            </w:r>
          </w:p>
          <w:p>
            <w:pPr>
              <w:pStyle w:val="5"/>
              <w:spacing w:before="25" w:line="251" w:lineRule="auto"/>
              <w:ind w:left="115" w:right="123" w:firstLine="415"/>
            </w:pPr>
            <w:r>
              <w:rPr>
                <w:spacing w:val="10"/>
              </w:rPr>
              <w:t>第八十九条  用人单位违反本法规定未向劳动者出具解除或者终止劳动合同的书面</w:t>
            </w:r>
            <w:r>
              <w:rPr>
                <w:spacing w:val="9"/>
              </w:rPr>
              <w:t>证明，由劳动行政部门责令改正；给劳动者造成损</w:t>
            </w:r>
            <w:r>
              <w:rPr>
                <w:spacing w:val="6"/>
              </w:rPr>
              <w:t>害的，应当承担赔偿责任。</w:t>
            </w:r>
          </w:p>
          <w:p>
            <w:pPr>
              <w:pStyle w:val="5"/>
              <w:spacing w:line="250" w:lineRule="auto"/>
              <w:ind w:left="112" w:right="110" w:firstLine="424"/>
            </w:pPr>
            <w:r>
              <w:rPr>
                <w:spacing w:val="7"/>
              </w:rPr>
              <w:t>《劳动保障监察条例》  第三十条  有下列行为之一的,由劳动保障行政部门责令改正；对有第（一）项、第（二）</w:t>
            </w:r>
            <w:r>
              <w:rPr>
                <w:spacing w:val="-47"/>
              </w:rPr>
              <w:t xml:space="preserve"> </w:t>
            </w:r>
            <w:r>
              <w:rPr>
                <w:spacing w:val="7"/>
              </w:rPr>
              <w:t>项或者</w:t>
            </w:r>
            <w:r>
              <w:rPr>
                <w:spacing w:val="6"/>
              </w:rPr>
              <w:t>第（三）项</w:t>
            </w:r>
            <w:r>
              <w:rPr>
                <w:spacing w:val="4"/>
              </w:rPr>
              <w:t>规定的行为的,处</w:t>
            </w:r>
            <w:r>
              <w:rPr>
                <w:spacing w:val="-16"/>
              </w:rPr>
              <w:t xml:space="preserve"> </w:t>
            </w:r>
            <w:r>
              <w:rPr>
                <w:spacing w:val="4"/>
              </w:rPr>
              <w:t>2000</w:t>
            </w:r>
            <w:r>
              <w:rPr>
                <w:spacing w:val="-36"/>
              </w:rPr>
              <w:t xml:space="preserve"> </w:t>
            </w:r>
            <w:r>
              <w:rPr>
                <w:spacing w:val="4"/>
              </w:rPr>
              <w:t>元以上</w:t>
            </w:r>
            <w:r>
              <w:rPr>
                <w:spacing w:val="-37"/>
              </w:rPr>
              <w:t xml:space="preserve"> </w:t>
            </w:r>
            <w:r>
              <w:rPr>
                <w:spacing w:val="4"/>
              </w:rPr>
              <w:t>2</w:t>
            </w:r>
            <w:r>
              <w:rPr>
                <w:spacing w:val="-33"/>
              </w:rPr>
              <w:t xml:space="preserve"> </w:t>
            </w:r>
            <w:r>
              <w:rPr>
                <w:spacing w:val="4"/>
              </w:rPr>
              <w:t>万元以下的罚款：</w:t>
            </w:r>
          </w:p>
          <w:p>
            <w:pPr>
              <w:pStyle w:val="5"/>
              <w:spacing w:before="2" w:line="228" w:lineRule="auto"/>
              <w:ind w:left="121"/>
            </w:pPr>
            <w:r>
              <w:rPr>
                <w:spacing w:val="9"/>
              </w:rPr>
              <w:t>（一）无理抗拒、阻挠劳动保障行政部门依</w:t>
            </w:r>
            <w:r>
              <w:rPr>
                <w:spacing w:val="8"/>
              </w:rPr>
              <w:t>照本条例的规定实施劳动保障监察的；</w:t>
            </w:r>
          </w:p>
          <w:p>
            <w:pPr>
              <w:pStyle w:val="5"/>
              <w:spacing w:before="24" w:line="226" w:lineRule="auto"/>
              <w:ind w:left="121"/>
            </w:pPr>
            <w:r>
              <w:rPr>
                <w:spacing w:val="9"/>
              </w:rPr>
              <w:t>（二）不按照劳动保障行政部门的要求报送书面材料,隐瞒事实真相,出具伪证或者隐匿、毁灭证据的；</w:t>
            </w:r>
          </w:p>
          <w:p>
            <w:pPr>
              <w:pStyle w:val="5"/>
              <w:spacing w:before="28" w:line="226" w:lineRule="auto"/>
              <w:ind w:left="121"/>
            </w:pPr>
            <w:r>
              <w:rPr>
                <w:spacing w:val="9"/>
              </w:rPr>
              <w:t>（三）经劳动保障行政部门责令改正拒不改正,或者拒不履行劳动保障行政部门的行政处理决定的；</w:t>
            </w:r>
          </w:p>
          <w:p>
            <w:pPr>
              <w:pStyle w:val="5"/>
              <w:spacing w:before="26" w:line="228" w:lineRule="auto"/>
              <w:ind w:left="121"/>
            </w:pPr>
            <w:r>
              <w:rPr>
                <w:spacing w:val="7"/>
              </w:rPr>
              <w:t>（四）打击报复举报人、投诉人的。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3" w:type="dxa"/>
            <w:textDirection w:val="tbRlV"/>
            <w:vAlign w:val="top"/>
          </w:tcPr>
          <w:p>
            <w:pPr>
              <w:pStyle w:val="5"/>
              <w:spacing w:before="312" w:line="216" w:lineRule="auto"/>
              <w:ind w:left="83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29" w:type="dxa"/>
            <w:gridSpan w:val="6"/>
            <w:vAlign w:val="top"/>
          </w:tcPr>
          <w:p>
            <w:pPr>
              <w:spacing w:line="302" w:lineRule="auto"/>
              <w:rPr>
                <w:rFonts w:ascii="Arial"/>
                <w:sz w:val="21"/>
              </w:rPr>
            </w:pPr>
          </w:p>
          <w:p>
            <w:pPr>
              <w:pStyle w:val="5"/>
              <w:spacing w:before="65" w:line="296" w:lineRule="auto"/>
              <w:ind w:left="135" w:right="123" w:firstLine="398"/>
            </w:pPr>
            <w:r>
              <w:rPr>
                <w:spacing w:val="9"/>
              </w:rPr>
              <w:t>用人单位违反本条例规定，未按照法定程序办理解除、终止劳动合同手续的，</w:t>
            </w:r>
            <w:r>
              <w:rPr>
                <w:spacing w:val="-44"/>
              </w:rPr>
              <w:t xml:space="preserve"> </w:t>
            </w:r>
            <w:r>
              <w:rPr>
                <w:spacing w:val="9"/>
              </w:rPr>
              <w:t>由劳动保障行政部门责令限</w:t>
            </w:r>
            <w:r>
              <w:rPr>
                <w:spacing w:val="8"/>
              </w:rPr>
              <w:t>期改正，逾期不改正的，按</w:t>
            </w:r>
            <w:r>
              <w:rPr>
                <w:spacing w:val="3"/>
              </w:rPr>
              <w:t>以下标准处罚：</w:t>
            </w:r>
          </w:p>
          <w:p>
            <w:pPr>
              <w:pStyle w:val="5"/>
              <w:spacing w:line="228" w:lineRule="auto"/>
              <w:ind w:left="547"/>
            </w:pPr>
            <w:r>
              <w:rPr>
                <w:spacing w:val="-4"/>
              </w:rPr>
              <w:t>1.</w:t>
            </w:r>
            <w:r>
              <w:rPr>
                <w:spacing w:val="-52"/>
              </w:rPr>
              <w:t xml:space="preserve"> </w:t>
            </w:r>
            <w:r>
              <w:rPr>
                <w:spacing w:val="-4"/>
              </w:rPr>
              <w:t>自解除劳动合同之日起不满</w:t>
            </w:r>
            <w:r>
              <w:rPr>
                <w:spacing w:val="-21"/>
              </w:rPr>
              <w:t xml:space="preserve"> </w:t>
            </w:r>
            <w:r>
              <w:rPr>
                <w:spacing w:val="-4"/>
              </w:rPr>
              <w:t>15</w:t>
            </w:r>
            <w:r>
              <w:rPr>
                <w:spacing w:val="-36"/>
              </w:rPr>
              <w:t xml:space="preserve"> </w:t>
            </w:r>
            <w:r>
              <w:rPr>
                <w:spacing w:val="-4"/>
              </w:rPr>
              <w:t>天的，处以2000元以上5000元以下罚款；</w:t>
            </w:r>
          </w:p>
          <w:p>
            <w:pPr>
              <w:pStyle w:val="5"/>
              <w:spacing w:before="72" w:line="228" w:lineRule="auto"/>
              <w:ind w:left="534"/>
            </w:pPr>
            <w:r>
              <w:rPr>
                <w:spacing w:val="3"/>
              </w:rPr>
              <w:t>2.逾期超过</w:t>
            </w:r>
            <w:r>
              <w:rPr>
                <w:spacing w:val="-16"/>
              </w:rPr>
              <w:t xml:space="preserve"> </w:t>
            </w:r>
            <w:r>
              <w:rPr>
                <w:spacing w:val="3"/>
              </w:rPr>
              <w:t>15</w:t>
            </w:r>
            <w:r>
              <w:rPr>
                <w:spacing w:val="-36"/>
              </w:rPr>
              <w:t xml:space="preserve"> </w:t>
            </w:r>
            <w:r>
              <w:rPr>
                <w:spacing w:val="3"/>
              </w:rPr>
              <w:t>天不满</w:t>
            </w:r>
            <w:r>
              <w:rPr>
                <w:spacing w:val="-21"/>
              </w:rPr>
              <w:t xml:space="preserve"> </w:t>
            </w:r>
            <w:r>
              <w:rPr>
                <w:spacing w:val="3"/>
              </w:rPr>
              <w:t>1</w:t>
            </w:r>
            <w:r>
              <w:rPr>
                <w:spacing w:val="-41"/>
              </w:rPr>
              <w:t xml:space="preserve"> </w:t>
            </w:r>
            <w:r>
              <w:rPr>
                <w:spacing w:val="3"/>
              </w:rPr>
              <w:t>个月的，处以</w:t>
            </w:r>
            <w:r>
              <w:rPr>
                <w:spacing w:val="-32"/>
              </w:rPr>
              <w:t xml:space="preserve"> </w:t>
            </w:r>
            <w:r>
              <w:rPr>
                <w:spacing w:val="3"/>
              </w:rPr>
              <w:t>5000</w:t>
            </w:r>
            <w:r>
              <w:rPr>
                <w:spacing w:val="-39"/>
              </w:rPr>
              <w:t xml:space="preserve"> </w:t>
            </w:r>
            <w:r>
              <w:rPr>
                <w:spacing w:val="3"/>
              </w:rPr>
              <w:t>元以上</w:t>
            </w:r>
            <w:r>
              <w:rPr>
                <w:spacing w:val="-23"/>
              </w:rPr>
              <w:t xml:space="preserve"> </w:t>
            </w:r>
            <w:r>
              <w:rPr>
                <w:spacing w:val="3"/>
              </w:rPr>
              <w:t>10000</w:t>
            </w:r>
            <w:r>
              <w:rPr>
                <w:spacing w:val="-36"/>
              </w:rPr>
              <w:t xml:space="preserve"> </w:t>
            </w:r>
            <w:r>
              <w:rPr>
                <w:spacing w:val="3"/>
              </w:rPr>
              <w:t>元以下罚款；</w:t>
            </w:r>
          </w:p>
          <w:p>
            <w:pPr>
              <w:pStyle w:val="5"/>
              <w:spacing w:before="74" w:line="228" w:lineRule="auto"/>
              <w:ind w:left="540"/>
            </w:pPr>
            <w:r>
              <w:rPr>
                <w:spacing w:val="2"/>
              </w:rPr>
              <w:t>3.逾期超过</w:t>
            </w:r>
            <w:r>
              <w:rPr>
                <w:spacing w:val="-15"/>
              </w:rPr>
              <w:t xml:space="preserve"> </w:t>
            </w:r>
            <w:r>
              <w:rPr>
                <w:spacing w:val="2"/>
              </w:rPr>
              <w:t>1</w:t>
            </w:r>
            <w:r>
              <w:rPr>
                <w:spacing w:val="-38"/>
              </w:rPr>
              <w:t xml:space="preserve"> </w:t>
            </w:r>
            <w:r>
              <w:rPr>
                <w:spacing w:val="2"/>
              </w:rPr>
              <w:t>个月不满</w:t>
            </w:r>
            <w:r>
              <w:rPr>
                <w:spacing w:val="-33"/>
              </w:rPr>
              <w:t xml:space="preserve"> </w:t>
            </w:r>
            <w:r>
              <w:rPr>
                <w:spacing w:val="2"/>
              </w:rPr>
              <w:t>3</w:t>
            </w:r>
            <w:r>
              <w:rPr>
                <w:spacing w:val="-38"/>
              </w:rPr>
              <w:t xml:space="preserve"> </w:t>
            </w:r>
            <w:r>
              <w:rPr>
                <w:spacing w:val="2"/>
              </w:rPr>
              <w:t>个月的，处以</w:t>
            </w:r>
            <w:r>
              <w:rPr>
                <w:spacing w:val="-24"/>
              </w:rPr>
              <w:t xml:space="preserve"> </w:t>
            </w:r>
            <w:r>
              <w:rPr>
                <w:spacing w:val="2"/>
              </w:rPr>
              <w:t>10000</w:t>
            </w:r>
            <w:r>
              <w:rPr>
                <w:spacing w:val="-36"/>
              </w:rPr>
              <w:t xml:space="preserve"> </w:t>
            </w:r>
            <w:r>
              <w:rPr>
                <w:spacing w:val="2"/>
              </w:rPr>
              <w:t>元以上</w:t>
            </w:r>
            <w:r>
              <w:rPr>
                <w:spacing w:val="-23"/>
              </w:rPr>
              <w:t xml:space="preserve"> </w:t>
            </w:r>
            <w:r>
              <w:rPr>
                <w:spacing w:val="2"/>
              </w:rPr>
              <w:t>1500</w:t>
            </w:r>
            <w:r>
              <w:rPr>
                <w:spacing w:val="-39"/>
              </w:rPr>
              <w:t xml:space="preserve"> </w:t>
            </w:r>
            <w:r>
              <w:rPr>
                <w:spacing w:val="2"/>
              </w:rPr>
              <w:t>元以下罚款；</w:t>
            </w:r>
          </w:p>
          <w:p>
            <w:pPr>
              <w:pStyle w:val="5"/>
              <w:spacing w:before="72" w:line="228" w:lineRule="auto"/>
              <w:ind w:left="530"/>
            </w:pPr>
            <w:r>
              <w:rPr>
                <w:spacing w:val="4"/>
              </w:rPr>
              <w:t>4.逾期超过</w:t>
            </w:r>
            <w:r>
              <w:rPr>
                <w:spacing w:val="-17"/>
              </w:rPr>
              <w:t xml:space="preserve"> </w:t>
            </w:r>
            <w:r>
              <w:rPr>
                <w:spacing w:val="4"/>
              </w:rPr>
              <w:t>3</w:t>
            </w:r>
            <w:r>
              <w:rPr>
                <w:spacing w:val="-38"/>
              </w:rPr>
              <w:t xml:space="preserve"> </w:t>
            </w:r>
            <w:r>
              <w:rPr>
                <w:spacing w:val="4"/>
              </w:rPr>
              <w:t>个月不满</w:t>
            </w:r>
            <w:r>
              <w:rPr>
                <w:spacing w:val="-38"/>
              </w:rPr>
              <w:t xml:space="preserve"> </w:t>
            </w:r>
            <w:r>
              <w:rPr>
                <w:spacing w:val="4"/>
              </w:rPr>
              <w:t>6</w:t>
            </w:r>
            <w:r>
              <w:rPr>
                <w:spacing w:val="-38"/>
              </w:rPr>
              <w:t xml:space="preserve"> </w:t>
            </w:r>
            <w:r>
              <w:rPr>
                <w:spacing w:val="4"/>
              </w:rPr>
              <w:t>个月的，处以</w:t>
            </w:r>
            <w:r>
              <w:rPr>
                <w:spacing w:val="-21"/>
              </w:rPr>
              <w:t xml:space="preserve"> </w:t>
            </w:r>
            <w:r>
              <w:rPr>
                <w:spacing w:val="4"/>
              </w:rPr>
              <w:t>15000</w:t>
            </w:r>
            <w:r>
              <w:rPr>
                <w:spacing w:val="-36"/>
              </w:rPr>
              <w:t xml:space="preserve"> </w:t>
            </w:r>
            <w:r>
              <w:rPr>
                <w:spacing w:val="4"/>
              </w:rPr>
              <w:t>元以上</w:t>
            </w:r>
            <w:r>
              <w:rPr>
                <w:spacing w:val="-37"/>
              </w:rPr>
              <w:t xml:space="preserve"> </w:t>
            </w:r>
            <w:r>
              <w:rPr>
                <w:spacing w:val="4"/>
              </w:rPr>
              <w:t>20000</w:t>
            </w:r>
            <w:r>
              <w:rPr>
                <w:spacing w:val="-36"/>
              </w:rPr>
              <w:t xml:space="preserve"> </w:t>
            </w:r>
            <w:r>
              <w:rPr>
                <w:spacing w:val="4"/>
              </w:rPr>
              <w:t>元以下罚款。</w:t>
            </w:r>
          </w:p>
        </w:tc>
      </w:tr>
    </w:tbl>
    <w:p>
      <w:pPr>
        <w:pStyle w:val="2"/>
      </w:pPr>
    </w:p>
    <w:p>
      <w:pPr>
        <w:sectPr>
          <w:footerReference r:id="rId21" w:type="default"/>
          <w:pgSz w:w="16839" w:h="11906"/>
          <w:pgMar w:top="1012" w:right="1887" w:bottom="1278" w:left="1263" w:header="0" w:footer="1042" w:gutter="0"/>
          <w:cols w:space="720" w:num="1"/>
        </w:sectPr>
      </w:pPr>
    </w:p>
    <w:p>
      <w:pPr>
        <w:spacing w:before="42"/>
      </w:pPr>
    </w:p>
    <w:p>
      <w:pPr>
        <w:spacing w:before="42"/>
      </w:pPr>
    </w:p>
    <w:p>
      <w:pPr>
        <w:spacing w:before="42"/>
      </w:pPr>
    </w:p>
    <w:p>
      <w:pPr>
        <w:spacing w:before="42"/>
      </w:pPr>
    </w:p>
    <w:tbl>
      <w:tblPr>
        <w:tblStyle w:val="6"/>
        <w:tblW w:w="13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1"/>
        <w:gridCol w:w="2063"/>
        <w:gridCol w:w="2933"/>
        <w:gridCol w:w="4400"/>
        <w:gridCol w:w="1097"/>
        <w:gridCol w:w="8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2314" w:type="dxa"/>
            <w:gridSpan w:val="2"/>
            <w:vAlign w:val="top"/>
          </w:tcPr>
          <w:p>
            <w:pPr>
              <w:spacing w:line="386" w:lineRule="auto"/>
              <w:rPr>
                <w:rFonts w:ascii="Arial"/>
                <w:sz w:val="21"/>
              </w:rPr>
            </w:pPr>
          </w:p>
          <w:p>
            <w:pPr>
              <w:pStyle w:val="5"/>
              <w:spacing w:before="65" w:line="230" w:lineRule="auto"/>
              <w:ind w:left="846"/>
            </w:pPr>
            <w:r>
              <w:rPr>
                <w:b/>
                <w:bCs/>
                <w:spacing w:val="-2"/>
              </w:rPr>
              <w:t>序</w:t>
            </w:r>
            <w:r>
              <w:rPr>
                <w:spacing w:val="13"/>
              </w:rPr>
              <w:t xml:space="preserve">  </w:t>
            </w:r>
            <w:r>
              <w:rPr>
                <w:b/>
                <w:bCs/>
                <w:spacing w:val="-2"/>
              </w:rPr>
              <w:t>号</w:t>
            </w:r>
          </w:p>
        </w:tc>
        <w:tc>
          <w:tcPr>
            <w:tcW w:w="2063" w:type="dxa"/>
            <w:vAlign w:val="top"/>
          </w:tcPr>
          <w:p>
            <w:pPr>
              <w:spacing w:line="386" w:lineRule="auto"/>
              <w:rPr>
                <w:rFonts w:ascii="Arial"/>
                <w:sz w:val="21"/>
              </w:rPr>
            </w:pPr>
          </w:p>
          <w:p>
            <w:pPr>
              <w:pStyle w:val="5"/>
              <w:spacing w:before="65" w:line="270" w:lineRule="exact"/>
              <w:ind w:left="985"/>
            </w:pPr>
            <w:r>
              <w:rPr>
                <w:position w:val="1"/>
              </w:rPr>
              <w:t>6</w:t>
            </w:r>
          </w:p>
        </w:tc>
        <w:tc>
          <w:tcPr>
            <w:tcW w:w="2933" w:type="dxa"/>
            <w:vAlign w:val="top"/>
          </w:tcPr>
          <w:p>
            <w:pPr>
              <w:spacing w:line="387" w:lineRule="auto"/>
              <w:rPr>
                <w:rFonts w:ascii="Arial"/>
                <w:sz w:val="21"/>
              </w:rPr>
            </w:pPr>
          </w:p>
          <w:p>
            <w:pPr>
              <w:pStyle w:val="5"/>
              <w:spacing w:before="65" w:line="228" w:lineRule="auto"/>
              <w:ind w:left="1055"/>
            </w:pPr>
            <w:r>
              <w:rPr>
                <w:b/>
                <w:bCs/>
                <w:spacing w:val="5"/>
              </w:rPr>
              <w:t>行政职权</w:t>
            </w:r>
          </w:p>
        </w:tc>
        <w:tc>
          <w:tcPr>
            <w:tcW w:w="6372" w:type="dxa"/>
            <w:gridSpan w:val="3"/>
            <w:vAlign w:val="top"/>
          </w:tcPr>
          <w:p>
            <w:pPr>
              <w:pStyle w:val="5"/>
              <w:spacing w:before="84" w:line="228" w:lineRule="auto"/>
              <w:ind w:left="143"/>
            </w:pPr>
            <w:r>
              <w:rPr>
                <w:spacing w:val="10"/>
              </w:rPr>
              <w:t>对用人单位以民族、性别、宗教信仰为由拒</w:t>
            </w:r>
            <w:r>
              <w:rPr>
                <w:spacing w:val="9"/>
              </w:rPr>
              <w:t>绝聘用或者提高聘用标</w:t>
            </w:r>
          </w:p>
          <w:p>
            <w:pPr>
              <w:pStyle w:val="5"/>
              <w:spacing w:before="122" w:line="228" w:lineRule="auto"/>
              <w:ind w:left="145"/>
            </w:pPr>
            <w:r>
              <w:rPr>
                <w:spacing w:val="9"/>
              </w:rPr>
              <w:t>准的，招聘不得招聘人员的，以及向应聘者收取费用或采取欺诈等</w:t>
            </w:r>
          </w:p>
          <w:p>
            <w:pPr>
              <w:pStyle w:val="5"/>
              <w:spacing w:before="120" w:line="228" w:lineRule="auto"/>
              <w:ind w:left="2035"/>
            </w:pPr>
            <w:r>
              <w:rPr>
                <w:spacing w:val="9"/>
              </w:rPr>
              <w:t>手段谋取非法利益的处罚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0" w:hRule="atLeast"/>
        </w:trPr>
        <w:tc>
          <w:tcPr>
            <w:tcW w:w="2314" w:type="dxa"/>
            <w:gridSpan w:val="2"/>
            <w:vAlign w:val="top"/>
          </w:tcPr>
          <w:p>
            <w:pPr>
              <w:pStyle w:val="5"/>
              <w:spacing w:before="95" w:line="228" w:lineRule="auto"/>
              <w:ind w:left="849"/>
            </w:pPr>
            <w:r>
              <w:rPr>
                <w:b/>
                <w:bCs/>
                <w:spacing w:val="-3"/>
              </w:rPr>
              <w:t>分</w:t>
            </w:r>
            <w:r>
              <w:rPr>
                <w:spacing w:val="10"/>
              </w:rPr>
              <w:t xml:space="preserve">  </w:t>
            </w:r>
            <w:r>
              <w:rPr>
                <w:b/>
                <w:bCs/>
                <w:spacing w:val="-3"/>
              </w:rPr>
              <w:t>类</w:t>
            </w:r>
          </w:p>
        </w:tc>
        <w:tc>
          <w:tcPr>
            <w:tcW w:w="2063" w:type="dxa"/>
            <w:vAlign w:val="top"/>
          </w:tcPr>
          <w:p>
            <w:pPr>
              <w:pStyle w:val="5"/>
              <w:spacing w:before="94" w:line="229" w:lineRule="auto"/>
              <w:ind w:left="619"/>
            </w:pPr>
            <w:r>
              <w:rPr>
                <w:spacing w:val="6"/>
              </w:rPr>
              <w:t>行政处罚</w:t>
            </w:r>
          </w:p>
        </w:tc>
        <w:tc>
          <w:tcPr>
            <w:tcW w:w="2933" w:type="dxa"/>
            <w:vAlign w:val="top"/>
          </w:tcPr>
          <w:p>
            <w:pPr>
              <w:pStyle w:val="5"/>
              <w:spacing w:before="95" w:line="228" w:lineRule="auto"/>
              <w:ind w:left="1058"/>
            </w:pPr>
            <w:r>
              <w:rPr>
                <w:b/>
                <w:bCs/>
                <w:spacing w:val="4"/>
              </w:rPr>
              <w:t>责任主体</w:t>
            </w:r>
          </w:p>
        </w:tc>
        <w:tc>
          <w:tcPr>
            <w:tcW w:w="4400" w:type="dxa"/>
            <w:vAlign w:val="top"/>
          </w:tcPr>
          <w:p>
            <w:pPr>
              <w:pStyle w:val="5"/>
              <w:spacing w:before="95" w:line="228" w:lineRule="auto"/>
              <w:ind w:left="1476"/>
            </w:pPr>
            <w:r>
              <w:rPr>
                <w:spacing w:val="8"/>
              </w:rPr>
              <w:t>劳动保障监察局</w:t>
            </w:r>
          </w:p>
        </w:tc>
        <w:tc>
          <w:tcPr>
            <w:tcW w:w="1097" w:type="dxa"/>
            <w:vAlign w:val="top"/>
          </w:tcPr>
          <w:p>
            <w:pPr>
              <w:pStyle w:val="5"/>
              <w:spacing w:before="95" w:line="228" w:lineRule="auto"/>
              <w:ind w:left="249"/>
            </w:pPr>
            <w:r>
              <w:rPr>
                <w:b/>
                <w:bCs/>
                <w:spacing w:val="3"/>
              </w:rPr>
              <w:t>责任人</w:t>
            </w:r>
          </w:p>
        </w:tc>
        <w:tc>
          <w:tcPr>
            <w:tcW w:w="875" w:type="dxa"/>
            <w:vAlign w:val="top"/>
          </w:tcPr>
          <w:p>
            <w:pPr>
              <w:pStyle w:val="5"/>
              <w:spacing w:before="95" w:line="228" w:lineRule="auto"/>
              <w:ind w:left="130"/>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3" w:hRule="atLeast"/>
        </w:trPr>
        <w:tc>
          <w:tcPr>
            <w:tcW w:w="853" w:type="dxa"/>
            <w:textDirection w:val="tbRlV"/>
            <w:vAlign w:val="top"/>
          </w:tcPr>
          <w:p>
            <w:pPr>
              <w:pStyle w:val="5"/>
              <w:spacing w:before="312" w:line="216" w:lineRule="auto"/>
              <w:ind w:left="502"/>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29" w:type="dxa"/>
            <w:gridSpan w:val="6"/>
            <w:vAlign w:val="top"/>
          </w:tcPr>
          <w:p>
            <w:pPr>
              <w:spacing w:line="309" w:lineRule="auto"/>
              <w:rPr>
                <w:rFonts w:ascii="Arial"/>
                <w:sz w:val="21"/>
              </w:rPr>
            </w:pPr>
          </w:p>
          <w:p>
            <w:pPr>
              <w:spacing w:line="310" w:lineRule="auto"/>
              <w:rPr>
                <w:rFonts w:ascii="Arial"/>
                <w:sz w:val="21"/>
              </w:rPr>
            </w:pPr>
          </w:p>
          <w:p>
            <w:pPr>
              <w:pStyle w:val="5"/>
              <w:spacing w:before="65" w:line="273" w:lineRule="exact"/>
              <w:ind w:left="537"/>
            </w:pPr>
            <w:r>
              <w:rPr>
                <w:spacing w:val="5"/>
                <w:position w:val="1"/>
              </w:rPr>
              <w:t>《人力资源市场暂行条例》</w:t>
            </w:r>
            <w:r>
              <w:rPr>
                <w:spacing w:val="32"/>
                <w:position w:val="1"/>
              </w:rPr>
              <w:t xml:space="preserve"> </w:t>
            </w:r>
            <w:r>
              <w:rPr>
                <w:spacing w:val="5"/>
                <w:position w:val="1"/>
              </w:rPr>
              <w:t>（</w:t>
            </w:r>
            <w:r>
              <w:rPr>
                <w:rFonts w:ascii="Times New Roman" w:hAnsi="Times New Roman" w:eastAsia="Times New Roman" w:cs="Times New Roman"/>
                <w:spacing w:val="5"/>
                <w:position w:val="1"/>
              </w:rPr>
              <w:t xml:space="preserve">2018 </w:t>
            </w:r>
            <w:r>
              <w:rPr>
                <w:spacing w:val="5"/>
                <w:position w:val="1"/>
              </w:rPr>
              <w:t>年</w:t>
            </w:r>
            <w:r>
              <w:rPr>
                <w:spacing w:val="34"/>
                <w:position w:val="1"/>
              </w:rPr>
              <w:t xml:space="preserve"> </w:t>
            </w:r>
            <w:r>
              <w:rPr>
                <w:spacing w:val="5"/>
                <w:position w:val="1"/>
              </w:rPr>
              <w:t>国务院令</w:t>
            </w:r>
            <w:r>
              <w:rPr>
                <w:spacing w:val="-38"/>
                <w:position w:val="1"/>
              </w:rPr>
              <w:t xml:space="preserve"> </w:t>
            </w:r>
            <w:r>
              <w:rPr>
                <w:rFonts w:ascii="Times New Roman" w:hAnsi="Times New Roman" w:eastAsia="Times New Roman" w:cs="Times New Roman"/>
                <w:spacing w:val="5"/>
                <w:position w:val="1"/>
              </w:rPr>
              <w:t xml:space="preserve">700 </w:t>
            </w:r>
            <w:r>
              <w:rPr>
                <w:spacing w:val="5"/>
                <w:position w:val="1"/>
              </w:rPr>
              <w:t>号）</w:t>
            </w:r>
          </w:p>
          <w:p>
            <w:pPr>
              <w:pStyle w:val="5"/>
              <w:spacing w:before="1" w:line="206" w:lineRule="auto"/>
              <w:ind w:left="110" w:right="111" w:firstLine="420"/>
            </w:pPr>
            <w:r>
              <w:rPr>
                <w:spacing w:val="10"/>
              </w:rPr>
              <w:t>第二十四条  用人单位发布或者向人力资源服务机构提供的单位基本情况、招聘人数、招聘条件、工作内容、</w:t>
            </w:r>
            <w:r>
              <w:rPr>
                <w:spacing w:val="9"/>
              </w:rPr>
              <w:t>工作地点、基本劳动报酬等招聘信息，应当真实、合法，不得含有民族、种族、性别、宗教信仰等方面的歧视性内容。</w:t>
            </w:r>
          </w:p>
          <w:p>
            <w:pPr>
              <w:pStyle w:val="5"/>
              <w:spacing w:before="1" w:line="243" w:lineRule="auto"/>
              <w:ind w:left="111" w:right="49" w:firstLine="425"/>
              <w:jc w:val="both"/>
            </w:pPr>
            <w:r>
              <w:rPr>
                <w:spacing w:val="7"/>
              </w:rPr>
              <w:t>《人才市场管理规定》（</w:t>
            </w:r>
            <w:r>
              <w:rPr>
                <w:rFonts w:ascii="Times New Roman" w:hAnsi="Times New Roman" w:eastAsia="Times New Roman" w:cs="Times New Roman"/>
                <w:spacing w:val="7"/>
              </w:rPr>
              <w:t>2001</w:t>
            </w:r>
            <w:r>
              <w:rPr>
                <w:spacing w:val="7"/>
              </w:rPr>
              <w:t>人事部、工商行政管理总局令第</w:t>
            </w:r>
            <w:r>
              <w:rPr>
                <w:spacing w:val="-2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号，</w:t>
            </w:r>
            <w:r>
              <w:rPr>
                <w:rFonts w:ascii="Times New Roman" w:hAnsi="Times New Roman" w:eastAsia="Times New Roman" w:cs="Times New Roman"/>
                <w:spacing w:val="7"/>
              </w:rPr>
              <w:t xml:space="preserve">2019 </w:t>
            </w:r>
            <w:r>
              <w:rPr>
                <w:spacing w:val="7"/>
              </w:rPr>
              <w:t>年第四次修订）第三十六条 用人单位违反本规定，</w:t>
            </w:r>
            <w:r>
              <w:rPr>
                <w:spacing w:val="6"/>
              </w:rPr>
              <w:t>以民族、</w:t>
            </w:r>
            <w:r>
              <w:rPr>
                <w:spacing w:val="9"/>
              </w:rPr>
              <w:t>性别、宗教信仰为由拒绝聘用或者提高聘用标准的，招聘不得招聘人</w:t>
            </w:r>
            <w:r>
              <w:rPr>
                <w:spacing w:val="8"/>
              </w:rPr>
              <w:t>员的，</w:t>
            </w:r>
            <w:r>
              <w:rPr>
                <w:spacing w:val="-55"/>
              </w:rPr>
              <w:t xml:space="preserve"> </w:t>
            </w:r>
            <w:r>
              <w:rPr>
                <w:spacing w:val="8"/>
              </w:rPr>
              <w:t>以及向应聘者收取费用或采取欺诈等手段谋取非法利益的，</w:t>
            </w:r>
            <w:r>
              <w:rPr>
                <w:spacing w:val="-53"/>
              </w:rPr>
              <w:t xml:space="preserve"> </w:t>
            </w:r>
            <w:r>
              <w:rPr>
                <w:spacing w:val="8"/>
              </w:rPr>
              <w:t>由县级以上政府人事行政部门责令改正；情节严</w:t>
            </w:r>
            <w:r>
              <w:rPr>
                <w:spacing w:val="7"/>
              </w:rPr>
              <w:t>重的，并处</w:t>
            </w:r>
            <w:r>
              <w:rPr>
                <w:spacing w:val="-27"/>
              </w:rPr>
              <w:t xml:space="preserve"> </w:t>
            </w:r>
            <w:r>
              <w:rPr>
                <w:rFonts w:ascii="Times New Roman" w:hAnsi="Times New Roman" w:eastAsia="Times New Roman" w:cs="Times New Roman"/>
                <w:spacing w:val="7"/>
              </w:rPr>
              <w:t xml:space="preserve">10000 </w:t>
            </w:r>
            <w:r>
              <w:rPr>
                <w:spacing w:val="7"/>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2" w:hRule="atLeast"/>
        </w:trPr>
        <w:tc>
          <w:tcPr>
            <w:tcW w:w="853" w:type="dxa"/>
            <w:textDirection w:val="tbRlV"/>
            <w:vAlign w:val="top"/>
          </w:tcPr>
          <w:p>
            <w:pPr>
              <w:pStyle w:val="5"/>
              <w:spacing w:before="312" w:line="216" w:lineRule="auto"/>
              <w:ind w:left="754"/>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29" w:type="dxa"/>
            <w:gridSpan w:val="6"/>
            <w:vAlign w:val="top"/>
          </w:tcPr>
          <w:p>
            <w:pPr>
              <w:spacing w:line="346" w:lineRule="auto"/>
              <w:rPr>
                <w:rFonts w:ascii="Arial"/>
                <w:sz w:val="21"/>
              </w:rPr>
            </w:pPr>
          </w:p>
          <w:p>
            <w:pPr>
              <w:spacing w:line="347" w:lineRule="auto"/>
              <w:rPr>
                <w:rFonts w:ascii="Arial"/>
                <w:sz w:val="21"/>
              </w:rPr>
            </w:pPr>
          </w:p>
          <w:p>
            <w:pPr>
              <w:pStyle w:val="5"/>
              <w:spacing w:before="65" w:line="228" w:lineRule="auto"/>
              <w:ind w:left="547"/>
            </w:pPr>
            <w:r>
              <w:rPr>
                <w:spacing w:val="9"/>
              </w:rPr>
              <w:t>1.用人单位违反以民族、性别、宗教信仰为由拒绝聘用或者提高聘用标准的或招聘不得招</w:t>
            </w:r>
            <w:r>
              <w:rPr>
                <w:spacing w:val="8"/>
              </w:rPr>
              <w:t>聘人员的，处</w:t>
            </w:r>
            <w:r>
              <w:rPr>
                <w:spacing w:val="-35"/>
              </w:rPr>
              <w:t xml:space="preserve"> </w:t>
            </w:r>
            <w:r>
              <w:rPr>
                <w:spacing w:val="8"/>
              </w:rPr>
              <w:t>5000</w:t>
            </w:r>
            <w:r>
              <w:rPr>
                <w:spacing w:val="-38"/>
              </w:rPr>
              <w:t xml:space="preserve"> </w:t>
            </w:r>
            <w:r>
              <w:rPr>
                <w:spacing w:val="8"/>
              </w:rPr>
              <w:t>元以下罚款</w:t>
            </w:r>
          </w:p>
          <w:p>
            <w:pPr>
              <w:pStyle w:val="5"/>
              <w:spacing w:before="72" w:line="228" w:lineRule="auto"/>
              <w:ind w:left="534"/>
            </w:pPr>
            <w:r>
              <w:rPr>
                <w:spacing w:val="9"/>
              </w:rPr>
              <w:t>2.用人单位以民族、性别、宗教信仰为由拒绝聘用或者</w:t>
            </w:r>
            <w:r>
              <w:rPr>
                <w:spacing w:val="8"/>
              </w:rPr>
              <w:t>提高聘用标准的，并且招聘不得招聘人员的，处</w:t>
            </w:r>
            <w:r>
              <w:rPr>
                <w:spacing w:val="-35"/>
              </w:rPr>
              <w:t xml:space="preserve"> </w:t>
            </w:r>
            <w:r>
              <w:rPr>
                <w:spacing w:val="8"/>
              </w:rPr>
              <w:t>5000</w:t>
            </w:r>
            <w:r>
              <w:rPr>
                <w:spacing w:val="-36"/>
              </w:rPr>
              <w:t xml:space="preserve"> </w:t>
            </w:r>
            <w:r>
              <w:rPr>
                <w:spacing w:val="8"/>
              </w:rPr>
              <w:t>元以上</w:t>
            </w:r>
            <w:r>
              <w:rPr>
                <w:spacing w:val="-36"/>
              </w:rPr>
              <w:t xml:space="preserve"> </w:t>
            </w:r>
            <w:r>
              <w:rPr>
                <w:spacing w:val="8"/>
              </w:rPr>
              <w:t>8000</w:t>
            </w:r>
            <w:r>
              <w:rPr>
                <w:spacing w:val="-39"/>
              </w:rPr>
              <w:t xml:space="preserve"> </w:t>
            </w:r>
            <w:r>
              <w:rPr>
                <w:spacing w:val="8"/>
              </w:rPr>
              <w:t>元以下罚款</w:t>
            </w:r>
          </w:p>
          <w:p>
            <w:pPr>
              <w:pStyle w:val="5"/>
              <w:spacing w:before="74" w:line="228" w:lineRule="auto"/>
              <w:ind w:left="535"/>
            </w:pPr>
            <w:r>
              <w:rPr>
                <w:spacing w:val="8"/>
              </w:rPr>
              <w:t>3.用人单位存在向应聘者收取费用或采取欺诈等手段</w:t>
            </w:r>
            <w:r>
              <w:rPr>
                <w:spacing w:val="7"/>
              </w:rPr>
              <w:t>谋取非法利益的，处</w:t>
            </w:r>
            <w:r>
              <w:rPr>
                <w:spacing w:val="-30"/>
              </w:rPr>
              <w:t xml:space="preserve"> </w:t>
            </w:r>
            <w:r>
              <w:rPr>
                <w:spacing w:val="7"/>
              </w:rPr>
              <w:t>8000</w:t>
            </w:r>
            <w:r>
              <w:rPr>
                <w:spacing w:val="-38"/>
              </w:rPr>
              <w:t xml:space="preserve"> </w:t>
            </w:r>
            <w:r>
              <w:rPr>
                <w:spacing w:val="7"/>
              </w:rPr>
              <w:t>元以上</w:t>
            </w:r>
            <w:r>
              <w:rPr>
                <w:spacing w:val="-22"/>
              </w:rPr>
              <w:t xml:space="preserve"> </w:t>
            </w:r>
            <w:r>
              <w:rPr>
                <w:spacing w:val="7"/>
              </w:rPr>
              <w:t>10000</w:t>
            </w:r>
            <w:r>
              <w:rPr>
                <w:spacing w:val="-38"/>
              </w:rPr>
              <w:t xml:space="preserve"> </w:t>
            </w:r>
            <w:r>
              <w:rPr>
                <w:spacing w:val="7"/>
              </w:rPr>
              <w:t>元以下罚款</w:t>
            </w:r>
          </w:p>
        </w:tc>
      </w:tr>
    </w:tbl>
    <w:p>
      <w:pPr>
        <w:pStyle w:val="2"/>
      </w:pPr>
    </w:p>
    <w:p>
      <w:pPr>
        <w:sectPr>
          <w:footerReference r:id="rId22" w:type="default"/>
          <w:pgSz w:w="16839" w:h="11906"/>
          <w:pgMar w:top="1012" w:right="1887" w:bottom="1278" w:left="1263" w:header="0" w:footer="1042" w:gutter="0"/>
          <w:cols w:space="720" w:num="1"/>
        </w:sectPr>
      </w:pPr>
    </w:p>
    <w:p>
      <w:pPr>
        <w:spacing w:before="46"/>
      </w:pPr>
    </w:p>
    <w:p>
      <w:pPr>
        <w:spacing w:before="45"/>
      </w:pPr>
    </w:p>
    <w:tbl>
      <w:tblPr>
        <w:tblStyle w:val="6"/>
        <w:tblW w:w="136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030"/>
        <w:gridCol w:w="9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119" w:line="269" w:lineRule="exact"/>
              <w:ind w:left="988"/>
            </w:pPr>
            <w:r>
              <w:rPr>
                <w:position w:val="1"/>
              </w:rPr>
              <w:t>7</w:t>
            </w:r>
          </w:p>
        </w:tc>
        <w:tc>
          <w:tcPr>
            <w:tcW w:w="2934" w:type="dxa"/>
            <w:vAlign w:val="top"/>
          </w:tcPr>
          <w:p>
            <w:pPr>
              <w:pStyle w:val="5"/>
              <w:spacing w:before="119" w:line="228" w:lineRule="auto"/>
              <w:ind w:left="1055"/>
            </w:pPr>
            <w:r>
              <w:rPr>
                <w:b/>
                <w:bCs/>
                <w:spacing w:val="5"/>
              </w:rPr>
              <w:t>行政职权</w:t>
            </w:r>
          </w:p>
        </w:tc>
        <w:tc>
          <w:tcPr>
            <w:tcW w:w="6357" w:type="dxa"/>
            <w:gridSpan w:val="3"/>
            <w:vAlign w:val="top"/>
          </w:tcPr>
          <w:p>
            <w:pPr>
              <w:pStyle w:val="5"/>
              <w:spacing w:before="119" w:line="229" w:lineRule="auto"/>
              <w:ind w:left="1609"/>
            </w:pPr>
            <w:r>
              <w:rPr>
                <w:spacing w:val="9"/>
              </w:rPr>
              <w:t>用人单位违法延长工作时间的处罚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5"/>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6" w:line="229" w:lineRule="auto"/>
              <w:ind w:left="619"/>
            </w:pPr>
            <w:r>
              <w:rPr>
                <w:spacing w:val="6"/>
              </w:rPr>
              <w:t>行政处罚</w:t>
            </w:r>
          </w:p>
        </w:tc>
        <w:tc>
          <w:tcPr>
            <w:tcW w:w="2934" w:type="dxa"/>
            <w:vAlign w:val="top"/>
          </w:tcPr>
          <w:p>
            <w:pPr>
              <w:pStyle w:val="5"/>
              <w:spacing w:before="107" w:line="228" w:lineRule="auto"/>
              <w:ind w:left="1059"/>
            </w:pPr>
            <w:r>
              <w:rPr>
                <w:b/>
                <w:bCs/>
                <w:spacing w:val="4"/>
              </w:rPr>
              <w:t>责任主体</w:t>
            </w:r>
          </w:p>
        </w:tc>
        <w:tc>
          <w:tcPr>
            <w:tcW w:w="4400" w:type="dxa"/>
            <w:vAlign w:val="top"/>
          </w:tcPr>
          <w:p>
            <w:pPr>
              <w:pStyle w:val="5"/>
              <w:spacing w:before="107" w:line="228" w:lineRule="auto"/>
              <w:ind w:left="1475"/>
            </w:pPr>
            <w:r>
              <w:rPr>
                <w:spacing w:val="8"/>
              </w:rPr>
              <w:t>劳动保障监察局</w:t>
            </w:r>
          </w:p>
        </w:tc>
        <w:tc>
          <w:tcPr>
            <w:tcW w:w="1030" w:type="dxa"/>
            <w:vAlign w:val="top"/>
          </w:tcPr>
          <w:p>
            <w:pPr>
              <w:pStyle w:val="5"/>
              <w:spacing w:before="107" w:line="228" w:lineRule="auto"/>
              <w:ind w:left="214"/>
            </w:pPr>
            <w:r>
              <w:rPr>
                <w:b/>
                <w:bCs/>
                <w:spacing w:val="3"/>
              </w:rPr>
              <w:t>责任人</w:t>
            </w:r>
          </w:p>
        </w:tc>
        <w:tc>
          <w:tcPr>
            <w:tcW w:w="927" w:type="dxa"/>
            <w:vAlign w:val="top"/>
          </w:tcPr>
          <w:p>
            <w:pPr>
              <w:pStyle w:val="5"/>
              <w:spacing w:before="107" w:line="228" w:lineRule="auto"/>
              <w:ind w:left="155"/>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7" w:hRule="atLeast"/>
        </w:trPr>
        <w:tc>
          <w:tcPr>
            <w:tcW w:w="853" w:type="dxa"/>
            <w:textDirection w:val="tbRlV"/>
            <w:vAlign w:val="top"/>
          </w:tcPr>
          <w:p>
            <w:pPr>
              <w:pStyle w:val="5"/>
              <w:spacing w:before="311" w:line="216" w:lineRule="auto"/>
              <w:ind w:left="563"/>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14" w:type="dxa"/>
            <w:gridSpan w:val="6"/>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5"/>
              <w:spacing w:before="65" w:line="340" w:lineRule="auto"/>
              <w:ind w:left="118" w:right="50" w:firstLine="410"/>
            </w:pPr>
            <w:r>
              <w:rPr>
                <w:spacing w:val="8"/>
              </w:rPr>
              <w:t>《劳动保障监察条例》第</w:t>
            </w:r>
            <w:r>
              <w:rPr>
                <w:spacing w:val="-36"/>
              </w:rPr>
              <w:t xml:space="preserve"> </w:t>
            </w:r>
            <w:r>
              <w:rPr>
                <w:spacing w:val="8"/>
              </w:rPr>
              <w:t>25</w:t>
            </w:r>
            <w:r>
              <w:rPr>
                <w:spacing w:val="-39"/>
              </w:rPr>
              <w:t xml:space="preserve"> </w:t>
            </w:r>
            <w:r>
              <w:rPr>
                <w:spacing w:val="8"/>
              </w:rPr>
              <w:t>条  用人单位违反劳动保障法</w:t>
            </w:r>
            <w:r>
              <w:rPr>
                <w:spacing w:val="7"/>
              </w:rPr>
              <w:t>律、法规或者规章延长劳动者工作时间的，</w:t>
            </w:r>
            <w:r>
              <w:rPr>
                <w:spacing w:val="-44"/>
              </w:rPr>
              <w:t xml:space="preserve"> </w:t>
            </w:r>
            <w:r>
              <w:rPr>
                <w:spacing w:val="7"/>
              </w:rPr>
              <w:t>由劳动保障行政部门给予警告，</w:t>
            </w:r>
            <w:r>
              <w:rPr>
                <w:spacing w:val="23"/>
              </w:rPr>
              <w:t>责令限期改正，并可以按照受侵害的劳动者每人100元以上500元以下</w:t>
            </w:r>
            <w:r>
              <w:rPr>
                <w:spacing w:val="22"/>
              </w:rPr>
              <w:t>的标准计算，处以罚款。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6" w:hRule="atLeast"/>
        </w:trPr>
        <w:tc>
          <w:tcPr>
            <w:tcW w:w="853" w:type="dxa"/>
            <w:textDirection w:val="tbRlV"/>
            <w:vAlign w:val="top"/>
          </w:tcPr>
          <w:p>
            <w:pPr>
              <w:pStyle w:val="5"/>
              <w:spacing w:before="311" w:line="216" w:lineRule="auto"/>
              <w:ind w:left="656"/>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14" w:type="dxa"/>
            <w:gridSpan w:val="6"/>
            <w:vAlign w:val="top"/>
          </w:tcPr>
          <w:p>
            <w:pPr>
              <w:spacing w:line="472" w:lineRule="auto"/>
              <w:rPr>
                <w:rFonts w:ascii="Arial"/>
                <w:sz w:val="21"/>
              </w:rPr>
            </w:pPr>
          </w:p>
          <w:p>
            <w:pPr>
              <w:pStyle w:val="5"/>
              <w:spacing w:before="65" w:line="228" w:lineRule="auto"/>
              <w:ind w:left="539"/>
            </w:pPr>
            <w:r>
              <w:rPr>
                <w:spacing w:val="6"/>
              </w:rPr>
              <w:t>1.涉及人数占职工人数不足</w:t>
            </w:r>
            <w:r>
              <w:rPr>
                <w:spacing w:val="-24"/>
              </w:rPr>
              <w:t xml:space="preserve"> </w:t>
            </w:r>
            <w:r>
              <w:rPr>
                <w:spacing w:val="6"/>
              </w:rPr>
              <w:t>10%或延长工作时间超过国</w:t>
            </w:r>
            <w:r>
              <w:rPr>
                <w:spacing w:val="5"/>
              </w:rPr>
              <w:t>家法定标准</w:t>
            </w:r>
            <w:r>
              <w:rPr>
                <w:spacing w:val="-23"/>
              </w:rPr>
              <w:t xml:space="preserve"> </w:t>
            </w:r>
            <w:r>
              <w:rPr>
                <w:spacing w:val="5"/>
              </w:rPr>
              <w:t>1</w:t>
            </w:r>
            <w:r>
              <w:rPr>
                <w:spacing w:val="-38"/>
              </w:rPr>
              <w:t xml:space="preserve"> </w:t>
            </w:r>
            <w:r>
              <w:rPr>
                <w:spacing w:val="5"/>
              </w:rPr>
              <w:t>倍以下的，按每涉及</w:t>
            </w:r>
            <w:r>
              <w:rPr>
                <w:spacing w:val="-24"/>
              </w:rPr>
              <w:t xml:space="preserve"> </w:t>
            </w:r>
            <w:r>
              <w:rPr>
                <w:spacing w:val="5"/>
              </w:rPr>
              <w:t>1</w:t>
            </w:r>
            <w:r>
              <w:rPr>
                <w:spacing w:val="-36"/>
              </w:rPr>
              <w:t xml:space="preserve"> </w:t>
            </w:r>
            <w:r>
              <w:rPr>
                <w:spacing w:val="5"/>
              </w:rPr>
              <w:t>人处</w:t>
            </w:r>
            <w:r>
              <w:rPr>
                <w:spacing w:val="-21"/>
              </w:rPr>
              <w:t xml:space="preserve"> </w:t>
            </w:r>
            <w:r>
              <w:rPr>
                <w:spacing w:val="5"/>
              </w:rPr>
              <w:t>100</w:t>
            </w:r>
            <w:r>
              <w:rPr>
                <w:spacing w:val="-39"/>
              </w:rPr>
              <w:t xml:space="preserve"> </w:t>
            </w:r>
            <w:r>
              <w:rPr>
                <w:spacing w:val="5"/>
              </w:rPr>
              <w:t>元以上</w:t>
            </w:r>
            <w:r>
              <w:rPr>
                <w:spacing w:val="-36"/>
              </w:rPr>
              <w:t xml:space="preserve"> </w:t>
            </w:r>
            <w:r>
              <w:rPr>
                <w:spacing w:val="5"/>
              </w:rPr>
              <w:t>200</w:t>
            </w:r>
            <w:r>
              <w:rPr>
                <w:spacing w:val="-39"/>
              </w:rPr>
              <w:t xml:space="preserve"> </w:t>
            </w:r>
            <w:r>
              <w:rPr>
                <w:spacing w:val="5"/>
              </w:rPr>
              <w:t>元以下罚款；</w:t>
            </w:r>
          </w:p>
          <w:p>
            <w:pPr>
              <w:pStyle w:val="5"/>
              <w:spacing w:before="52" w:line="277" w:lineRule="auto"/>
              <w:ind w:left="117" w:right="101" w:firstLine="408"/>
            </w:pPr>
            <w:r>
              <w:rPr>
                <w:spacing w:val="5"/>
              </w:rPr>
              <w:t>2.涉及人数占职工人数</w:t>
            </w:r>
            <w:r>
              <w:rPr>
                <w:spacing w:val="-24"/>
              </w:rPr>
              <w:t xml:space="preserve"> </w:t>
            </w:r>
            <w:r>
              <w:rPr>
                <w:spacing w:val="5"/>
              </w:rPr>
              <w:t>10%以上不足</w:t>
            </w:r>
            <w:r>
              <w:rPr>
                <w:spacing w:val="-32"/>
              </w:rPr>
              <w:t xml:space="preserve"> </w:t>
            </w:r>
            <w:r>
              <w:rPr>
                <w:spacing w:val="5"/>
              </w:rPr>
              <w:t>30</w:t>
            </w:r>
            <w:r>
              <w:rPr>
                <w:spacing w:val="4"/>
              </w:rPr>
              <w:t>%或延长工作时间超过国家法定标准</w:t>
            </w:r>
            <w:r>
              <w:rPr>
                <w:spacing w:val="-24"/>
              </w:rPr>
              <w:t xml:space="preserve"> </w:t>
            </w:r>
            <w:r>
              <w:rPr>
                <w:spacing w:val="4"/>
              </w:rPr>
              <w:t>1</w:t>
            </w:r>
            <w:r>
              <w:rPr>
                <w:spacing w:val="-38"/>
              </w:rPr>
              <w:t xml:space="preserve"> </w:t>
            </w:r>
            <w:r>
              <w:rPr>
                <w:spacing w:val="4"/>
              </w:rPr>
              <w:t>倍以上</w:t>
            </w:r>
            <w:r>
              <w:rPr>
                <w:spacing w:val="-36"/>
              </w:rPr>
              <w:t xml:space="preserve"> </w:t>
            </w:r>
            <w:r>
              <w:rPr>
                <w:spacing w:val="4"/>
              </w:rPr>
              <w:t>2</w:t>
            </w:r>
            <w:r>
              <w:rPr>
                <w:spacing w:val="-38"/>
              </w:rPr>
              <w:t xml:space="preserve"> </w:t>
            </w:r>
            <w:r>
              <w:rPr>
                <w:spacing w:val="4"/>
              </w:rPr>
              <w:t>倍以下的，按每涉及</w:t>
            </w:r>
            <w:r>
              <w:rPr>
                <w:spacing w:val="-21"/>
              </w:rPr>
              <w:t xml:space="preserve"> </w:t>
            </w:r>
            <w:r>
              <w:rPr>
                <w:spacing w:val="4"/>
              </w:rPr>
              <w:t>1</w:t>
            </w:r>
            <w:r>
              <w:rPr>
                <w:spacing w:val="-37"/>
              </w:rPr>
              <w:t xml:space="preserve"> </w:t>
            </w:r>
            <w:r>
              <w:rPr>
                <w:spacing w:val="4"/>
              </w:rPr>
              <w:t>人处</w:t>
            </w:r>
            <w:r>
              <w:rPr>
                <w:spacing w:val="-36"/>
              </w:rPr>
              <w:t xml:space="preserve"> </w:t>
            </w:r>
            <w:r>
              <w:rPr>
                <w:spacing w:val="4"/>
              </w:rPr>
              <w:t>200</w:t>
            </w:r>
            <w:r>
              <w:rPr>
                <w:spacing w:val="-36"/>
              </w:rPr>
              <w:t xml:space="preserve"> </w:t>
            </w:r>
            <w:r>
              <w:rPr>
                <w:spacing w:val="4"/>
              </w:rPr>
              <w:t>元以上</w:t>
            </w:r>
            <w:r>
              <w:rPr>
                <w:spacing w:val="-35"/>
              </w:rPr>
              <w:t xml:space="preserve"> </w:t>
            </w:r>
            <w:r>
              <w:rPr>
                <w:spacing w:val="4"/>
              </w:rPr>
              <w:t>300</w:t>
            </w:r>
            <w:r>
              <w:rPr>
                <w:spacing w:val="-39"/>
              </w:rPr>
              <w:t xml:space="preserve"> </w:t>
            </w:r>
            <w:r>
              <w:rPr>
                <w:spacing w:val="4"/>
              </w:rPr>
              <w:t>元以</w:t>
            </w:r>
            <w:r>
              <w:rPr>
                <w:spacing w:val="-4"/>
              </w:rPr>
              <w:t>下罚款；</w:t>
            </w:r>
          </w:p>
          <w:p>
            <w:pPr>
              <w:pStyle w:val="5"/>
              <w:spacing w:line="228" w:lineRule="auto"/>
              <w:ind w:right="11"/>
              <w:jc w:val="right"/>
            </w:pPr>
            <w:r>
              <w:rPr>
                <w:spacing w:val="7"/>
              </w:rPr>
              <w:t>3.涉及人数占职工人数</w:t>
            </w:r>
            <w:r>
              <w:rPr>
                <w:spacing w:val="-35"/>
              </w:rPr>
              <w:t xml:space="preserve"> </w:t>
            </w:r>
            <w:r>
              <w:rPr>
                <w:spacing w:val="7"/>
              </w:rPr>
              <w:t>30%以上不足</w:t>
            </w:r>
            <w:r>
              <w:rPr>
                <w:spacing w:val="-35"/>
              </w:rPr>
              <w:t xml:space="preserve"> </w:t>
            </w:r>
            <w:r>
              <w:rPr>
                <w:spacing w:val="7"/>
              </w:rPr>
              <w:t>60%或延长工作时间超过国家法定标准</w:t>
            </w:r>
            <w:r>
              <w:rPr>
                <w:spacing w:val="-37"/>
              </w:rPr>
              <w:t xml:space="preserve"> </w:t>
            </w:r>
            <w:r>
              <w:rPr>
                <w:spacing w:val="7"/>
              </w:rPr>
              <w:t>2</w:t>
            </w:r>
            <w:r>
              <w:rPr>
                <w:spacing w:val="-38"/>
              </w:rPr>
              <w:t xml:space="preserve"> </w:t>
            </w:r>
            <w:r>
              <w:rPr>
                <w:spacing w:val="7"/>
              </w:rPr>
              <w:t>倍</w:t>
            </w:r>
            <w:r>
              <w:rPr>
                <w:spacing w:val="6"/>
              </w:rPr>
              <w:t>以上的，按每涉及</w:t>
            </w:r>
            <w:r>
              <w:rPr>
                <w:spacing w:val="-23"/>
              </w:rPr>
              <w:t xml:space="preserve"> </w:t>
            </w:r>
            <w:r>
              <w:rPr>
                <w:spacing w:val="6"/>
              </w:rPr>
              <w:t>1</w:t>
            </w:r>
            <w:r>
              <w:rPr>
                <w:spacing w:val="-36"/>
              </w:rPr>
              <w:t xml:space="preserve"> </w:t>
            </w:r>
            <w:r>
              <w:rPr>
                <w:spacing w:val="6"/>
              </w:rPr>
              <w:t>人处</w:t>
            </w:r>
            <w:r>
              <w:rPr>
                <w:spacing w:val="-33"/>
              </w:rPr>
              <w:t xml:space="preserve"> </w:t>
            </w:r>
            <w:r>
              <w:rPr>
                <w:spacing w:val="6"/>
              </w:rPr>
              <w:t>300</w:t>
            </w:r>
            <w:r>
              <w:rPr>
                <w:spacing w:val="-38"/>
              </w:rPr>
              <w:t xml:space="preserve"> </w:t>
            </w:r>
            <w:r>
              <w:rPr>
                <w:spacing w:val="6"/>
              </w:rPr>
              <w:t>元以上</w:t>
            </w:r>
            <w:r>
              <w:rPr>
                <w:spacing w:val="-40"/>
              </w:rPr>
              <w:t xml:space="preserve"> </w:t>
            </w:r>
            <w:r>
              <w:rPr>
                <w:spacing w:val="6"/>
              </w:rPr>
              <w:t>400</w:t>
            </w:r>
            <w:r>
              <w:rPr>
                <w:spacing w:val="-39"/>
              </w:rPr>
              <w:t xml:space="preserve"> </w:t>
            </w:r>
            <w:r>
              <w:rPr>
                <w:spacing w:val="6"/>
              </w:rPr>
              <w:t>元以下罚款；</w:t>
            </w:r>
          </w:p>
          <w:p>
            <w:pPr>
              <w:pStyle w:val="5"/>
              <w:spacing w:before="52" w:line="228" w:lineRule="auto"/>
              <w:ind w:left="522"/>
            </w:pPr>
            <w:r>
              <w:rPr>
                <w:spacing w:val="6"/>
              </w:rPr>
              <w:t>4.涉及人数占职工人数</w:t>
            </w:r>
            <w:r>
              <w:rPr>
                <w:spacing w:val="-35"/>
              </w:rPr>
              <w:t xml:space="preserve"> </w:t>
            </w:r>
            <w:r>
              <w:rPr>
                <w:spacing w:val="6"/>
              </w:rPr>
              <w:t>60%以上或违法延长时间</w:t>
            </w:r>
            <w:r>
              <w:rPr>
                <w:spacing w:val="-35"/>
              </w:rPr>
              <w:t xml:space="preserve"> </w:t>
            </w:r>
            <w:r>
              <w:rPr>
                <w:spacing w:val="6"/>
              </w:rPr>
              <w:t>3</w:t>
            </w:r>
            <w:r>
              <w:rPr>
                <w:spacing w:val="-38"/>
              </w:rPr>
              <w:t xml:space="preserve"> </w:t>
            </w:r>
            <w:r>
              <w:rPr>
                <w:spacing w:val="6"/>
              </w:rPr>
              <w:t>个月以上的，按每涉及</w:t>
            </w:r>
            <w:r>
              <w:rPr>
                <w:spacing w:val="-21"/>
              </w:rPr>
              <w:t xml:space="preserve"> </w:t>
            </w:r>
            <w:r>
              <w:rPr>
                <w:spacing w:val="6"/>
              </w:rPr>
              <w:t>1</w:t>
            </w:r>
            <w:r>
              <w:rPr>
                <w:spacing w:val="-39"/>
              </w:rPr>
              <w:t xml:space="preserve"> </w:t>
            </w:r>
            <w:r>
              <w:rPr>
                <w:spacing w:val="6"/>
              </w:rPr>
              <w:t>人处</w:t>
            </w:r>
            <w:r>
              <w:rPr>
                <w:spacing w:val="-37"/>
              </w:rPr>
              <w:t xml:space="preserve"> </w:t>
            </w:r>
            <w:r>
              <w:rPr>
                <w:spacing w:val="6"/>
              </w:rPr>
              <w:t>400</w:t>
            </w:r>
            <w:r>
              <w:rPr>
                <w:spacing w:val="-39"/>
              </w:rPr>
              <w:t xml:space="preserve"> </w:t>
            </w:r>
            <w:r>
              <w:rPr>
                <w:spacing w:val="6"/>
              </w:rPr>
              <w:t>元以上</w:t>
            </w:r>
            <w:r>
              <w:rPr>
                <w:spacing w:val="-33"/>
              </w:rPr>
              <w:t xml:space="preserve"> </w:t>
            </w:r>
            <w:r>
              <w:rPr>
                <w:spacing w:val="6"/>
              </w:rPr>
              <w:t>500</w:t>
            </w:r>
            <w:r>
              <w:rPr>
                <w:spacing w:val="-38"/>
              </w:rPr>
              <w:t xml:space="preserve"> </w:t>
            </w:r>
            <w:r>
              <w:rPr>
                <w:spacing w:val="6"/>
              </w:rPr>
              <w:t>元以下罚款。</w:t>
            </w:r>
          </w:p>
        </w:tc>
      </w:tr>
    </w:tbl>
    <w:p>
      <w:pPr>
        <w:pStyle w:val="2"/>
      </w:pPr>
    </w:p>
    <w:p>
      <w:pPr>
        <w:sectPr>
          <w:footerReference r:id="rId23" w:type="default"/>
          <w:pgSz w:w="16839" w:h="11906"/>
          <w:pgMar w:top="1012" w:right="1894" w:bottom="1278" w:left="1271" w:header="0" w:footer="1042" w:gutter="0"/>
          <w:cols w:space="720" w:num="1"/>
        </w:sectPr>
      </w:pPr>
    </w:p>
    <w:p>
      <w:pPr>
        <w:spacing w:before="46"/>
      </w:pPr>
    </w:p>
    <w:p>
      <w:pPr>
        <w:spacing w:before="45"/>
      </w:pPr>
    </w:p>
    <w:tbl>
      <w:tblPr>
        <w:tblStyle w:val="6"/>
        <w:tblW w:w="142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2313" w:type="dxa"/>
            <w:gridSpan w:val="2"/>
            <w:vAlign w:val="top"/>
          </w:tcPr>
          <w:p>
            <w:pPr>
              <w:spacing w:line="385" w:lineRule="auto"/>
              <w:rPr>
                <w:rFonts w:ascii="Arial"/>
                <w:sz w:val="21"/>
              </w:rPr>
            </w:pPr>
          </w:p>
          <w:p>
            <w:pPr>
              <w:pStyle w:val="5"/>
              <w:spacing w:before="65" w:line="230" w:lineRule="auto"/>
              <w:ind w:left="845"/>
            </w:pPr>
            <w:r>
              <w:rPr>
                <w:b/>
                <w:bCs/>
                <w:spacing w:val="-2"/>
              </w:rPr>
              <w:t>序</w:t>
            </w:r>
            <w:r>
              <w:rPr>
                <w:spacing w:val="13"/>
              </w:rPr>
              <w:t xml:space="preserve">  </w:t>
            </w:r>
            <w:r>
              <w:rPr>
                <w:b/>
                <w:bCs/>
                <w:spacing w:val="-2"/>
              </w:rPr>
              <w:t>号</w:t>
            </w:r>
          </w:p>
        </w:tc>
        <w:tc>
          <w:tcPr>
            <w:tcW w:w="2063" w:type="dxa"/>
            <w:vAlign w:val="top"/>
          </w:tcPr>
          <w:p>
            <w:pPr>
              <w:spacing w:line="385" w:lineRule="auto"/>
              <w:rPr>
                <w:rFonts w:ascii="Arial"/>
                <w:sz w:val="21"/>
              </w:rPr>
            </w:pPr>
          </w:p>
          <w:p>
            <w:pPr>
              <w:pStyle w:val="5"/>
              <w:spacing w:before="65" w:line="269" w:lineRule="exact"/>
              <w:ind w:left="984"/>
            </w:pPr>
            <w:r>
              <w:rPr>
                <w:position w:val="1"/>
              </w:rPr>
              <w:t>8</w:t>
            </w:r>
          </w:p>
        </w:tc>
        <w:tc>
          <w:tcPr>
            <w:tcW w:w="2934" w:type="dxa"/>
            <w:vAlign w:val="top"/>
          </w:tcPr>
          <w:p>
            <w:pPr>
              <w:spacing w:line="385" w:lineRule="auto"/>
              <w:rPr>
                <w:rFonts w:ascii="Arial"/>
                <w:sz w:val="21"/>
              </w:rPr>
            </w:pPr>
          </w:p>
          <w:p>
            <w:pPr>
              <w:pStyle w:val="5"/>
              <w:spacing w:before="65" w:line="228" w:lineRule="auto"/>
              <w:ind w:left="1054"/>
            </w:pPr>
            <w:r>
              <w:rPr>
                <w:b/>
                <w:bCs/>
                <w:spacing w:val="5"/>
              </w:rPr>
              <w:t>行政职权</w:t>
            </w:r>
          </w:p>
        </w:tc>
        <w:tc>
          <w:tcPr>
            <w:tcW w:w="6937" w:type="dxa"/>
            <w:gridSpan w:val="3"/>
            <w:vAlign w:val="top"/>
          </w:tcPr>
          <w:p>
            <w:pPr>
              <w:pStyle w:val="5"/>
              <w:spacing w:before="85" w:line="228" w:lineRule="auto"/>
              <w:ind w:left="115"/>
            </w:pPr>
            <w:r>
              <w:rPr>
                <w:spacing w:val="10"/>
              </w:rPr>
              <w:t>用人单位在国家法律、行政法规和国务院卫生行</w:t>
            </w:r>
            <w:r>
              <w:rPr>
                <w:spacing w:val="9"/>
              </w:rPr>
              <w:t>政部门规定禁止乙肝病原</w:t>
            </w:r>
          </w:p>
          <w:p>
            <w:pPr>
              <w:pStyle w:val="5"/>
              <w:spacing w:before="120" w:line="228" w:lineRule="auto"/>
              <w:ind w:left="114"/>
            </w:pPr>
            <w:r>
              <w:rPr>
                <w:spacing w:val="10"/>
              </w:rPr>
              <w:t>携带者从事的工作岗位以外招用人员时，将乙肝病毒</w:t>
            </w:r>
            <w:r>
              <w:rPr>
                <w:spacing w:val="9"/>
              </w:rPr>
              <w:t>血清学指标作为体检</w:t>
            </w:r>
          </w:p>
          <w:p>
            <w:pPr>
              <w:pStyle w:val="5"/>
              <w:spacing w:before="122" w:line="229" w:lineRule="auto"/>
              <w:ind w:left="2949"/>
            </w:pPr>
            <w:r>
              <w:rPr>
                <w:spacing w:val="8"/>
              </w:rPr>
              <w:t>标准的处罚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2313" w:type="dxa"/>
            <w:gridSpan w:val="2"/>
            <w:vAlign w:val="top"/>
          </w:tcPr>
          <w:p>
            <w:pPr>
              <w:pStyle w:val="5"/>
              <w:spacing w:before="304"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304" w:line="229" w:lineRule="auto"/>
              <w:ind w:left="619"/>
            </w:pPr>
            <w:r>
              <w:rPr>
                <w:spacing w:val="6"/>
              </w:rPr>
              <w:t>行政处罚</w:t>
            </w:r>
          </w:p>
        </w:tc>
        <w:tc>
          <w:tcPr>
            <w:tcW w:w="2934" w:type="dxa"/>
            <w:vAlign w:val="top"/>
          </w:tcPr>
          <w:p>
            <w:pPr>
              <w:pStyle w:val="5"/>
              <w:spacing w:before="304" w:line="228" w:lineRule="auto"/>
              <w:ind w:left="1058"/>
            </w:pPr>
            <w:r>
              <w:rPr>
                <w:b/>
                <w:bCs/>
                <w:spacing w:val="4"/>
              </w:rPr>
              <w:t>责任主体</w:t>
            </w:r>
          </w:p>
        </w:tc>
        <w:tc>
          <w:tcPr>
            <w:tcW w:w="4400" w:type="dxa"/>
            <w:vAlign w:val="top"/>
          </w:tcPr>
          <w:p>
            <w:pPr>
              <w:pStyle w:val="5"/>
              <w:spacing w:before="304" w:line="228" w:lineRule="auto"/>
              <w:ind w:left="1477"/>
            </w:pPr>
            <w:r>
              <w:rPr>
                <w:spacing w:val="8"/>
              </w:rPr>
              <w:t>劳动保障监察局</w:t>
            </w:r>
          </w:p>
        </w:tc>
        <w:tc>
          <w:tcPr>
            <w:tcW w:w="1166" w:type="dxa"/>
            <w:vAlign w:val="top"/>
          </w:tcPr>
          <w:p>
            <w:pPr>
              <w:pStyle w:val="5"/>
              <w:spacing w:before="304" w:line="228" w:lineRule="auto"/>
              <w:ind w:left="283"/>
            </w:pPr>
            <w:r>
              <w:rPr>
                <w:b/>
                <w:bCs/>
                <w:spacing w:val="3"/>
              </w:rPr>
              <w:t>责任人</w:t>
            </w:r>
          </w:p>
        </w:tc>
        <w:tc>
          <w:tcPr>
            <w:tcW w:w="1371" w:type="dxa"/>
            <w:vAlign w:val="top"/>
          </w:tcPr>
          <w:p>
            <w:pPr>
              <w:pStyle w:val="5"/>
              <w:spacing w:before="304" w:line="228" w:lineRule="auto"/>
              <w:ind w:left="37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7" w:hRule="atLeast"/>
        </w:trPr>
        <w:tc>
          <w:tcPr>
            <w:tcW w:w="853" w:type="dxa"/>
            <w:textDirection w:val="tbRlV"/>
            <w:vAlign w:val="top"/>
          </w:tcPr>
          <w:p>
            <w:pPr>
              <w:pStyle w:val="5"/>
              <w:spacing w:before="311" w:line="216" w:lineRule="auto"/>
              <w:ind w:left="724"/>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394" w:type="dxa"/>
            <w:gridSpan w:val="6"/>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pStyle w:val="5"/>
              <w:spacing w:before="65" w:line="463" w:lineRule="auto"/>
              <w:ind w:left="111" w:right="100" w:firstLine="417"/>
              <w:jc w:val="both"/>
            </w:pPr>
            <w:r>
              <w:rPr>
                <w:spacing w:val="9"/>
              </w:rPr>
              <w:t>《就业服务与就业管理规定》第六十八条  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w:t>
            </w:r>
            <w:r>
              <w:rPr>
                <w:spacing w:val="8"/>
              </w:rPr>
              <w:t>下的罚款；对当事人造成损害的，应当承担赔偿责任。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5" w:hRule="atLeast"/>
        </w:trPr>
        <w:tc>
          <w:tcPr>
            <w:tcW w:w="853" w:type="dxa"/>
            <w:textDirection w:val="tbRlV"/>
            <w:vAlign w:val="top"/>
          </w:tcPr>
          <w:p>
            <w:pPr>
              <w:pStyle w:val="5"/>
              <w:spacing w:before="311" w:line="216" w:lineRule="auto"/>
              <w:ind w:left="576"/>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394" w:type="dxa"/>
            <w:gridSpan w:val="6"/>
            <w:vAlign w:val="top"/>
          </w:tcPr>
          <w:p>
            <w:pPr>
              <w:spacing w:line="358" w:lineRule="auto"/>
              <w:rPr>
                <w:rFonts w:ascii="Arial"/>
                <w:sz w:val="21"/>
              </w:rPr>
            </w:pPr>
          </w:p>
          <w:p>
            <w:pPr>
              <w:pStyle w:val="5"/>
              <w:spacing w:before="65" w:line="228" w:lineRule="auto"/>
              <w:ind w:left="535"/>
            </w:pPr>
            <w:r>
              <w:rPr>
                <w:spacing w:val="8"/>
              </w:rPr>
              <w:t>劳动行政部门责令限期改正，并按以下标准予以处</w:t>
            </w:r>
            <w:r>
              <w:rPr>
                <w:spacing w:val="7"/>
              </w:rPr>
              <w:t>罚：</w:t>
            </w:r>
          </w:p>
          <w:p>
            <w:pPr>
              <w:pStyle w:val="5"/>
              <w:spacing w:before="72" w:line="228" w:lineRule="auto"/>
              <w:ind w:left="589"/>
            </w:pPr>
            <w:r>
              <w:rPr>
                <w:spacing w:val="4"/>
              </w:rPr>
              <w:t>1.涉及人数</w:t>
            </w:r>
            <w:r>
              <w:rPr>
                <w:spacing w:val="-31"/>
              </w:rPr>
              <w:t xml:space="preserve"> </w:t>
            </w:r>
            <w:r>
              <w:rPr>
                <w:spacing w:val="4"/>
              </w:rPr>
              <w:t>3</w:t>
            </w:r>
            <w:r>
              <w:rPr>
                <w:spacing w:val="-39"/>
              </w:rPr>
              <w:t xml:space="preserve"> </w:t>
            </w:r>
            <w:r>
              <w:rPr>
                <w:spacing w:val="4"/>
              </w:rPr>
              <w:t>人以下的，处以</w:t>
            </w:r>
            <w:r>
              <w:rPr>
                <w:spacing w:val="-32"/>
              </w:rPr>
              <w:t xml:space="preserve"> </w:t>
            </w:r>
            <w:r>
              <w:rPr>
                <w:spacing w:val="4"/>
              </w:rPr>
              <w:t>500</w:t>
            </w:r>
            <w:r>
              <w:rPr>
                <w:spacing w:val="-39"/>
              </w:rPr>
              <w:t xml:space="preserve"> </w:t>
            </w:r>
            <w:r>
              <w:rPr>
                <w:spacing w:val="4"/>
              </w:rPr>
              <w:t>元以下罚款；</w:t>
            </w:r>
          </w:p>
          <w:p>
            <w:pPr>
              <w:pStyle w:val="5"/>
              <w:spacing w:before="72" w:line="228" w:lineRule="auto"/>
              <w:ind w:left="576"/>
            </w:pPr>
            <w:r>
              <w:rPr>
                <w:spacing w:val="4"/>
              </w:rPr>
              <w:t>2.涉及人数超过</w:t>
            </w:r>
            <w:r>
              <w:rPr>
                <w:spacing w:val="-20"/>
              </w:rPr>
              <w:t xml:space="preserve"> </w:t>
            </w:r>
            <w:r>
              <w:rPr>
                <w:spacing w:val="4"/>
              </w:rPr>
              <w:t>3</w:t>
            </w:r>
            <w:r>
              <w:rPr>
                <w:spacing w:val="-39"/>
              </w:rPr>
              <w:t xml:space="preserve"> </w:t>
            </w:r>
            <w:r>
              <w:rPr>
                <w:spacing w:val="4"/>
              </w:rPr>
              <w:t>人</w:t>
            </w:r>
            <w:r>
              <w:rPr>
                <w:spacing w:val="-32"/>
              </w:rPr>
              <w:t xml:space="preserve"> </w:t>
            </w:r>
            <w:r>
              <w:rPr>
                <w:spacing w:val="4"/>
              </w:rPr>
              <w:t>5</w:t>
            </w:r>
            <w:r>
              <w:rPr>
                <w:spacing w:val="-39"/>
              </w:rPr>
              <w:t xml:space="preserve"> </w:t>
            </w:r>
            <w:r>
              <w:rPr>
                <w:spacing w:val="4"/>
              </w:rPr>
              <w:t>人以下的，处以</w:t>
            </w:r>
            <w:r>
              <w:rPr>
                <w:spacing w:val="-32"/>
              </w:rPr>
              <w:t xml:space="preserve"> </w:t>
            </w:r>
            <w:r>
              <w:rPr>
                <w:spacing w:val="4"/>
              </w:rPr>
              <w:t>500</w:t>
            </w:r>
            <w:r>
              <w:rPr>
                <w:spacing w:val="-39"/>
              </w:rPr>
              <w:t xml:space="preserve"> </w:t>
            </w:r>
            <w:r>
              <w:rPr>
                <w:spacing w:val="4"/>
              </w:rPr>
              <w:t>元以上</w:t>
            </w:r>
            <w:r>
              <w:rPr>
                <w:spacing w:val="-38"/>
              </w:rPr>
              <w:t xml:space="preserve"> </w:t>
            </w:r>
            <w:r>
              <w:rPr>
                <w:spacing w:val="4"/>
              </w:rPr>
              <w:t>800</w:t>
            </w:r>
            <w:r>
              <w:rPr>
                <w:spacing w:val="-39"/>
              </w:rPr>
              <w:t xml:space="preserve"> </w:t>
            </w:r>
            <w:r>
              <w:rPr>
                <w:spacing w:val="4"/>
              </w:rPr>
              <w:t>元以下罚款；</w:t>
            </w:r>
          </w:p>
          <w:p>
            <w:pPr>
              <w:pStyle w:val="5"/>
              <w:spacing w:before="74" w:line="228" w:lineRule="auto"/>
              <w:ind w:left="577"/>
            </w:pPr>
            <w:r>
              <w:rPr>
                <w:spacing w:val="5"/>
              </w:rPr>
              <w:t>3.涉及人数超过</w:t>
            </w:r>
            <w:r>
              <w:rPr>
                <w:spacing w:val="-32"/>
              </w:rPr>
              <w:t xml:space="preserve"> </w:t>
            </w:r>
            <w:r>
              <w:rPr>
                <w:spacing w:val="5"/>
              </w:rPr>
              <w:t>5</w:t>
            </w:r>
            <w:r>
              <w:rPr>
                <w:spacing w:val="-39"/>
              </w:rPr>
              <w:t xml:space="preserve"> </w:t>
            </w:r>
            <w:r>
              <w:rPr>
                <w:spacing w:val="5"/>
              </w:rPr>
              <w:t>人以上的，处以</w:t>
            </w:r>
            <w:r>
              <w:rPr>
                <w:spacing w:val="-36"/>
              </w:rPr>
              <w:t xml:space="preserve"> </w:t>
            </w:r>
            <w:r>
              <w:rPr>
                <w:spacing w:val="5"/>
              </w:rPr>
              <w:t>800</w:t>
            </w:r>
            <w:r>
              <w:rPr>
                <w:spacing w:val="-38"/>
              </w:rPr>
              <w:t xml:space="preserve"> </w:t>
            </w:r>
            <w:r>
              <w:rPr>
                <w:spacing w:val="5"/>
              </w:rPr>
              <w:t>元以上</w:t>
            </w:r>
            <w:r>
              <w:rPr>
                <w:spacing w:val="-24"/>
              </w:rPr>
              <w:t xml:space="preserve"> </w:t>
            </w:r>
            <w:r>
              <w:rPr>
                <w:spacing w:val="5"/>
              </w:rPr>
              <w:t>1000</w:t>
            </w:r>
            <w:r>
              <w:rPr>
                <w:spacing w:val="-39"/>
              </w:rPr>
              <w:t xml:space="preserve"> </w:t>
            </w:r>
            <w:r>
              <w:rPr>
                <w:spacing w:val="5"/>
              </w:rPr>
              <w:t>元</w:t>
            </w:r>
            <w:r>
              <w:rPr>
                <w:spacing w:val="4"/>
              </w:rPr>
              <w:t>以下罚款。</w:t>
            </w:r>
          </w:p>
        </w:tc>
      </w:tr>
    </w:tbl>
    <w:p>
      <w:pPr>
        <w:pStyle w:val="2"/>
      </w:pPr>
    </w:p>
    <w:p>
      <w:pPr>
        <w:sectPr>
          <w:footerReference r:id="rId24" w:type="default"/>
          <w:pgSz w:w="16839" w:h="11906"/>
          <w:pgMar w:top="1012" w:right="1604" w:bottom="1278" w:left="981" w:header="0" w:footer="1042" w:gutter="0"/>
          <w:cols w:space="720" w:num="1"/>
        </w:sectPr>
      </w:pPr>
    </w:p>
    <w:p>
      <w:pPr>
        <w:spacing w:before="38"/>
      </w:pPr>
    </w:p>
    <w:p>
      <w:pPr>
        <w:spacing w:before="38"/>
      </w:pPr>
    </w:p>
    <w:p>
      <w:pPr>
        <w:spacing w:before="37"/>
      </w:pPr>
    </w:p>
    <w:p>
      <w:pPr>
        <w:spacing w:before="37"/>
      </w:pPr>
    </w:p>
    <w:p>
      <w:pPr>
        <w:spacing w:before="37"/>
      </w:pPr>
    </w:p>
    <w:p>
      <w:pPr>
        <w:spacing w:before="37"/>
      </w:pPr>
    </w:p>
    <w:tbl>
      <w:tblPr>
        <w:tblStyle w:val="6"/>
        <w:tblW w:w="140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2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9"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19" w:line="269" w:lineRule="exact"/>
              <w:ind w:left="982"/>
            </w:pPr>
            <w:r>
              <w:rPr>
                <w:position w:val="1"/>
              </w:rPr>
              <w:t>9</w:t>
            </w:r>
          </w:p>
        </w:tc>
        <w:tc>
          <w:tcPr>
            <w:tcW w:w="2934" w:type="dxa"/>
            <w:vAlign w:val="top"/>
          </w:tcPr>
          <w:p>
            <w:pPr>
              <w:pStyle w:val="5"/>
              <w:spacing w:before="119" w:line="228" w:lineRule="auto"/>
              <w:ind w:left="1055"/>
            </w:pPr>
            <w:r>
              <w:rPr>
                <w:b/>
                <w:bCs/>
                <w:spacing w:val="5"/>
              </w:rPr>
              <w:t>行政职权</w:t>
            </w:r>
          </w:p>
        </w:tc>
        <w:tc>
          <w:tcPr>
            <w:tcW w:w="6771" w:type="dxa"/>
            <w:gridSpan w:val="3"/>
            <w:vAlign w:val="top"/>
          </w:tcPr>
          <w:p>
            <w:pPr>
              <w:pStyle w:val="5"/>
              <w:spacing w:before="119" w:line="229" w:lineRule="auto"/>
              <w:ind w:left="1287"/>
            </w:pPr>
            <w:r>
              <w:rPr>
                <w:spacing w:val="9"/>
              </w:rPr>
              <w:t>对用人单位招用、招聘工作中违法行为的处罚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5" w:hRule="atLeast"/>
        </w:trPr>
        <w:tc>
          <w:tcPr>
            <w:tcW w:w="2313" w:type="dxa"/>
            <w:gridSpan w:val="2"/>
            <w:vAlign w:val="top"/>
          </w:tcPr>
          <w:p>
            <w:pPr>
              <w:pStyle w:val="5"/>
              <w:spacing w:before="107"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7" w:line="229" w:lineRule="auto"/>
              <w:ind w:left="618"/>
            </w:pPr>
            <w:r>
              <w:rPr>
                <w:spacing w:val="6"/>
              </w:rPr>
              <w:t>行政处罚</w:t>
            </w:r>
          </w:p>
        </w:tc>
        <w:tc>
          <w:tcPr>
            <w:tcW w:w="2934" w:type="dxa"/>
            <w:vAlign w:val="top"/>
          </w:tcPr>
          <w:p>
            <w:pPr>
              <w:pStyle w:val="5"/>
              <w:spacing w:before="107" w:line="228" w:lineRule="auto"/>
              <w:ind w:left="1059"/>
            </w:pPr>
            <w:r>
              <w:rPr>
                <w:b/>
                <w:bCs/>
                <w:spacing w:val="4"/>
              </w:rPr>
              <w:t>责任主体</w:t>
            </w:r>
          </w:p>
        </w:tc>
        <w:tc>
          <w:tcPr>
            <w:tcW w:w="4400" w:type="dxa"/>
            <w:vAlign w:val="top"/>
          </w:tcPr>
          <w:p>
            <w:pPr>
              <w:pStyle w:val="5"/>
              <w:spacing w:before="107" w:line="228" w:lineRule="auto"/>
              <w:ind w:left="1476"/>
            </w:pPr>
            <w:r>
              <w:rPr>
                <w:spacing w:val="8"/>
              </w:rPr>
              <w:t>劳动保障监察局</w:t>
            </w:r>
          </w:p>
        </w:tc>
        <w:tc>
          <w:tcPr>
            <w:tcW w:w="1166" w:type="dxa"/>
            <w:vAlign w:val="top"/>
          </w:tcPr>
          <w:p>
            <w:pPr>
              <w:pStyle w:val="5"/>
              <w:spacing w:before="107" w:line="228" w:lineRule="auto"/>
              <w:ind w:left="282"/>
            </w:pPr>
            <w:r>
              <w:rPr>
                <w:b/>
                <w:bCs/>
                <w:spacing w:val="3"/>
              </w:rPr>
              <w:t>责任人</w:t>
            </w:r>
          </w:p>
        </w:tc>
        <w:tc>
          <w:tcPr>
            <w:tcW w:w="1205" w:type="dxa"/>
            <w:vAlign w:val="top"/>
          </w:tcPr>
          <w:p>
            <w:pPr>
              <w:pStyle w:val="5"/>
              <w:spacing w:before="107" w:line="228" w:lineRule="auto"/>
              <w:ind w:left="294"/>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5" w:hRule="atLeast"/>
        </w:trPr>
        <w:tc>
          <w:tcPr>
            <w:tcW w:w="853" w:type="dxa"/>
            <w:textDirection w:val="tbRlV"/>
            <w:vAlign w:val="top"/>
          </w:tcPr>
          <w:p>
            <w:pPr>
              <w:pStyle w:val="5"/>
              <w:spacing w:before="313" w:line="216" w:lineRule="auto"/>
              <w:ind w:left="592"/>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228" w:type="dxa"/>
            <w:gridSpan w:val="6"/>
            <w:vAlign w:val="top"/>
          </w:tcPr>
          <w:p>
            <w:pPr>
              <w:spacing w:line="342" w:lineRule="auto"/>
              <w:rPr>
                <w:rFonts w:ascii="Arial"/>
                <w:sz w:val="21"/>
              </w:rPr>
            </w:pPr>
          </w:p>
          <w:p>
            <w:pPr>
              <w:spacing w:line="343" w:lineRule="auto"/>
              <w:rPr>
                <w:rFonts w:ascii="Arial"/>
                <w:sz w:val="21"/>
              </w:rPr>
            </w:pPr>
          </w:p>
          <w:p>
            <w:pPr>
              <w:pStyle w:val="5"/>
              <w:spacing w:before="65" w:line="228" w:lineRule="auto"/>
              <w:ind w:left="536"/>
            </w:pPr>
            <w:r>
              <w:rPr>
                <w:spacing w:val="7"/>
              </w:rPr>
              <w:t>《就业服务与就业管理规定》（2018</w:t>
            </w:r>
            <w:r>
              <w:rPr>
                <w:spacing w:val="-39"/>
              </w:rPr>
              <w:t xml:space="preserve"> </w:t>
            </w:r>
            <w:r>
              <w:rPr>
                <w:spacing w:val="7"/>
              </w:rPr>
              <w:t>年《人力资源社会保障部关于修改部</w:t>
            </w:r>
            <w:r>
              <w:rPr>
                <w:spacing w:val="6"/>
              </w:rPr>
              <w:t>分规章的决定》第三次修订）</w:t>
            </w:r>
          </w:p>
          <w:p>
            <w:pPr>
              <w:pStyle w:val="5"/>
              <w:spacing w:before="73" w:line="295" w:lineRule="auto"/>
              <w:ind w:left="113" w:right="55" w:firstLine="418"/>
            </w:pPr>
            <w:r>
              <w:rPr>
                <w:spacing w:val="7"/>
              </w:rPr>
              <w:t>第六十七条 用人单位违反本规定第十四条第（二）、（三</w:t>
            </w:r>
            <w:r>
              <w:rPr>
                <w:spacing w:val="6"/>
              </w:rPr>
              <w:t>）项规定的，按照劳动合同法第八十四条的规定予以处罚；用人单位违反第十四</w:t>
            </w:r>
            <w:r>
              <w:t>条第（四）项规定的，按照国家禁止使用童工和其他有关法律、法规的规定予以处罚。用人单位违反第十四条第（一）、（五）、（六）</w:t>
            </w:r>
            <w:r>
              <w:rPr>
                <w:spacing w:val="-47"/>
              </w:rPr>
              <w:t xml:space="preserve"> </w:t>
            </w:r>
            <w:r>
              <w:t>项规定的，</w:t>
            </w:r>
            <w:r>
              <w:rPr>
                <w:spacing w:val="9"/>
              </w:rPr>
              <w:t>由劳动保障行政部门责令改正，并可处以一千元以下的罚款；对当事人造成损害的，应当承担赔偿责任。</w:t>
            </w:r>
          </w:p>
          <w:p>
            <w:pPr>
              <w:pStyle w:val="5"/>
              <w:spacing w:before="2" w:line="295" w:lineRule="auto"/>
              <w:ind w:left="135" w:right="21" w:firstLine="386"/>
            </w:pPr>
            <w:r>
              <w:rPr>
                <w:spacing w:val="8"/>
              </w:rPr>
              <w:t>第十四条 用人单位招用人员不得有下列行为</w:t>
            </w:r>
            <w:r>
              <w:rPr>
                <w:spacing w:val="-49"/>
                <w:w w:val="90"/>
              </w:rPr>
              <w:t>：（</w:t>
            </w:r>
            <w:r>
              <w:rPr>
                <w:spacing w:val="8"/>
              </w:rPr>
              <w:t>一）提供虚假招聘信息，发布虚假招</w:t>
            </w:r>
            <w:r>
              <w:rPr>
                <w:spacing w:val="7"/>
              </w:rPr>
              <w:t>聘广告；……（五）招用无合法身份证件的人员</w:t>
            </w:r>
            <w:r>
              <w:rPr>
                <w:spacing w:val="-49"/>
                <w:w w:val="90"/>
              </w:rPr>
              <w:t>；（</w:t>
            </w:r>
            <w:r>
              <w:rPr>
                <w:spacing w:val="7"/>
              </w:rPr>
              <w:t>六）以招用人员为名牟取不正当利益或进行其他违法活动。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8" w:hRule="atLeast"/>
        </w:trPr>
        <w:tc>
          <w:tcPr>
            <w:tcW w:w="853" w:type="dxa"/>
            <w:textDirection w:val="tbRlV"/>
            <w:vAlign w:val="top"/>
          </w:tcPr>
          <w:p>
            <w:pPr>
              <w:pStyle w:val="5"/>
              <w:spacing w:before="312" w:line="216" w:lineRule="auto"/>
              <w:ind w:left="8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228" w:type="dxa"/>
            <w:gridSpan w:val="6"/>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5"/>
              <w:spacing w:before="65" w:line="228" w:lineRule="auto"/>
              <w:ind w:left="537"/>
            </w:pPr>
            <w:r>
              <w:rPr>
                <w:spacing w:val="5"/>
              </w:rPr>
              <w:t>1.涉及人数</w:t>
            </w:r>
            <w:r>
              <w:rPr>
                <w:spacing w:val="-23"/>
              </w:rPr>
              <w:t xml:space="preserve"> </w:t>
            </w:r>
            <w:r>
              <w:rPr>
                <w:spacing w:val="5"/>
              </w:rPr>
              <w:t>5</w:t>
            </w:r>
            <w:r>
              <w:rPr>
                <w:spacing w:val="-38"/>
              </w:rPr>
              <w:t xml:space="preserve"> </w:t>
            </w:r>
            <w:r>
              <w:rPr>
                <w:spacing w:val="5"/>
              </w:rPr>
              <w:t>人以下的，处以</w:t>
            </w:r>
            <w:r>
              <w:rPr>
                <w:spacing w:val="-33"/>
              </w:rPr>
              <w:t xml:space="preserve"> </w:t>
            </w:r>
            <w:r>
              <w:rPr>
                <w:spacing w:val="5"/>
              </w:rPr>
              <w:t>300</w:t>
            </w:r>
            <w:r>
              <w:rPr>
                <w:spacing w:val="-39"/>
              </w:rPr>
              <w:t xml:space="preserve"> </w:t>
            </w:r>
            <w:r>
              <w:rPr>
                <w:spacing w:val="5"/>
              </w:rPr>
              <w:t>元以下的罚款；</w:t>
            </w:r>
          </w:p>
          <w:p>
            <w:pPr>
              <w:pStyle w:val="5"/>
              <w:spacing w:before="72" w:line="228" w:lineRule="auto"/>
              <w:ind w:left="524"/>
            </w:pPr>
            <w:r>
              <w:rPr>
                <w:spacing w:val="4"/>
              </w:rPr>
              <w:t>2.涉及人数超过</w:t>
            </w:r>
            <w:r>
              <w:rPr>
                <w:spacing w:val="-33"/>
              </w:rPr>
              <w:t xml:space="preserve"> </w:t>
            </w:r>
            <w:r>
              <w:rPr>
                <w:spacing w:val="4"/>
              </w:rPr>
              <w:t>5</w:t>
            </w:r>
            <w:r>
              <w:rPr>
                <w:spacing w:val="-39"/>
              </w:rPr>
              <w:t xml:space="preserve"> </w:t>
            </w:r>
            <w:r>
              <w:rPr>
                <w:spacing w:val="4"/>
              </w:rPr>
              <w:t>人</w:t>
            </w:r>
            <w:r>
              <w:rPr>
                <w:spacing w:val="-21"/>
              </w:rPr>
              <w:t xml:space="preserve"> </w:t>
            </w:r>
            <w:r>
              <w:rPr>
                <w:spacing w:val="4"/>
              </w:rPr>
              <w:t>10</w:t>
            </w:r>
            <w:r>
              <w:rPr>
                <w:spacing w:val="-38"/>
              </w:rPr>
              <w:t xml:space="preserve"> </w:t>
            </w:r>
            <w:r>
              <w:rPr>
                <w:spacing w:val="4"/>
              </w:rPr>
              <w:t>人以下的，处以</w:t>
            </w:r>
            <w:r>
              <w:rPr>
                <w:spacing w:val="-35"/>
              </w:rPr>
              <w:t xml:space="preserve"> </w:t>
            </w:r>
            <w:r>
              <w:rPr>
                <w:spacing w:val="4"/>
              </w:rPr>
              <w:t>300</w:t>
            </w:r>
            <w:r>
              <w:rPr>
                <w:spacing w:val="-36"/>
              </w:rPr>
              <w:t xml:space="preserve"> </w:t>
            </w:r>
            <w:r>
              <w:rPr>
                <w:spacing w:val="4"/>
              </w:rPr>
              <w:t>元以上</w:t>
            </w:r>
            <w:r>
              <w:rPr>
                <w:spacing w:val="-35"/>
              </w:rPr>
              <w:t xml:space="preserve"> </w:t>
            </w:r>
            <w:r>
              <w:rPr>
                <w:spacing w:val="4"/>
              </w:rPr>
              <w:t>500</w:t>
            </w:r>
            <w:r>
              <w:rPr>
                <w:spacing w:val="-39"/>
              </w:rPr>
              <w:t xml:space="preserve"> </w:t>
            </w:r>
            <w:r>
              <w:rPr>
                <w:spacing w:val="4"/>
              </w:rPr>
              <w:t>元以下罚款；</w:t>
            </w:r>
          </w:p>
          <w:p>
            <w:pPr>
              <w:pStyle w:val="5"/>
              <w:spacing w:before="74" w:line="228" w:lineRule="auto"/>
              <w:ind w:left="526"/>
            </w:pPr>
            <w:r>
              <w:rPr>
                <w:spacing w:val="4"/>
              </w:rPr>
              <w:t>3.涉及人数超过</w:t>
            </w:r>
            <w:r>
              <w:rPr>
                <w:spacing w:val="-22"/>
              </w:rPr>
              <w:t xml:space="preserve"> </w:t>
            </w:r>
            <w:r>
              <w:rPr>
                <w:spacing w:val="4"/>
              </w:rPr>
              <w:t>10</w:t>
            </w:r>
            <w:r>
              <w:rPr>
                <w:spacing w:val="-38"/>
              </w:rPr>
              <w:t xml:space="preserve"> </w:t>
            </w:r>
            <w:r>
              <w:rPr>
                <w:spacing w:val="4"/>
              </w:rPr>
              <w:t>人</w:t>
            </w:r>
            <w:r>
              <w:rPr>
                <w:spacing w:val="-24"/>
              </w:rPr>
              <w:t xml:space="preserve"> </w:t>
            </w:r>
            <w:r>
              <w:rPr>
                <w:spacing w:val="4"/>
              </w:rPr>
              <w:t>15</w:t>
            </w:r>
            <w:r>
              <w:rPr>
                <w:spacing w:val="-36"/>
              </w:rPr>
              <w:t xml:space="preserve"> </w:t>
            </w:r>
            <w:r>
              <w:rPr>
                <w:spacing w:val="4"/>
              </w:rPr>
              <w:t>人以下的，处以</w:t>
            </w:r>
            <w:r>
              <w:rPr>
                <w:spacing w:val="-35"/>
              </w:rPr>
              <w:t xml:space="preserve"> </w:t>
            </w:r>
            <w:r>
              <w:rPr>
                <w:spacing w:val="4"/>
              </w:rPr>
              <w:t>500</w:t>
            </w:r>
            <w:r>
              <w:rPr>
                <w:spacing w:val="-39"/>
              </w:rPr>
              <w:t xml:space="preserve"> </w:t>
            </w:r>
            <w:r>
              <w:rPr>
                <w:spacing w:val="4"/>
              </w:rPr>
              <w:t>元以上</w:t>
            </w:r>
            <w:r>
              <w:rPr>
                <w:spacing w:val="-36"/>
              </w:rPr>
              <w:t xml:space="preserve"> </w:t>
            </w:r>
            <w:r>
              <w:rPr>
                <w:spacing w:val="4"/>
              </w:rPr>
              <w:t>8</w:t>
            </w:r>
            <w:r>
              <w:rPr>
                <w:spacing w:val="3"/>
              </w:rPr>
              <w:t>00</w:t>
            </w:r>
            <w:r>
              <w:rPr>
                <w:spacing w:val="-38"/>
              </w:rPr>
              <w:t xml:space="preserve"> </w:t>
            </w:r>
            <w:r>
              <w:rPr>
                <w:spacing w:val="3"/>
              </w:rPr>
              <w:t>元以下罚款；</w:t>
            </w:r>
          </w:p>
          <w:p>
            <w:pPr>
              <w:pStyle w:val="5"/>
              <w:spacing w:before="55" w:line="228" w:lineRule="auto"/>
              <w:ind w:left="521"/>
            </w:pPr>
            <w:r>
              <w:rPr>
                <w:spacing w:val="4"/>
              </w:rPr>
              <w:t>4.涉及人数超过</w:t>
            </w:r>
            <w:r>
              <w:rPr>
                <w:spacing w:val="-11"/>
              </w:rPr>
              <w:t xml:space="preserve"> </w:t>
            </w:r>
            <w:r>
              <w:rPr>
                <w:spacing w:val="4"/>
              </w:rPr>
              <w:t>15</w:t>
            </w:r>
            <w:r>
              <w:rPr>
                <w:spacing w:val="-39"/>
              </w:rPr>
              <w:t xml:space="preserve"> </w:t>
            </w:r>
            <w:r>
              <w:rPr>
                <w:spacing w:val="4"/>
              </w:rPr>
              <w:t>人的，处以</w:t>
            </w:r>
            <w:r>
              <w:rPr>
                <w:spacing w:val="-38"/>
              </w:rPr>
              <w:t xml:space="preserve"> </w:t>
            </w:r>
            <w:r>
              <w:rPr>
                <w:spacing w:val="4"/>
              </w:rPr>
              <w:t>800</w:t>
            </w:r>
            <w:r>
              <w:rPr>
                <w:spacing w:val="-36"/>
              </w:rPr>
              <w:t xml:space="preserve"> </w:t>
            </w:r>
            <w:r>
              <w:rPr>
                <w:spacing w:val="4"/>
              </w:rPr>
              <w:t>元以上</w:t>
            </w:r>
            <w:r>
              <w:rPr>
                <w:spacing w:val="-24"/>
              </w:rPr>
              <w:t xml:space="preserve"> </w:t>
            </w:r>
            <w:r>
              <w:rPr>
                <w:spacing w:val="4"/>
              </w:rPr>
              <w:t>1000</w:t>
            </w:r>
            <w:r>
              <w:rPr>
                <w:spacing w:val="-38"/>
              </w:rPr>
              <w:t xml:space="preserve"> </w:t>
            </w:r>
            <w:r>
              <w:rPr>
                <w:spacing w:val="4"/>
              </w:rPr>
              <w:t>元以下罚款。</w:t>
            </w:r>
          </w:p>
        </w:tc>
      </w:tr>
    </w:tbl>
    <w:p>
      <w:pPr>
        <w:pStyle w:val="2"/>
      </w:pPr>
    </w:p>
    <w:p>
      <w:pPr>
        <w:sectPr>
          <w:footerReference r:id="rId25" w:type="default"/>
          <w:pgSz w:w="16839" w:h="11906"/>
          <w:pgMar w:top="1012" w:right="1375" w:bottom="1278" w:left="1376" w:header="0" w:footer="1042" w:gutter="0"/>
          <w:cols w:space="720" w:num="1"/>
        </w:sectPr>
      </w:pPr>
    </w:p>
    <w:p>
      <w:pPr>
        <w:spacing w:before="42"/>
      </w:pPr>
    </w:p>
    <w:p>
      <w:pPr>
        <w:spacing w:before="42"/>
      </w:pPr>
    </w:p>
    <w:p>
      <w:pPr>
        <w:spacing w:before="42"/>
      </w:pPr>
    </w:p>
    <w:p>
      <w:pPr>
        <w:spacing w:before="42"/>
      </w:pPr>
    </w:p>
    <w:tbl>
      <w:tblPr>
        <w:tblStyle w:val="6"/>
        <w:tblW w:w="13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1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2313" w:type="dxa"/>
            <w:gridSpan w:val="2"/>
            <w:vAlign w:val="top"/>
          </w:tcPr>
          <w:p>
            <w:pPr>
              <w:pStyle w:val="5"/>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18" w:line="269" w:lineRule="exact"/>
              <w:ind w:left="947"/>
            </w:pPr>
            <w:r>
              <w:rPr>
                <w:spacing w:val="-7"/>
                <w:position w:val="1"/>
              </w:rPr>
              <w:t>10</w:t>
            </w:r>
          </w:p>
        </w:tc>
        <w:tc>
          <w:tcPr>
            <w:tcW w:w="2934" w:type="dxa"/>
            <w:vAlign w:val="top"/>
          </w:tcPr>
          <w:p>
            <w:pPr>
              <w:pStyle w:val="5"/>
              <w:spacing w:before="118" w:line="228" w:lineRule="auto"/>
              <w:ind w:left="1056"/>
            </w:pPr>
            <w:r>
              <w:rPr>
                <w:b/>
                <w:bCs/>
                <w:spacing w:val="5"/>
              </w:rPr>
              <w:t>行政职权</w:t>
            </w:r>
          </w:p>
        </w:tc>
        <w:tc>
          <w:tcPr>
            <w:tcW w:w="6671" w:type="dxa"/>
            <w:gridSpan w:val="3"/>
            <w:vAlign w:val="top"/>
          </w:tcPr>
          <w:p>
            <w:pPr>
              <w:pStyle w:val="5"/>
              <w:spacing w:before="118" w:line="228" w:lineRule="auto"/>
              <w:ind w:left="297"/>
            </w:pPr>
            <w:r>
              <w:rPr>
                <w:spacing w:val="10"/>
              </w:rPr>
              <w:t>用人单位（含娱乐场所）违法招用未成年工、违</w:t>
            </w:r>
            <w:r>
              <w:rPr>
                <w:spacing w:val="9"/>
              </w:rPr>
              <w:t>法使用童工的处罚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313" w:type="dxa"/>
            <w:gridSpan w:val="2"/>
            <w:vAlign w:val="top"/>
          </w:tcPr>
          <w:p>
            <w:pPr>
              <w:pStyle w:val="5"/>
              <w:spacing w:before="94"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94" w:line="229" w:lineRule="auto"/>
              <w:ind w:left="618"/>
            </w:pPr>
            <w:r>
              <w:rPr>
                <w:spacing w:val="6"/>
              </w:rPr>
              <w:t>行政处罚</w:t>
            </w:r>
          </w:p>
        </w:tc>
        <w:tc>
          <w:tcPr>
            <w:tcW w:w="2934" w:type="dxa"/>
            <w:vAlign w:val="top"/>
          </w:tcPr>
          <w:p>
            <w:pPr>
              <w:pStyle w:val="5"/>
              <w:spacing w:before="94" w:line="228" w:lineRule="auto"/>
              <w:ind w:left="1060"/>
            </w:pPr>
            <w:r>
              <w:rPr>
                <w:b/>
                <w:bCs/>
                <w:spacing w:val="4"/>
              </w:rPr>
              <w:t>责任主体</w:t>
            </w:r>
          </w:p>
        </w:tc>
        <w:tc>
          <w:tcPr>
            <w:tcW w:w="4400" w:type="dxa"/>
            <w:vAlign w:val="top"/>
          </w:tcPr>
          <w:p>
            <w:pPr>
              <w:pStyle w:val="5"/>
              <w:spacing w:before="94" w:line="228" w:lineRule="auto"/>
              <w:ind w:left="1476"/>
            </w:pPr>
            <w:r>
              <w:rPr>
                <w:spacing w:val="8"/>
              </w:rPr>
              <w:t>劳动保障监察局</w:t>
            </w:r>
          </w:p>
        </w:tc>
        <w:tc>
          <w:tcPr>
            <w:tcW w:w="1166" w:type="dxa"/>
            <w:vAlign w:val="top"/>
          </w:tcPr>
          <w:p>
            <w:pPr>
              <w:pStyle w:val="5"/>
              <w:spacing w:before="94" w:line="228" w:lineRule="auto"/>
              <w:ind w:left="282"/>
            </w:pPr>
            <w:r>
              <w:rPr>
                <w:b/>
                <w:bCs/>
                <w:spacing w:val="3"/>
              </w:rPr>
              <w:t>责任人</w:t>
            </w:r>
          </w:p>
        </w:tc>
        <w:tc>
          <w:tcPr>
            <w:tcW w:w="1105" w:type="dxa"/>
            <w:vAlign w:val="top"/>
          </w:tcPr>
          <w:p>
            <w:pPr>
              <w:pStyle w:val="5"/>
              <w:spacing w:before="94" w:line="228" w:lineRule="auto"/>
              <w:ind w:left="244"/>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5" w:hRule="atLeast"/>
        </w:trPr>
        <w:tc>
          <w:tcPr>
            <w:tcW w:w="853" w:type="dxa"/>
            <w:textDirection w:val="tbRlV"/>
            <w:vAlign w:val="top"/>
          </w:tcPr>
          <w:p>
            <w:pPr>
              <w:pStyle w:val="5"/>
              <w:spacing w:before="312" w:line="216" w:lineRule="auto"/>
              <w:ind w:left="1277"/>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128" w:type="dxa"/>
            <w:gridSpan w:val="6"/>
            <w:vAlign w:val="top"/>
          </w:tcPr>
          <w:p>
            <w:pPr>
              <w:pStyle w:val="5"/>
              <w:spacing w:before="32" w:line="226" w:lineRule="auto"/>
              <w:ind w:left="537"/>
            </w:pPr>
            <w:r>
              <w:rPr>
                <w:spacing w:val="6"/>
              </w:rPr>
              <w:t>《中华人民共和国劳动法》  （1994</w:t>
            </w:r>
            <w:r>
              <w:rPr>
                <w:spacing w:val="-40"/>
              </w:rPr>
              <w:t xml:space="preserve"> </w:t>
            </w:r>
            <w:r>
              <w:rPr>
                <w:spacing w:val="6"/>
              </w:rPr>
              <w:t>年主席令第</w:t>
            </w:r>
            <w:r>
              <w:rPr>
                <w:spacing w:val="-34"/>
              </w:rPr>
              <w:t xml:space="preserve"> </w:t>
            </w:r>
            <w:r>
              <w:rPr>
                <w:spacing w:val="6"/>
              </w:rPr>
              <w:t>28</w:t>
            </w:r>
            <w:r>
              <w:rPr>
                <w:spacing w:val="-35"/>
              </w:rPr>
              <w:t xml:space="preserve"> </w:t>
            </w:r>
            <w:r>
              <w:rPr>
                <w:spacing w:val="6"/>
              </w:rPr>
              <w:t>号</w:t>
            </w:r>
            <w:r>
              <w:rPr>
                <w:spacing w:val="5"/>
              </w:rPr>
              <w:t>,2009</w:t>
            </w:r>
            <w:r>
              <w:rPr>
                <w:spacing w:val="-37"/>
              </w:rPr>
              <w:t xml:space="preserve"> </w:t>
            </w:r>
            <w:r>
              <w:rPr>
                <w:spacing w:val="5"/>
              </w:rPr>
              <w:t>年主席令第</w:t>
            </w:r>
            <w:r>
              <w:rPr>
                <w:spacing w:val="-24"/>
              </w:rPr>
              <w:t xml:space="preserve"> </w:t>
            </w:r>
            <w:r>
              <w:rPr>
                <w:spacing w:val="5"/>
              </w:rPr>
              <w:t>18</w:t>
            </w:r>
            <w:r>
              <w:rPr>
                <w:spacing w:val="-33"/>
              </w:rPr>
              <w:t xml:space="preserve"> </w:t>
            </w:r>
            <w:r>
              <w:rPr>
                <w:spacing w:val="5"/>
              </w:rPr>
              <w:t>号修订）</w:t>
            </w:r>
          </w:p>
          <w:p>
            <w:pPr>
              <w:pStyle w:val="5"/>
              <w:spacing w:before="28" w:line="252" w:lineRule="auto"/>
              <w:ind w:left="112" w:right="109" w:firstLine="419"/>
            </w:pPr>
            <w:r>
              <w:rPr>
                <w:spacing w:val="8"/>
              </w:rPr>
              <w:t>第九十四条 用人单位非法招用未满十六周岁的未成年人的，</w:t>
            </w:r>
            <w:r>
              <w:rPr>
                <w:spacing w:val="-56"/>
              </w:rPr>
              <w:t xml:space="preserve"> </w:t>
            </w:r>
            <w:r>
              <w:rPr>
                <w:spacing w:val="8"/>
              </w:rPr>
              <w:t>由劳动行政部门责令改正，处以罚款；情节严重的，</w:t>
            </w:r>
            <w:r>
              <w:rPr>
                <w:spacing w:val="-44"/>
              </w:rPr>
              <w:t xml:space="preserve"> </w:t>
            </w:r>
            <w:r>
              <w:rPr>
                <w:spacing w:val="8"/>
              </w:rPr>
              <w:t>由工商行政管理部门吊</w:t>
            </w:r>
            <w:r>
              <w:rPr>
                <w:spacing w:val="3"/>
              </w:rPr>
              <w:t>销营业执照。</w:t>
            </w:r>
          </w:p>
          <w:p>
            <w:pPr>
              <w:pStyle w:val="5"/>
              <w:spacing w:before="44" w:line="228" w:lineRule="auto"/>
              <w:ind w:left="537"/>
            </w:pPr>
            <w:r>
              <w:rPr>
                <w:spacing w:val="7"/>
              </w:rPr>
              <w:t>《就业服务与就业管理规定》（2018</w:t>
            </w:r>
            <w:r>
              <w:rPr>
                <w:spacing w:val="-41"/>
              </w:rPr>
              <w:t xml:space="preserve"> </w:t>
            </w:r>
            <w:r>
              <w:rPr>
                <w:spacing w:val="7"/>
              </w:rPr>
              <w:t>年《人力资源社会保障部关于修改部</w:t>
            </w:r>
            <w:r>
              <w:rPr>
                <w:spacing w:val="6"/>
              </w:rPr>
              <w:t>分规章的决定》第三次修订）</w:t>
            </w:r>
          </w:p>
          <w:p>
            <w:pPr>
              <w:pStyle w:val="5"/>
              <w:spacing w:before="72" w:line="228" w:lineRule="auto"/>
              <w:ind w:left="531"/>
            </w:pPr>
            <w:r>
              <w:rPr>
                <w:spacing w:val="10"/>
              </w:rPr>
              <w:t>第六十七条用人单位违反第十四条第（四）项规</w:t>
            </w:r>
            <w:r>
              <w:rPr>
                <w:spacing w:val="9"/>
              </w:rPr>
              <w:t>定的，按照国家禁止使用童工和其他有关法律、法规的规定予以处罚。</w:t>
            </w:r>
          </w:p>
          <w:p>
            <w:pPr>
              <w:pStyle w:val="5"/>
              <w:spacing w:before="26" w:line="252" w:lineRule="auto"/>
              <w:ind w:left="111" w:right="109" w:firstLine="420"/>
            </w:pPr>
            <w:r>
              <w:rPr>
                <w:spacing w:val="9"/>
              </w:rPr>
              <w:t>第十四条 用人单位招用人员不得有下列行为</w:t>
            </w:r>
            <w:r>
              <w:rPr>
                <w:spacing w:val="-52"/>
                <w:w w:val="97"/>
              </w:rPr>
              <w:t>：（</w:t>
            </w:r>
            <w:r>
              <w:rPr>
                <w:spacing w:val="9"/>
              </w:rPr>
              <w:t>一）提供虚假招聘信息，发布虚假招聘广告；</w:t>
            </w:r>
            <w:r>
              <w:rPr>
                <w:spacing w:val="-65"/>
              </w:rPr>
              <w:t xml:space="preserve"> </w:t>
            </w:r>
            <w:r>
              <w:rPr>
                <w:spacing w:val="9"/>
              </w:rPr>
              <w:t>……（四）招用</w:t>
            </w:r>
            <w:r>
              <w:rPr>
                <w:spacing w:val="8"/>
              </w:rPr>
              <w:t>未满</w:t>
            </w:r>
            <w:r>
              <w:rPr>
                <w:spacing w:val="-21"/>
              </w:rPr>
              <w:t xml:space="preserve"> </w:t>
            </w:r>
            <w:r>
              <w:rPr>
                <w:spacing w:val="8"/>
              </w:rPr>
              <w:t>16</w:t>
            </w:r>
            <w:r>
              <w:rPr>
                <w:spacing w:val="-37"/>
              </w:rPr>
              <w:t xml:space="preserve"> </w:t>
            </w:r>
            <w:r>
              <w:rPr>
                <w:spacing w:val="8"/>
              </w:rPr>
              <w:t>周岁的未成年人以</w:t>
            </w:r>
            <w:r>
              <w:rPr>
                <w:spacing w:val="9"/>
              </w:rPr>
              <w:t>及国家法律、行政法规规定不得招用的其他人员;（五）招用无合法身份证件的人员</w:t>
            </w:r>
            <w:r>
              <w:rPr>
                <w:spacing w:val="-16"/>
              </w:rPr>
              <w:t>；（</w:t>
            </w:r>
            <w:r>
              <w:rPr>
                <w:spacing w:val="9"/>
              </w:rPr>
              <w:t>六）以招用人员为名牟取不正当利益或进行其他违法</w:t>
            </w:r>
            <w:r>
              <w:rPr>
                <w:spacing w:val="3"/>
              </w:rPr>
              <w:t>活动。</w:t>
            </w:r>
          </w:p>
          <w:p>
            <w:pPr>
              <w:pStyle w:val="5"/>
              <w:spacing w:before="1" w:line="227" w:lineRule="auto"/>
              <w:ind w:left="537"/>
            </w:pPr>
            <w:r>
              <w:rPr>
                <w:spacing w:val="6"/>
              </w:rPr>
              <w:t>《禁止使用童工规定》  （2002</w:t>
            </w:r>
            <w:r>
              <w:rPr>
                <w:spacing w:val="-35"/>
              </w:rPr>
              <w:t xml:space="preserve"> </w:t>
            </w:r>
            <w:r>
              <w:rPr>
                <w:spacing w:val="6"/>
              </w:rPr>
              <w:t>年国务院令第</w:t>
            </w:r>
            <w:r>
              <w:rPr>
                <w:spacing w:val="-32"/>
              </w:rPr>
              <w:t xml:space="preserve"> </w:t>
            </w:r>
            <w:r>
              <w:rPr>
                <w:spacing w:val="6"/>
              </w:rPr>
              <w:t>364</w:t>
            </w:r>
            <w:r>
              <w:rPr>
                <w:spacing w:val="-35"/>
              </w:rPr>
              <w:t xml:space="preserve"> </w:t>
            </w:r>
            <w:r>
              <w:rPr>
                <w:spacing w:val="6"/>
              </w:rPr>
              <w:t>号）</w:t>
            </w:r>
          </w:p>
          <w:p>
            <w:pPr>
              <w:pStyle w:val="5"/>
              <w:spacing w:before="25" w:line="251" w:lineRule="auto"/>
              <w:ind w:left="111" w:right="99" w:firstLine="419"/>
            </w:pPr>
            <w:r>
              <w:rPr>
                <w:spacing w:val="8"/>
              </w:rPr>
              <w:t>第六条 用人单位使用童工的，</w:t>
            </w:r>
            <w:r>
              <w:rPr>
                <w:spacing w:val="-28"/>
              </w:rPr>
              <w:t xml:space="preserve"> </w:t>
            </w:r>
            <w:r>
              <w:rPr>
                <w:spacing w:val="8"/>
              </w:rPr>
              <w:t>由劳动保障行政部门按照每使用一名童工每月处</w:t>
            </w:r>
            <w:r>
              <w:rPr>
                <w:spacing w:val="-35"/>
              </w:rPr>
              <w:t xml:space="preserve"> </w:t>
            </w:r>
            <w:r>
              <w:rPr>
                <w:spacing w:val="8"/>
              </w:rPr>
              <w:t>5000</w:t>
            </w:r>
            <w:r>
              <w:rPr>
                <w:spacing w:val="-38"/>
              </w:rPr>
              <w:t xml:space="preserve"> </w:t>
            </w:r>
            <w:r>
              <w:rPr>
                <w:spacing w:val="8"/>
              </w:rPr>
              <w:t>元罚款的标准给予处罚；在使用有毒物品的作业场</w:t>
            </w:r>
            <w:r>
              <w:rPr>
                <w:spacing w:val="9"/>
              </w:rPr>
              <w:t>所使用童工的，按照《使用有毒物品作业场所劳动保护条例》规定的罚款幅度，或者按照每使用一名童工每月处</w:t>
            </w:r>
            <w:r>
              <w:rPr>
                <w:spacing w:val="-18"/>
              </w:rPr>
              <w:t xml:space="preserve"> </w:t>
            </w:r>
            <w:r>
              <w:rPr>
                <w:spacing w:val="9"/>
              </w:rPr>
              <w:t>5000</w:t>
            </w:r>
            <w:r>
              <w:rPr>
                <w:spacing w:val="-38"/>
              </w:rPr>
              <w:t xml:space="preserve"> </w:t>
            </w:r>
            <w:r>
              <w:rPr>
                <w:spacing w:val="9"/>
              </w:rPr>
              <w:t>元罚款的标准，从重处</w:t>
            </w:r>
            <w:r>
              <w:rPr>
                <w:spacing w:val="10"/>
              </w:rPr>
              <w:t>罚。劳动保障行政部门并应当责令用人单位限期将童工送回原居住地交其父母或者其他监护人,所</w:t>
            </w:r>
            <w:r>
              <w:rPr>
                <w:spacing w:val="9"/>
              </w:rPr>
              <w:t>需交通和食宿费用全部由用人单位承担。</w:t>
            </w:r>
          </w:p>
          <w:p>
            <w:pPr>
              <w:pStyle w:val="5"/>
              <w:spacing w:before="43" w:line="276" w:lineRule="auto"/>
              <w:ind w:left="112" w:right="99" w:firstLine="411"/>
              <w:jc w:val="both"/>
            </w:pPr>
            <w:r>
              <w:rPr>
                <w:spacing w:val="8"/>
              </w:rPr>
              <w:t>用人单位经劳动保障行政部门依照前款规定责令限期改正，逾期仍不将童工送交其父母或者其他监护人的，从责令限期改正之日起，由劳</w:t>
            </w:r>
            <w:r>
              <w:rPr>
                <w:spacing w:val="9"/>
              </w:rPr>
              <w:t>动保障行政部门按照每使用一名童工每月处</w:t>
            </w:r>
            <w:r>
              <w:rPr>
                <w:spacing w:val="-8"/>
              </w:rPr>
              <w:t xml:space="preserve"> </w:t>
            </w:r>
            <w:r>
              <w:rPr>
                <w:spacing w:val="9"/>
              </w:rPr>
              <w:t>1</w:t>
            </w:r>
            <w:r>
              <w:rPr>
                <w:spacing w:val="-33"/>
              </w:rPr>
              <w:t xml:space="preserve"> </w:t>
            </w:r>
            <w:r>
              <w:rPr>
                <w:spacing w:val="9"/>
              </w:rPr>
              <w:t>万元罚款的标准处罚，并由工商行政管理部门吊销其营业执照或者由民政部门撤销民办非企业</w:t>
            </w:r>
            <w:r>
              <w:rPr>
                <w:spacing w:val="10"/>
              </w:rPr>
              <w:t>单位登记；用人单位是国家机关、事业单位的，由有关单位依法对直接负责的主管人员和其他直接责任人员给予降级或者撤职的行政处</w:t>
            </w:r>
            <w:r>
              <w:rPr>
                <w:spacing w:val="9"/>
              </w:rPr>
              <w:t>分或</w:t>
            </w:r>
            <w:r>
              <w:rPr>
                <w:spacing w:val="3"/>
              </w:rPr>
              <w:t>者纪律处分。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68" w:hRule="atLeast"/>
        </w:trPr>
        <w:tc>
          <w:tcPr>
            <w:tcW w:w="853" w:type="dxa"/>
            <w:textDirection w:val="tbRlV"/>
            <w:vAlign w:val="top"/>
          </w:tcPr>
          <w:p>
            <w:pPr>
              <w:pStyle w:val="5"/>
              <w:spacing w:before="312" w:line="216" w:lineRule="auto"/>
              <w:ind w:left="513"/>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128" w:type="dxa"/>
            <w:gridSpan w:val="6"/>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5"/>
              <w:spacing w:before="65" w:line="278" w:lineRule="auto"/>
              <w:ind w:left="147" w:right="107" w:firstLine="376"/>
            </w:pPr>
            <w:r>
              <w:rPr>
                <w:spacing w:val="8"/>
              </w:rPr>
              <w:t>用人单位违法每招用</w:t>
            </w:r>
            <w:r>
              <w:rPr>
                <w:spacing w:val="-24"/>
              </w:rPr>
              <w:t xml:space="preserve"> </w:t>
            </w:r>
            <w:r>
              <w:rPr>
                <w:spacing w:val="8"/>
              </w:rPr>
              <w:t>1</w:t>
            </w:r>
            <w:r>
              <w:rPr>
                <w:spacing w:val="-35"/>
              </w:rPr>
              <w:t xml:space="preserve"> </w:t>
            </w:r>
            <w:r>
              <w:rPr>
                <w:spacing w:val="8"/>
              </w:rPr>
              <w:t>名未成年工或者违法使用</w:t>
            </w:r>
            <w:r>
              <w:rPr>
                <w:spacing w:val="-24"/>
              </w:rPr>
              <w:t xml:space="preserve"> </w:t>
            </w:r>
            <w:r>
              <w:rPr>
                <w:spacing w:val="8"/>
              </w:rPr>
              <w:t>1</w:t>
            </w:r>
            <w:r>
              <w:rPr>
                <w:spacing w:val="-35"/>
              </w:rPr>
              <w:t xml:space="preserve"> </w:t>
            </w:r>
            <w:r>
              <w:rPr>
                <w:spacing w:val="8"/>
              </w:rPr>
              <w:t>名童工的，处以</w:t>
            </w:r>
            <w:r>
              <w:rPr>
                <w:spacing w:val="-35"/>
              </w:rPr>
              <w:t xml:space="preserve"> </w:t>
            </w:r>
            <w:r>
              <w:rPr>
                <w:spacing w:val="8"/>
              </w:rPr>
              <w:t>5000</w:t>
            </w:r>
            <w:r>
              <w:rPr>
                <w:spacing w:val="-39"/>
              </w:rPr>
              <w:t xml:space="preserve"> </w:t>
            </w:r>
            <w:r>
              <w:rPr>
                <w:spacing w:val="8"/>
              </w:rPr>
              <w:t>元的罚款；责令限期改正，逾期仍不改正的，从责</w:t>
            </w:r>
            <w:r>
              <w:rPr>
                <w:spacing w:val="7"/>
              </w:rPr>
              <w:t>令限期改正之</w:t>
            </w:r>
            <w:r>
              <w:rPr>
                <w:spacing w:val="3"/>
              </w:rPr>
              <w:t>日起，按每人每月</w:t>
            </w:r>
            <w:r>
              <w:rPr>
                <w:spacing w:val="-17"/>
              </w:rPr>
              <w:t xml:space="preserve"> </w:t>
            </w:r>
            <w:r>
              <w:rPr>
                <w:spacing w:val="3"/>
              </w:rPr>
              <w:t>1</w:t>
            </w:r>
            <w:r>
              <w:rPr>
                <w:spacing w:val="-33"/>
              </w:rPr>
              <w:t xml:space="preserve"> </w:t>
            </w:r>
            <w:r>
              <w:rPr>
                <w:spacing w:val="3"/>
              </w:rPr>
              <w:t>万元罚款的标准处罚；</w:t>
            </w:r>
          </w:p>
        </w:tc>
      </w:tr>
    </w:tbl>
    <w:p>
      <w:pPr>
        <w:pStyle w:val="2"/>
      </w:pPr>
    </w:p>
    <w:p>
      <w:pPr>
        <w:sectPr>
          <w:footerReference r:id="rId26" w:type="default"/>
          <w:pgSz w:w="16839" w:h="11906"/>
          <w:pgMar w:top="1012" w:right="1737" w:bottom="1278" w:left="1114" w:header="0" w:footer="1042" w:gutter="0"/>
          <w:cols w:space="720" w:num="1"/>
        </w:sectPr>
      </w:pPr>
    </w:p>
    <w:p>
      <w:pPr>
        <w:spacing w:before="42"/>
      </w:pPr>
    </w:p>
    <w:p>
      <w:pPr>
        <w:spacing w:before="42"/>
      </w:pPr>
    </w:p>
    <w:p>
      <w:pPr>
        <w:spacing w:before="42"/>
      </w:pPr>
    </w:p>
    <w:p>
      <w:pPr>
        <w:spacing w:before="42"/>
      </w:pPr>
    </w:p>
    <w:tbl>
      <w:tblPr>
        <w:tblStyle w:val="6"/>
        <w:tblW w:w="137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900"/>
        <w:gridCol w:w="1399"/>
        <w:gridCol w:w="11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18" w:line="271" w:lineRule="exact"/>
              <w:ind w:left="947"/>
            </w:pPr>
            <w:r>
              <w:rPr>
                <w:spacing w:val="-7"/>
                <w:position w:val="1"/>
              </w:rPr>
              <w:t>11</w:t>
            </w:r>
          </w:p>
        </w:tc>
        <w:tc>
          <w:tcPr>
            <w:tcW w:w="2934" w:type="dxa"/>
            <w:vAlign w:val="top"/>
          </w:tcPr>
          <w:p>
            <w:pPr>
              <w:pStyle w:val="5"/>
              <w:spacing w:before="118" w:line="228" w:lineRule="auto"/>
              <w:ind w:left="1056"/>
            </w:pPr>
            <w:r>
              <w:rPr>
                <w:b/>
                <w:bCs/>
                <w:spacing w:val="5"/>
              </w:rPr>
              <w:t>行政职权</w:t>
            </w:r>
          </w:p>
        </w:tc>
        <w:tc>
          <w:tcPr>
            <w:tcW w:w="6454" w:type="dxa"/>
            <w:gridSpan w:val="3"/>
            <w:vAlign w:val="top"/>
          </w:tcPr>
          <w:p>
            <w:pPr>
              <w:pStyle w:val="5"/>
              <w:spacing w:before="118" w:line="228" w:lineRule="auto"/>
              <w:ind w:left="1132"/>
            </w:pPr>
            <w:r>
              <w:rPr>
                <w:spacing w:val="9"/>
              </w:rPr>
              <w:t>用人单位违反女职工劳动保护特别规定的处罚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5"/>
              <w:spacing w:before="106"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18"/>
            </w:pPr>
            <w:r>
              <w:rPr>
                <w:spacing w:val="6"/>
              </w:rPr>
              <w:t>行政处罚</w:t>
            </w:r>
          </w:p>
        </w:tc>
        <w:tc>
          <w:tcPr>
            <w:tcW w:w="2934" w:type="dxa"/>
            <w:vAlign w:val="top"/>
          </w:tcPr>
          <w:p>
            <w:pPr>
              <w:pStyle w:val="5"/>
              <w:spacing w:before="106" w:line="228" w:lineRule="auto"/>
              <w:ind w:left="1060"/>
            </w:pPr>
            <w:r>
              <w:rPr>
                <w:b/>
                <w:bCs/>
                <w:spacing w:val="4"/>
              </w:rPr>
              <w:t>责任主体</w:t>
            </w:r>
          </w:p>
        </w:tc>
        <w:tc>
          <w:tcPr>
            <w:tcW w:w="3900" w:type="dxa"/>
            <w:vAlign w:val="top"/>
          </w:tcPr>
          <w:p>
            <w:pPr>
              <w:pStyle w:val="5"/>
              <w:spacing w:before="106" w:line="228" w:lineRule="auto"/>
              <w:ind w:left="1224"/>
            </w:pPr>
            <w:r>
              <w:rPr>
                <w:spacing w:val="8"/>
              </w:rPr>
              <w:t>劳动保障监察局</w:t>
            </w:r>
          </w:p>
        </w:tc>
        <w:tc>
          <w:tcPr>
            <w:tcW w:w="1399" w:type="dxa"/>
            <w:vAlign w:val="top"/>
          </w:tcPr>
          <w:p>
            <w:pPr>
              <w:pStyle w:val="5"/>
              <w:spacing w:before="106" w:line="228" w:lineRule="auto"/>
              <w:ind w:left="398"/>
            </w:pPr>
            <w:r>
              <w:rPr>
                <w:b/>
                <w:bCs/>
                <w:spacing w:val="3"/>
              </w:rPr>
              <w:t>责任人</w:t>
            </w:r>
          </w:p>
        </w:tc>
        <w:tc>
          <w:tcPr>
            <w:tcW w:w="1155" w:type="dxa"/>
            <w:vAlign w:val="top"/>
          </w:tcPr>
          <w:p>
            <w:pPr>
              <w:pStyle w:val="5"/>
              <w:spacing w:before="106" w:line="228" w:lineRule="auto"/>
              <w:ind w:left="268"/>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9" w:hRule="atLeast"/>
        </w:trPr>
        <w:tc>
          <w:tcPr>
            <w:tcW w:w="853" w:type="dxa"/>
            <w:textDirection w:val="tbRlV"/>
            <w:vAlign w:val="top"/>
          </w:tcPr>
          <w:p>
            <w:pPr>
              <w:pStyle w:val="5"/>
              <w:spacing w:before="312" w:line="216" w:lineRule="auto"/>
              <w:ind w:left="505"/>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911" w:type="dxa"/>
            <w:gridSpan w:val="6"/>
            <w:vAlign w:val="top"/>
          </w:tcPr>
          <w:p>
            <w:pPr>
              <w:pStyle w:val="5"/>
              <w:spacing w:before="259" w:line="277" w:lineRule="auto"/>
              <w:ind w:left="113" w:right="264" w:firstLine="423"/>
            </w:pPr>
            <w:r>
              <w:rPr>
                <w:spacing w:val="15"/>
              </w:rPr>
              <w:t>《劳动保障监察条例》第二十三条  用人单位有下列行为之一的，由劳动保障行政部门责令改正，按照受侵害的劳动者每人1000</w:t>
            </w:r>
            <w:r>
              <w:rPr>
                <w:spacing w:val="28"/>
              </w:rPr>
              <w:t>元以上5000元以下的标准计算，处以罚款：</w:t>
            </w:r>
          </w:p>
          <w:p>
            <w:pPr>
              <w:pStyle w:val="5"/>
              <w:spacing w:line="228" w:lineRule="auto"/>
              <w:ind w:left="542"/>
            </w:pPr>
            <w:r>
              <w:rPr>
                <w:spacing w:val="10"/>
              </w:rPr>
              <w:t>（一）安排女职工从事矿山井下劳动、国家规定的</w:t>
            </w:r>
            <w:r>
              <w:rPr>
                <w:spacing w:val="9"/>
              </w:rPr>
              <w:t>第四级体力劳动强度的劳动或者其他禁忌从事的劳动的；</w:t>
            </w:r>
          </w:p>
          <w:p>
            <w:pPr>
              <w:pStyle w:val="5"/>
              <w:spacing w:before="52" w:line="228" w:lineRule="auto"/>
              <w:ind w:left="542"/>
            </w:pPr>
            <w:r>
              <w:rPr>
                <w:spacing w:val="9"/>
              </w:rPr>
              <w:t>（二）安排女职工在经期从事高处、低温、冷水作业或者国家规定的第三级体力劳</w:t>
            </w:r>
            <w:r>
              <w:rPr>
                <w:spacing w:val="8"/>
              </w:rPr>
              <w:t>动强度的劳动的；</w:t>
            </w:r>
          </w:p>
          <w:p>
            <w:pPr>
              <w:pStyle w:val="5"/>
              <w:spacing w:before="52" w:line="228" w:lineRule="auto"/>
              <w:ind w:left="542"/>
            </w:pPr>
            <w:r>
              <w:rPr>
                <w:spacing w:val="10"/>
              </w:rPr>
              <w:t>（三）安排女职工在怀孕期间从事国家规定的</w:t>
            </w:r>
            <w:r>
              <w:rPr>
                <w:spacing w:val="9"/>
              </w:rPr>
              <w:t>第三级体力劳动强度的劳动或者孕期禁忌从事的劳动的；</w:t>
            </w:r>
          </w:p>
          <w:p>
            <w:pPr>
              <w:pStyle w:val="5"/>
              <w:spacing w:before="53" w:line="228" w:lineRule="auto"/>
              <w:ind w:left="542"/>
            </w:pPr>
            <w:r>
              <w:rPr>
                <w:spacing w:val="12"/>
              </w:rPr>
              <w:t>（四）安排怀孕7个月以上的女职工夜班劳动或者延长其工作时间的；</w:t>
            </w:r>
          </w:p>
          <w:p>
            <w:pPr>
              <w:pStyle w:val="5"/>
              <w:spacing w:before="52" w:line="228" w:lineRule="auto"/>
              <w:ind w:left="542"/>
            </w:pPr>
            <w:r>
              <w:rPr>
                <w:spacing w:val="19"/>
              </w:rPr>
              <w:t>（五）女职工生育享受产假少于90天的；</w:t>
            </w:r>
          </w:p>
          <w:p>
            <w:pPr>
              <w:pStyle w:val="5"/>
              <w:spacing w:before="54" w:line="278" w:lineRule="auto"/>
              <w:ind w:left="112" w:right="207" w:firstLine="429"/>
            </w:pPr>
            <w:r>
              <w:rPr>
                <w:spacing w:val="11"/>
              </w:rPr>
              <w:t>（六）安排女职工在哺乳未满1周岁的婴儿期间从事国家规定的第三级体力劳动强度的劳动或者哺乳期禁忌从事的其他劳动，以及延</w:t>
            </w:r>
            <w:r>
              <w:rPr>
                <w:spacing w:val="8"/>
              </w:rPr>
              <w:t>长其工作时间或者安排其夜班劳动的；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3" w:type="dxa"/>
            <w:textDirection w:val="tbRlV"/>
            <w:vAlign w:val="top"/>
          </w:tcPr>
          <w:p>
            <w:pPr>
              <w:pStyle w:val="5"/>
              <w:spacing w:before="312" w:line="216" w:lineRule="auto"/>
              <w:ind w:left="8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11" w:type="dxa"/>
            <w:gridSpan w:val="6"/>
            <w:vAlign w:val="top"/>
          </w:tcPr>
          <w:p>
            <w:pPr>
              <w:spacing w:line="306" w:lineRule="auto"/>
              <w:rPr>
                <w:rFonts w:ascii="Arial"/>
                <w:sz w:val="21"/>
              </w:rPr>
            </w:pPr>
          </w:p>
          <w:p>
            <w:pPr>
              <w:spacing w:line="306" w:lineRule="auto"/>
              <w:rPr>
                <w:rFonts w:ascii="Arial"/>
                <w:sz w:val="21"/>
              </w:rPr>
            </w:pPr>
          </w:p>
          <w:p>
            <w:pPr>
              <w:pStyle w:val="5"/>
              <w:spacing w:before="65" w:line="228" w:lineRule="auto"/>
              <w:ind w:left="590"/>
            </w:pPr>
            <w:r>
              <w:rPr>
                <w:spacing w:val="3"/>
              </w:rPr>
              <w:t>1.涉及人数</w:t>
            </w:r>
            <w:r>
              <w:rPr>
                <w:spacing w:val="-15"/>
              </w:rPr>
              <w:t xml:space="preserve"> </w:t>
            </w:r>
            <w:r>
              <w:rPr>
                <w:spacing w:val="3"/>
              </w:rPr>
              <w:t>10</w:t>
            </w:r>
            <w:r>
              <w:rPr>
                <w:spacing w:val="-36"/>
              </w:rPr>
              <w:t xml:space="preserve"> </w:t>
            </w:r>
            <w:r>
              <w:rPr>
                <w:spacing w:val="3"/>
              </w:rPr>
              <w:t>人以下的，按每涉及</w:t>
            </w:r>
            <w:r>
              <w:rPr>
                <w:spacing w:val="-24"/>
              </w:rPr>
              <w:t xml:space="preserve"> </w:t>
            </w:r>
            <w:r>
              <w:rPr>
                <w:spacing w:val="3"/>
              </w:rPr>
              <w:t>1</w:t>
            </w:r>
            <w:r>
              <w:rPr>
                <w:spacing w:val="-36"/>
              </w:rPr>
              <w:t xml:space="preserve"> </w:t>
            </w:r>
            <w:r>
              <w:rPr>
                <w:spacing w:val="3"/>
              </w:rPr>
              <w:t>人处</w:t>
            </w:r>
            <w:r>
              <w:rPr>
                <w:spacing w:val="-24"/>
              </w:rPr>
              <w:t xml:space="preserve"> </w:t>
            </w:r>
            <w:r>
              <w:rPr>
                <w:spacing w:val="3"/>
              </w:rPr>
              <w:t>1000</w:t>
            </w:r>
            <w:r>
              <w:rPr>
                <w:spacing w:val="-39"/>
              </w:rPr>
              <w:t xml:space="preserve"> </w:t>
            </w:r>
            <w:r>
              <w:rPr>
                <w:spacing w:val="3"/>
              </w:rPr>
              <w:t>元以上</w:t>
            </w:r>
            <w:r>
              <w:rPr>
                <w:spacing w:val="-34"/>
              </w:rPr>
              <w:t xml:space="preserve"> </w:t>
            </w:r>
            <w:r>
              <w:rPr>
                <w:spacing w:val="3"/>
              </w:rPr>
              <w:t>2000</w:t>
            </w:r>
            <w:r>
              <w:rPr>
                <w:spacing w:val="-36"/>
              </w:rPr>
              <w:t xml:space="preserve"> </w:t>
            </w:r>
            <w:r>
              <w:rPr>
                <w:spacing w:val="3"/>
              </w:rPr>
              <w:t>元以下罚款；</w:t>
            </w:r>
          </w:p>
          <w:p>
            <w:pPr>
              <w:pStyle w:val="5"/>
              <w:spacing w:before="52" w:line="228" w:lineRule="auto"/>
              <w:ind w:left="577"/>
            </w:pPr>
            <w:r>
              <w:rPr>
                <w:spacing w:val="4"/>
              </w:rPr>
              <w:t>2.涉及人数</w:t>
            </w:r>
            <w:r>
              <w:rPr>
                <w:spacing w:val="-21"/>
              </w:rPr>
              <w:t xml:space="preserve"> </w:t>
            </w:r>
            <w:r>
              <w:rPr>
                <w:spacing w:val="4"/>
              </w:rPr>
              <w:t>10</w:t>
            </w:r>
            <w:r>
              <w:rPr>
                <w:spacing w:val="-37"/>
              </w:rPr>
              <w:t xml:space="preserve"> </w:t>
            </w:r>
            <w:r>
              <w:rPr>
                <w:spacing w:val="4"/>
              </w:rPr>
              <w:t>人以上</w:t>
            </w:r>
            <w:r>
              <w:rPr>
                <w:spacing w:val="-36"/>
              </w:rPr>
              <w:t xml:space="preserve"> </w:t>
            </w:r>
            <w:r>
              <w:rPr>
                <w:spacing w:val="4"/>
              </w:rPr>
              <w:t>20</w:t>
            </w:r>
            <w:r>
              <w:rPr>
                <w:spacing w:val="-39"/>
              </w:rPr>
              <w:t xml:space="preserve"> </w:t>
            </w:r>
            <w:r>
              <w:rPr>
                <w:spacing w:val="4"/>
              </w:rPr>
              <w:t>人以下的，按每涉及</w:t>
            </w:r>
            <w:r>
              <w:rPr>
                <w:spacing w:val="-21"/>
              </w:rPr>
              <w:t xml:space="preserve"> </w:t>
            </w:r>
            <w:r>
              <w:rPr>
                <w:spacing w:val="4"/>
              </w:rPr>
              <w:t>1</w:t>
            </w:r>
            <w:r>
              <w:rPr>
                <w:spacing w:val="-38"/>
              </w:rPr>
              <w:t xml:space="preserve"> </w:t>
            </w:r>
            <w:r>
              <w:rPr>
                <w:spacing w:val="4"/>
              </w:rPr>
              <w:t>人处</w:t>
            </w:r>
            <w:r>
              <w:rPr>
                <w:spacing w:val="-35"/>
              </w:rPr>
              <w:t xml:space="preserve"> </w:t>
            </w:r>
            <w:r>
              <w:rPr>
                <w:spacing w:val="4"/>
              </w:rPr>
              <w:t>2000</w:t>
            </w:r>
            <w:r>
              <w:rPr>
                <w:spacing w:val="-38"/>
              </w:rPr>
              <w:t xml:space="preserve"> </w:t>
            </w:r>
            <w:r>
              <w:rPr>
                <w:spacing w:val="4"/>
              </w:rPr>
              <w:t>元以上</w:t>
            </w:r>
            <w:r>
              <w:rPr>
                <w:spacing w:val="-35"/>
              </w:rPr>
              <w:t xml:space="preserve"> </w:t>
            </w:r>
            <w:r>
              <w:rPr>
                <w:spacing w:val="4"/>
              </w:rPr>
              <w:t>3000</w:t>
            </w:r>
            <w:r>
              <w:rPr>
                <w:spacing w:val="-39"/>
              </w:rPr>
              <w:t xml:space="preserve"> </w:t>
            </w:r>
            <w:r>
              <w:rPr>
                <w:spacing w:val="4"/>
              </w:rPr>
              <w:t>元</w:t>
            </w:r>
            <w:r>
              <w:rPr>
                <w:spacing w:val="3"/>
              </w:rPr>
              <w:t>以下罚款；</w:t>
            </w:r>
          </w:p>
          <w:p>
            <w:pPr>
              <w:pStyle w:val="5"/>
              <w:spacing w:before="52" w:line="228" w:lineRule="auto"/>
              <w:ind w:left="579"/>
            </w:pPr>
            <w:r>
              <w:rPr>
                <w:spacing w:val="4"/>
              </w:rPr>
              <w:t>3.涉及人数</w:t>
            </w:r>
            <w:r>
              <w:rPr>
                <w:spacing w:val="-26"/>
              </w:rPr>
              <w:t xml:space="preserve"> </w:t>
            </w:r>
            <w:r>
              <w:rPr>
                <w:spacing w:val="4"/>
              </w:rPr>
              <w:t>20</w:t>
            </w:r>
            <w:r>
              <w:rPr>
                <w:spacing w:val="-37"/>
              </w:rPr>
              <w:t xml:space="preserve"> </w:t>
            </w:r>
            <w:r>
              <w:rPr>
                <w:spacing w:val="4"/>
              </w:rPr>
              <w:t>人以上</w:t>
            </w:r>
            <w:r>
              <w:rPr>
                <w:spacing w:val="-34"/>
              </w:rPr>
              <w:t xml:space="preserve"> </w:t>
            </w:r>
            <w:r>
              <w:rPr>
                <w:spacing w:val="4"/>
              </w:rPr>
              <w:t>50</w:t>
            </w:r>
            <w:r>
              <w:rPr>
                <w:spacing w:val="-39"/>
              </w:rPr>
              <w:t xml:space="preserve"> </w:t>
            </w:r>
            <w:r>
              <w:rPr>
                <w:spacing w:val="4"/>
              </w:rPr>
              <w:t>人以下的，按每涉及</w:t>
            </w:r>
            <w:r>
              <w:rPr>
                <w:spacing w:val="-21"/>
              </w:rPr>
              <w:t xml:space="preserve"> </w:t>
            </w:r>
            <w:r>
              <w:rPr>
                <w:spacing w:val="4"/>
              </w:rPr>
              <w:t>1</w:t>
            </w:r>
            <w:r>
              <w:rPr>
                <w:spacing w:val="-39"/>
              </w:rPr>
              <w:t xml:space="preserve"> </w:t>
            </w:r>
            <w:r>
              <w:rPr>
                <w:spacing w:val="4"/>
              </w:rPr>
              <w:t>人处</w:t>
            </w:r>
            <w:r>
              <w:rPr>
                <w:spacing w:val="-32"/>
              </w:rPr>
              <w:t xml:space="preserve"> </w:t>
            </w:r>
            <w:r>
              <w:rPr>
                <w:spacing w:val="4"/>
              </w:rPr>
              <w:t>3000</w:t>
            </w:r>
            <w:r>
              <w:rPr>
                <w:spacing w:val="-39"/>
              </w:rPr>
              <w:t xml:space="preserve"> </w:t>
            </w:r>
            <w:r>
              <w:rPr>
                <w:spacing w:val="4"/>
              </w:rPr>
              <w:t>元以上</w:t>
            </w:r>
            <w:r>
              <w:rPr>
                <w:spacing w:val="-40"/>
              </w:rPr>
              <w:t xml:space="preserve"> </w:t>
            </w:r>
            <w:r>
              <w:rPr>
                <w:spacing w:val="4"/>
              </w:rPr>
              <w:t>4000</w:t>
            </w:r>
            <w:r>
              <w:rPr>
                <w:spacing w:val="-38"/>
              </w:rPr>
              <w:t xml:space="preserve"> </w:t>
            </w:r>
            <w:r>
              <w:rPr>
                <w:spacing w:val="4"/>
              </w:rPr>
              <w:t>元以下罚款；</w:t>
            </w:r>
          </w:p>
          <w:p>
            <w:pPr>
              <w:pStyle w:val="5"/>
              <w:spacing w:before="53" w:line="228" w:lineRule="auto"/>
              <w:ind w:left="574"/>
            </w:pPr>
            <w:r>
              <w:rPr>
                <w:spacing w:val="5"/>
              </w:rPr>
              <w:t>4.涉及人数</w:t>
            </w:r>
            <w:r>
              <w:rPr>
                <w:spacing w:val="-33"/>
              </w:rPr>
              <w:t xml:space="preserve"> </w:t>
            </w:r>
            <w:r>
              <w:rPr>
                <w:spacing w:val="5"/>
              </w:rPr>
              <w:t>50</w:t>
            </w:r>
            <w:r>
              <w:rPr>
                <w:spacing w:val="-36"/>
              </w:rPr>
              <w:t xml:space="preserve"> </w:t>
            </w:r>
            <w:r>
              <w:rPr>
                <w:spacing w:val="5"/>
              </w:rPr>
              <w:t>人以上的，按每涉及</w:t>
            </w:r>
            <w:r>
              <w:rPr>
                <w:spacing w:val="-24"/>
              </w:rPr>
              <w:t xml:space="preserve"> </w:t>
            </w:r>
            <w:r>
              <w:rPr>
                <w:spacing w:val="5"/>
              </w:rPr>
              <w:t>1</w:t>
            </w:r>
            <w:r>
              <w:rPr>
                <w:spacing w:val="-36"/>
              </w:rPr>
              <w:t xml:space="preserve"> </w:t>
            </w:r>
            <w:r>
              <w:rPr>
                <w:spacing w:val="5"/>
              </w:rPr>
              <w:t>人处</w:t>
            </w:r>
            <w:r>
              <w:rPr>
                <w:spacing w:val="-40"/>
              </w:rPr>
              <w:t xml:space="preserve"> </w:t>
            </w:r>
            <w:r>
              <w:rPr>
                <w:spacing w:val="5"/>
              </w:rPr>
              <w:t>4</w:t>
            </w:r>
            <w:r>
              <w:rPr>
                <w:spacing w:val="4"/>
              </w:rPr>
              <w:t>000</w:t>
            </w:r>
            <w:r>
              <w:rPr>
                <w:spacing w:val="-39"/>
              </w:rPr>
              <w:t xml:space="preserve"> </w:t>
            </w:r>
            <w:r>
              <w:rPr>
                <w:spacing w:val="4"/>
              </w:rPr>
              <w:t>元以上</w:t>
            </w:r>
            <w:r>
              <w:rPr>
                <w:spacing w:val="-32"/>
              </w:rPr>
              <w:t xml:space="preserve"> </w:t>
            </w:r>
            <w:r>
              <w:rPr>
                <w:spacing w:val="4"/>
              </w:rPr>
              <w:t>5000</w:t>
            </w:r>
            <w:r>
              <w:rPr>
                <w:spacing w:val="-36"/>
              </w:rPr>
              <w:t xml:space="preserve"> </w:t>
            </w:r>
            <w:r>
              <w:rPr>
                <w:spacing w:val="4"/>
              </w:rPr>
              <w:t>元以下罚款。</w:t>
            </w:r>
          </w:p>
        </w:tc>
      </w:tr>
    </w:tbl>
    <w:p>
      <w:pPr>
        <w:pStyle w:val="2"/>
      </w:pPr>
    </w:p>
    <w:p>
      <w:pPr>
        <w:sectPr>
          <w:footerReference r:id="rId27" w:type="default"/>
          <w:pgSz w:w="16839" w:h="11906"/>
          <w:pgMar w:top="1012" w:right="1846" w:bottom="1278" w:left="1222" w:header="0" w:footer="1042" w:gutter="0"/>
          <w:cols w:space="720" w:num="1"/>
        </w:sectPr>
      </w:pPr>
    </w:p>
    <w:p>
      <w:pPr>
        <w:spacing w:before="42"/>
      </w:pPr>
    </w:p>
    <w:p>
      <w:pPr>
        <w:spacing w:before="42"/>
      </w:pPr>
    </w:p>
    <w:p>
      <w:pPr>
        <w:spacing w:before="42"/>
      </w:pPr>
    </w:p>
    <w:p>
      <w:pPr>
        <w:spacing w:before="42"/>
      </w:pPr>
    </w:p>
    <w:tbl>
      <w:tblPr>
        <w:tblStyle w:val="6"/>
        <w:tblW w:w="13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0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2313" w:type="dxa"/>
            <w:gridSpan w:val="2"/>
            <w:vAlign w:val="top"/>
          </w:tcPr>
          <w:p>
            <w:pPr>
              <w:pStyle w:val="5"/>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118" w:line="271" w:lineRule="exact"/>
              <w:ind w:left="946"/>
            </w:pPr>
            <w:r>
              <w:rPr>
                <w:spacing w:val="-7"/>
                <w:position w:val="1"/>
              </w:rPr>
              <w:t>12</w:t>
            </w:r>
          </w:p>
        </w:tc>
        <w:tc>
          <w:tcPr>
            <w:tcW w:w="2934" w:type="dxa"/>
            <w:vAlign w:val="top"/>
          </w:tcPr>
          <w:p>
            <w:pPr>
              <w:pStyle w:val="5"/>
              <w:spacing w:before="118" w:line="228" w:lineRule="auto"/>
              <w:ind w:left="1055"/>
            </w:pPr>
            <w:r>
              <w:rPr>
                <w:b/>
                <w:bCs/>
                <w:spacing w:val="5"/>
              </w:rPr>
              <w:t>行政职权</w:t>
            </w:r>
          </w:p>
        </w:tc>
        <w:tc>
          <w:tcPr>
            <w:tcW w:w="6654" w:type="dxa"/>
            <w:gridSpan w:val="3"/>
            <w:vAlign w:val="top"/>
          </w:tcPr>
          <w:p>
            <w:pPr>
              <w:pStyle w:val="5"/>
              <w:spacing w:before="118" w:line="228" w:lineRule="auto"/>
              <w:ind w:left="1546"/>
            </w:pPr>
            <w:r>
              <w:rPr>
                <w:spacing w:val="9"/>
              </w:rPr>
              <w:t>用人单位违反企业民主管理规定的处罚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2313" w:type="dxa"/>
            <w:gridSpan w:val="2"/>
            <w:vAlign w:val="top"/>
          </w:tcPr>
          <w:p>
            <w:pPr>
              <w:pStyle w:val="5"/>
              <w:spacing w:before="106" w:line="228" w:lineRule="auto"/>
              <w:ind w:left="849"/>
            </w:pPr>
            <w:r>
              <w:rPr>
                <w:b/>
                <w:bCs/>
                <w:spacing w:val="-3"/>
              </w:rPr>
              <w:t>分</w:t>
            </w:r>
            <w:r>
              <w:rPr>
                <w:spacing w:val="10"/>
              </w:rPr>
              <w:t xml:space="preserve">  </w:t>
            </w:r>
            <w:r>
              <w:rPr>
                <w:b/>
                <w:bCs/>
                <w:spacing w:val="-3"/>
              </w:rPr>
              <w:t>类</w:t>
            </w:r>
          </w:p>
        </w:tc>
        <w:tc>
          <w:tcPr>
            <w:tcW w:w="2063" w:type="dxa"/>
            <w:vAlign w:val="top"/>
          </w:tcPr>
          <w:p>
            <w:pPr>
              <w:pStyle w:val="5"/>
              <w:spacing w:before="106" w:line="229" w:lineRule="auto"/>
              <w:ind w:left="620"/>
            </w:pPr>
            <w:r>
              <w:rPr>
                <w:spacing w:val="6"/>
              </w:rPr>
              <w:t>行政处罚</w:t>
            </w:r>
          </w:p>
        </w:tc>
        <w:tc>
          <w:tcPr>
            <w:tcW w:w="2934" w:type="dxa"/>
            <w:vAlign w:val="top"/>
          </w:tcPr>
          <w:p>
            <w:pPr>
              <w:pStyle w:val="5"/>
              <w:spacing w:before="106" w:line="228" w:lineRule="auto"/>
              <w:ind w:left="1059"/>
            </w:pPr>
            <w:r>
              <w:rPr>
                <w:b/>
                <w:bCs/>
                <w:spacing w:val="4"/>
              </w:rPr>
              <w:t>责任主体</w:t>
            </w:r>
          </w:p>
        </w:tc>
        <w:tc>
          <w:tcPr>
            <w:tcW w:w="4400" w:type="dxa"/>
            <w:vAlign w:val="top"/>
          </w:tcPr>
          <w:p>
            <w:pPr>
              <w:pStyle w:val="5"/>
              <w:spacing w:before="106" w:line="228" w:lineRule="auto"/>
              <w:ind w:left="1475"/>
            </w:pPr>
            <w:r>
              <w:rPr>
                <w:spacing w:val="8"/>
              </w:rPr>
              <w:t>劳动保障监察局</w:t>
            </w:r>
          </w:p>
        </w:tc>
        <w:tc>
          <w:tcPr>
            <w:tcW w:w="1166" w:type="dxa"/>
            <w:vAlign w:val="top"/>
          </w:tcPr>
          <w:p>
            <w:pPr>
              <w:pStyle w:val="5"/>
              <w:spacing w:before="106" w:line="228" w:lineRule="auto"/>
              <w:ind w:left="282"/>
            </w:pPr>
            <w:r>
              <w:rPr>
                <w:b/>
                <w:bCs/>
                <w:spacing w:val="3"/>
              </w:rPr>
              <w:t>责任人</w:t>
            </w:r>
          </w:p>
        </w:tc>
        <w:tc>
          <w:tcPr>
            <w:tcW w:w="1088" w:type="dxa"/>
            <w:vAlign w:val="top"/>
          </w:tcPr>
          <w:p>
            <w:pPr>
              <w:pStyle w:val="5"/>
              <w:spacing w:before="106" w:line="228" w:lineRule="auto"/>
              <w:ind w:left="23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80" w:hRule="atLeast"/>
        </w:trPr>
        <w:tc>
          <w:tcPr>
            <w:tcW w:w="853" w:type="dxa"/>
            <w:textDirection w:val="tbRlV"/>
            <w:vAlign w:val="top"/>
          </w:tcPr>
          <w:p>
            <w:pPr>
              <w:pStyle w:val="5"/>
              <w:spacing w:before="313" w:line="216" w:lineRule="auto"/>
              <w:ind w:left="446"/>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3111" w:type="dxa"/>
            <w:gridSpan w:val="6"/>
            <w:vAlign w:val="top"/>
          </w:tcPr>
          <w:p>
            <w:pPr>
              <w:pStyle w:val="5"/>
              <w:spacing w:before="291" w:line="295" w:lineRule="auto"/>
              <w:ind w:left="118" w:right="110" w:firstLine="410"/>
              <w:jc w:val="both"/>
            </w:pPr>
            <w:r>
              <w:rPr>
                <w:spacing w:val="10"/>
              </w:rPr>
              <w:t>《</w:t>
            </w:r>
            <w:r>
              <w:fldChar w:fldCharType="begin"/>
            </w:r>
            <w:r>
              <w:instrText xml:space="preserve"> HYPERLINK "http://nx.110.com" </w:instrText>
            </w:r>
            <w:r>
              <w:fldChar w:fldCharType="separate"/>
            </w:r>
            <w:r>
              <w:rPr>
                <w:spacing w:val="10"/>
              </w:rPr>
              <w:t>宁夏</w:t>
            </w:r>
            <w:r>
              <w:rPr>
                <w:spacing w:val="10"/>
              </w:rPr>
              <w:fldChar w:fldCharType="end"/>
            </w:r>
            <w:r>
              <w:rPr>
                <w:spacing w:val="10"/>
              </w:rPr>
              <w:t>回族自治区企业民主管理条例》第三十六条  违反本条例规定，企业有下列情形之一的，</w:t>
            </w:r>
            <w:r>
              <w:rPr>
                <w:spacing w:val="-38"/>
              </w:rPr>
              <w:t xml:space="preserve"> </w:t>
            </w:r>
            <w:r>
              <w:rPr>
                <w:spacing w:val="10"/>
              </w:rPr>
              <w:t>由县级以上人民政府人力资源和社会保</w:t>
            </w:r>
            <w:r>
              <w:rPr>
                <w:spacing w:val="11"/>
              </w:rPr>
              <w:t>障行政主管部门责令限期改正，给予警告；情节严重的，处一万元以上三万元以下的罚款，并可对企业法定代表人或者主要负责人以及其他</w:t>
            </w:r>
            <w:r>
              <w:rPr>
                <w:spacing w:val="8"/>
              </w:rPr>
              <w:t>责任人员处以三千至五千元罚款。</w:t>
            </w:r>
          </w:p>
          <w:p>
            <w:pPr>
              <w:pStyle w:val="5"/>
              <w:spacing w:line="228" w:lineRule="auto"/>
              <w:ind w:left="541"/>
            </w:pPr>
            <w:r>
              <w:rPr>
                <w:spacing w:val="4"/>
              </w:rPr>
              <w:t>（一）不支持召开职工（代表）</w:t>
            </w:r>
            <w:r>
              <w:rPr>
                <w:spacing w:val="-48"/>
              </w:rPr>
              <w:t xml:space="preserve"> </w:t>
            </w:r>
            <w:r>
              <w:rPr>
                <w:spacing w:val="4"/>
              </w:rPr>
              <w:t>大会的；</w:t>
            </w:r>
          </w:p>
          <w:p>
            <w:pPr>
              <w:pStyle w:val="5"/>
              <w:spacing w:before="52" w:line="228" w:lineRule="auto"/>
              <w:ind w:left="541"/>
            </w:pPr>
            <w:r>
              <w:rPr>
                <w:spacing w:val="9"/>
              </w:rPr>
              <w:t>（二）应当提交职工（代表）大会依法决定</w:t>
            </w:r>
            <w:r>
              <w:rPr>
                <w:spacing w:val="8"/>
              </w:rPr>
              <w:t>审议、通过、决定、选举的事项而不提交的或者拒不执行职工（代表）</w:t>
            </w:r>
            <w:r>
              <w:rPr>
                <w:spacing w:val="-57"/>
              </w:rPr>
              <w:t xml:space="preserve"> </w:t>
            </w:r>
            <w:r>
              <w:rPr>
                <w:spacing w:val="8"/>
              </w:rPr>
              <w:t>大会决议的；</w:t>
            </w:r>
          </w:p>
          <w:p>
            <w:pPr>
              <w:pStyle w:val="5"/>
              <w:spacing w:before="54" w:line="228" w:lineRule="auto"/>
              <w:ind w:left="541"/>
            </w:pPr>
            <w:r>
              <w:rPr>
                <w:spacing w:val="8"/>
              </w:rPr>
              <w:t>（三）不开展工资集体协商，不签订职工工资专项集体合同的；</w:t>
            </w:r>
          </w:p>
          <w:p>
            <w:pPr>
              <w:pStyle w:val="5"/>
              <w:spacing w:before="52" w:line="228" w:lineRule="auto"/>
              <w:ind w:left="541"/>
            </w:pPr>
            <w:r>
              <w:rPr>
                <w:spacing w:val="9"/>
              </w:rPr>
              <w:t>（四)阻挠职工、职工代表、职工工资协商代表</w:t>
            </w:r>
            <w:r>
              <w:rPr>
                <w:spacing w:val="8"/>
              </w:rPr>
              <w:t>、职工董事、职工监事依法履行职责的；</w:t>
            </w:r>
          </w:p>
          <w:p>
            <w:pPr>
              <w:pStyle w:val="5"/>
              <w:spacing w:before="54" w:line="228" w:lineRule="auto"/>
              <w:ind w:left="541"/>
            </w:pPr>
            <w:r>
              <w:rPr>
                <w:spacing w:val="8"/>
              </w:rPr>
              <w:t>（五）拒绝实行厂务公开或公开内容不真实的。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8" w:hRule="atLeast"/>
        </w:trPr>
        <w:tc>
          <w:tcPr>
            <w:tcW w:w="853" w:type="dxa"/>
            <w:textDirection w:val="tbRlV"/>
            <w:vAlign w:val="top"/>
          </w:tcPr>
          <w:p>
            <w:pPr>
              <w:pStyle w:val="5"/>
              <w:spacing w:before="313" w:line="216" w:lineRule="auto"/>
              <w:ind w:left="8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111" w:type="dxa"/>
            <w:gridSpan w:val="6"/>
            <w:vAlign w:val="top"/>
          </w:tcPr>
          <w:p>
            <w:pPr>
              <w:spacing w:line="246" w:lineRule="auto"/>
              <w:rPr>
                <w:rFonts w:ascii="Arial"/>
                <w:sz w:val="21"/>
              </w:rPr>
            </w:pPr>
          </w:p>
          <w:p>
            <w:pPr>
              <w:pStyle w:val="5"/>
              <w:spacing w:before="65" w:line="295" w:lineRule="auto"/>
              <w:ind w:left="120" w:right="110" w:firstLine="414"/>
            </w:pPr>
            <w:r>
              <w:rPr>
                <w:spacing w:val="11"/>
              </w:rPr>
              <w:t>企业有本规定所列情形之一的，</w:t>
            </w:r>
            <w:r>
              <w:rPr>
                <w:spacing w:val="-50"/>
              </w:rPr>
              <w:t xml:space="preserve"> </w:t>
            </w:r>
            <w:r>
              <w:rPr>
                <w:spacing w:val="11"/>
              </w:rPr>
              <w:t>由县级以上人</w:t>
            </w:r>
            <w:r>
              <w:rPr>
                <w:spacing w:val="10"/>
              </w:rPr>
              <w:t>民政府人力资源和社会保障行政主管部门责令限期改正，给予警告，并按以下标准予以处</w:t>
            </w:r>
            <w:r>
              <w:rPr>
                <w:spacing w:val="-13"/>
              </w:rPr>
              <w:t>罚：</w:t>
            </w:r>
          </w:p>
          <w:p>
            <w:pPr>
              <w:pStyle w:val="5"/>
              <w:spacing w:line="227" w:lineRule="auto"/>
              <w:ind w:left="589"/>
            </w:pPr>
            <w:r>
              <w:rPr>
                <w:spacing w:val="8"/>
              </w:rPr>
              <w:t>1.逾期</w:t>
            </w:r>
            <w:r>
              <w:rPr>
                <w:spacing w:val="-28"/>
              </w:rPr>
              <w:t xml:space="preserve"> </w:t>
            </w:r>
            <w:r>
              <w:rPr>
                <w:spacing w:val="8"/>
              </w:rPr>
              <w:t>2</w:t>
            </w:r>
            <w:r>
              <w:rPr>
                <w:spacing w:val="-38"/>
              </w:rPr>
              <w:t xml:space="preserve"> </w:t>
            </w:r>
            <w:r>
              <w:rPr>
                <w:spacing w:val="8"/>
              </w:rPr>
              <w:t>个月以下未改正的，由县级以上人力资源和社会保障行政部门督促其整改；</w:t>
            </w:r>
          </w:p>
          <w:p>
            <w:pPr>
              <w:pStyle w:val="5"/>
              <w:spacing w:before="75" w:line="296" w:lineRule="auto"/>
              <w:ind w:left="119" w:right="97" w:firstLine="457"/>
            </w:pPr>
            <w:r>
              <w:rPr>
                <w:spacing w:val="8"/>
              </w:rPr>
              <w:t>2.逾期</w:t>
            </w:r>
            <w:r>
              <w:rPr>
                <w:spacing w:val="-37"/>
              </w:rPr>
              <w:t xml:space="preserve"> </w:t>
            </w:r>
            <w:r>
              <w:rPr>
                <w:spacing w:val="8"/>
              </w:rPr>
              <w:t>2</w:t>
            </w:r>
            <w:r>
              <w:rPr>
                <w:spacing w:val="-38"/>
              </w:rPr>
              <w:t xml:space="preserve"> </w:t>
            </w:r>
            <w:r>
              <w:rPr>
                <w:spacing w:val="8"/>
              </w:rPr>
              <w:t>个月以上</w:t>
            </w:r>
            <w:r>
              <w:rPr>
                <w:spacing w:val="-37"/>
              </w:rPr>
              <w:t xml:space="preserve"> </w:t>
            </w:r>
            <w:r>
              <w:rPr>
                <w:spacing w:val="8"/>
              </w:rPr>
              <w:t>4</w:t>
            </w:r>
            <w:r>
              <w:rPr>
                <w:spacing w:val="-38"/>
              </w:rPr>
              <w:t xml:space="preserve"> </w:t>
            </w:r>
            <w:r>
              <w:rPr>
                <w:spacing w:val="8"/>
              </w:rPr>
              <w:t>个月以下未改正的，处 10000</w:t>
            </w:r>
            <w:r>
              <w:rPr>
                <w:spacing w:val="-36"/>
              </w:rPr>
              <w:t xml:space="preserve"> </w:t>
            </w:r>
            <w:r>
              <w:rPr>
                <w:spacing w:val="8"/>
              </w:rPr>
              <w:t>元以上</w:t>
            </w:r>
            <w:r>
              <w:rPr>
                <w:spacing w:val="-37"/>
              </w:rPr>
              <w:t xml:space="preserve"> </w:t>
            </w:r>
            <w:r>
              <w:rPr>
                <w:spacing w:val="8"/>
              </w:rPr>
              <w:t>200</w:t>
            </w:r>
            <w:r>
              <w:rPr>
                <w:spacing w:val="7"/>
              </w:rPr>
              <w:t>00</w:t>
            </w:r>
            <w:r>
              <w:rPr>
                <w:spacing w:val="-34"/>
              </w:rPr>
              <w:t xml:space="preserve"> </w:t>
            </w:r>
            <w:r>
              <w:rPr>
                <w:spacing w:val="7"/>
              </w:rPr>
              <w:t>元以下的罚款，并可对企业法定代表人或者主要负责人以及其他责任人</w:t>
            </w:r>
            <w:r>
              <w:rPr>
                <w:spacing w:val="5"/>
              </w:rPr>
              <w:t>员处以</w:t>
            </w:r>
            <w:r>
              <w:rPr>
                <w:spacing w:val="-32"/>
              </w:rPr>
              <w:t xml:space="preserve"> </w:t>
            </w:r>
            <w:r>
              <w:rPr>
                <w:spacing w:val="5"/>
              </w:rPr>
              <w:t>3000</w:t>
            </w:r>
            <w:r>
              <w:rPr>
                <w:spacing w:val="-39"/>
              </w:rPr>
              <w:t xml:space="preserve"> </w:t>
            </w:r>
            <w:r>
              <w:rPr>
                <w:spacing w:val="5"/>
              </w:rPr>
              <w:t>元以上至</w:t>
            </w:r>
            <w:r>
              <w:rPr>
                <w:spacing w:val="-37"/>
              </w:rPr>
              <w:t xml:space="preserve"> </w:t>
            </w:r>
            <w:r>
              <w:rPr>
                <w:spacing w:val="5"/>
              </w:rPr>
              <w:t>4000</w:t>
            </w:r>
            <w:r>
              <w:rPr>
                <w:spacing w:val="-39"/>
              </w:rPr>
              <w:t xml:space="preserve"> </w:t>
            </w:r>
            <w:r>
              <w:rPr>
                <w:spacing w:val="5"/>
              </w:rPr>
              <w:t>元以下的罚款；</w:t>
            </w:r>
          </w:p>
          <w:p>
            <w:pPr>
              <w:pStyle w:val="5"/>
              <w:spacing w:line="341" w:lineRule="auto"/>
              <w:ind w:left="112" w:right="135" w:firstLine="415"/>
            </w:pPr>
            <w:r>
              <w:rPr>
                <w:spacing w:val="8"/>
              </w:rPr>
              <w:t>3.逾期</w:t>
            </w:r>
            <w:r>
              <w:rPr>
                <w:spacing w:val="-40"/>
              </w:rPr>
              <w:t xml:space="preserve"> </w:t>
            </w:r>
            <w:r>
              <w:rPr>
                <w:spacing w:val="8"/>
              </w:rPr>
              <w:t>4</w:t>
            </w:r>
            <w:r>
              <w:rPr>
                <w:spacing w:val="-38"/>
              </w:rPr>
              <w:t xml:space="preserve"> </w:t>
            </w:r>
            <w:r>
              <w:rPr>
                <w:spacing w:val="8"/>
              </w:rPr>
              <w:t>个月以上未改正的，处</w:t>
            </w:r>
            <w:r>
              <w:rPr>
                <w:spacing w:val="-34"/>
              </w:rPr>
              <w:t xml:space="preserve"> </w:t>
            </w:r>
            <w:r>
              <w:rPr>
                <w:spacing w:val="8"/>
              </w:rPr>
              <w:t>20000</w:t>
            </w:r>
            <w:r>
              <w:rPr>
                <w:spacing w:val="-39"/>
              </w:rPr>
              <w:t xml:space="preserve"> </w:t>
            </w:r>
            <w:r>
              <w:rPr>
                <w:spacing w:val="8"/>
              </w:rPr>
              <w:t>元以上</w:t>
            </w:r>
            <w:r>
              <w:rPr>
                <w:spacing w:val="-32"/>
              </w:rPr>
              <w:t xml:space="preserve"> </w:t>
            </w:r>
            <w:r>
              <w:rPr>
                <w:spacing w:val="8"/>
              </w:rPr>
              <w:t>30000</w:t>
            </w:r>
            <w:r>
              <w:rPr>
                <w:spacing w:val="-39"/>
              </w:rPr>
              <w:t xml:space="preserve"> </w:t>
            </w:r>
            <w:r>
              <w:rPr>
                <w:spacing w:val="8"/>
              </w:rPr>
              <w:t>元以下的罚款，并可对企业法</w:t>
            </w:r>
            <w:r>
              <w:rPr>
                <w:spacing w:val="7"/>
              </w:rPr>
              <w:t>定代表人或者主要负责人以及其他责任人员处以</w:t>
            </w:r>
            <w:r>
              <w:rPr>
                <w:spacing w:val="-40"/>
              </w:rPr>
              <w:t xml:space="preserve"> </w:t>
            </w:r>
            <w:r>
              <w:rPr>
                <w:spacing w:val="7"/>
              </w:rPr>
              <w:t>4000</w:t>
            </w:r>
            <w:r>
              <w:rPr>
                <w:spacing w:val="5"/>
              </w:rPr>
              <w:t>元以上至</w:t>
            </w:r>
            <w:r>
              <w:rPr>
                <w:spacing w:val="-25"/>
              </w:rPr>
              <w:t xml:space="preserve"> </w:t>
            </w:r>
            <w:r>
              <w:rPr>
                <w:spacing w:val="5"/>
              </w:rPr>
              <w:t>5000</w:t>
            </w:r>
            <w:r>
              <w:rPr>
                <w:spacing w:val="-36"/>
              </w:rPr>
              <w:t xml:space="preserve"> </w:t>
            </w:r>
            <w:r>
              <w:rPr>
                <w:spacing w:val="5"/>
              </w:rPr>
              <w:t>元以下的罚款。</w:t>
            </w:r>
          </w:p>
        </w:tc>
      </w:tr>
    </w:tbl>
    <w:p>
      <w:pPr>
        <w:pStyle w:val="2"/>
      </w:pPr>
    </w:p>
    <w:p>
      <w:pPr>
        <w:sectPr>
          <w:footerReference r:id="rId28" w:type="default"/>
          <w:pgSz w:w="16839" w:h="11906"/>
          <w:pgMar w:top="1012" w:right="1746" w:bottom="1278" w:left="1122" w:header="0" w:footer="1042" w:gutter="0"/>
          <w:cols w:space="720" w:num="1"/>
        </w:sectPr>
      </w:pPr>
    </w:p>
    <w:p>
      <w:pPr>
        <w:spacing w:before="42"/>
      </w:pPr>
    </w:p>
    <w:p>
      <w:pPr>
        <w:spacing w:before="42"/>
      </w:pPr>
    </w:p>
    <w:p>
      <w:pPr>
        <w:spacing w:before="42"/>
      </w:pPr>
    </w:p>
    <w:p>
      <w:pPr>
        <w:spacing w:before="42"/>
      </w:pPr>
    </w:p>
    <w:tbl>
      <w:tblPr>
        <w:tblStyle w:val="6"/>
        <w:tblW w:w="140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2313" w:type="dxa"/>
            <w:gridSpan w:val="2"/>
            <w:vAlign w:val="top"/>
          </w:tcPr>
          <w:p>
            <w:pPr>
              <w:pStyle w:val="5"/>
              <w:spacing w:before="257" w:line="230" w:lineRule="auto"/>
              <w:ind w:left="845"/>
            </w:pPr>
            <w:r>
              <w:rPr>
                <w:b/>
                <w:bCs/>
                <w:spacing w:val="-2"/>
              </w:rPr>
              <w:t>序</w:t>
            </w:r>
            <w:r>
              <w:rPr>
                <w:spacing w:val="12"/>
              </w:rPr>
              <w:t xml:space="preserve">  </w:t>
            </w:r>
            <w:r>
              <w:rPr>
                <w:b/>
                <w:bCs/>
                <w:spacing w:val="-2"/>
              </w:rPr>
              <w:t>号</w:t>
            </w:r>
          </w:p>
        </w:tc>
        <w:tc>
          <w:tcPr>
            <w:tcW w:w="2063" w:type="dxa"/>
            <w:vAlign w:val="top"/>
          </w:tcPr>
          <w:p>
            <w:pPr>
              <w:pStyle w:val="5"/>
              <w:spacing w:before="257" w:line="269" w:lineRule="exact"/>
              <w:ind w:left="946"/>
            </w:pPr>
            <w:r>
              <w:rPr>
                <w:spacing w:val="-7"/>
                <w:position w:val="1"/>
              </w:rPr>
              <w:t>13</w:t>
            </w:r>
          </w:p>
        </w:tc>
        <w:tc>
          <w:tcPr>
            <w:tcW w:w="2934" w:type="dxa"/>
            <w:vAlign w:val="top"/>
          </w:tcPr>
          <w:p>
            <w:pPr>
              <w:pStyle w:val="5"/>
              <w:spacing w:before="257" w:line="228" w:lineRule="auto"/>
              <w:ind w:left="1055"/>
            </w:pPr>
            <w:r>
              <w:rPr>
                <w:b/>
                <w:bCs/>
                <w:spacing w:val="5"/>
              </w:rPr>
              <w:t>行政职权</w:t>
            </w:r>
          </w:p>
        </w:tc>
        <w:tc>
          <w:tcPr>
            <w:tcW w:w="6737" w:type="dxa"/>
            <w:gridSpan w:val="3"/>
            <w:vAlign w:val="top"/>
          </w:tcPr>
          <w:p>
            <w:pPr>
              <w:pStyle w:val="5"/>
              <w:spacing w:before="257" w:line="228" w:lineRule="auto"/>
              <w:ind w:left="1064"/>
            </w:pPr>
            <w:r>
              <w:rPr>
                <w:spacing w:val="9"/>
              </w:rPr>
              <w:t>用人单位拒绝或者拖延签订集体合同等情形的处罚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2313" w:type="dxa"/>
            <w:gridSpan w:val="2"/>
            <w:vAlign w:val="top"/>
          </w:tcPr>
          <w:p>
            <w:pPr>
              <w:pStyle w:val="5"/>
              <w:spacing w:before="271"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271" w:line="229" w:lineRule="auto"/>
              <w:ind w:left="620"/>
            </w:pPr>
            <w:r>
              <w:rPr>
                <w:spacing w:val="6"/>
              </w:rPr>
              <w:t>行政处罚</w:t>
            </w:r>
          </w:p>
        </w:tc>
        <w:tc>
          <w:tcPr>
            <w:tcW w:w="2934" w:type="dxa"/>
            <w:vAlign w:val="top"/>
          </w:tcPr>
          <w:p>
            <w:pPr>
              <w:pStyle w:val="5"/>
              <w:spacing w:before="271" w:line="228" w:lineRule="auto"/>
              <w:ind w:left="1059"/>
            </w:pPr>
            <w:r>
              <w:rPr>
                <w:b/>
                <w:bCs/>
                <w:spacing w:val="4"/>
              </w:rPr>
              <w:t>责任主体</w:t>
            </w:r>
          </w:p>
        </w:tc>
        <w:tc>
          <w:tcPr>
            <w:tcW w:w="4400" w:type="dxa"/>
            <w:vAlign w:val="top"/>
          </w:tcPr>
          <w:p>
            <w:pPr>
              <w:pStyle w:val="5"/>
              <w:spacing w:before="271" w:line="228" w:lineRule="auto"/>
              <w:ind w:left="1476"/>
            </w:pPr>
            <w:r>
              <w:rPr>
                <w:spacing w:val="8"/>
              </w:rPr>
              <w:t>劳动保障监察局</w:t>
            </w:r>
          </w:p>
        </w:tc>
        <w:tc>
          <w:tcPr>
            <w:tcW w:w="1166" w:type="dxa"/>
            <w:vAlign w:val="top"/>
          </w:tcPr>
          <w:p>
            <w:pPr>
              <w:pStyle w:val="5"/>
              <w:spacing w:before="271" w:line="228" w:lineRule="auto"/>
              <w:ind w:left="282"/>
            </w:pPr>
            <w:r>
              <w:rPr>
                <w:b/>
                <w:bCs/>
                <w:spacing w:val="3"/>
              </w:rPr>
              <w:t>责任人</w:t>
            </w:r>
          </w:p>
        </w:tc>
        <w:tc>
          <w:tcPr>
            <w:tcW w:w="1171" w:type="dxa"/>
            <w:vAlign w:val="top"/>
          </w:tcPr>
          <w:p>
            <w:pPr>
              <w:pStyle w:val="5"/>
              <w:spacing w:before="271" w:line="228" w:lineRule="auto"/>
              <w:ind w:left="27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2" w:hRule="atLeast"/>
        </w:trPr>
        <w:tc>
          <w:tcPr>
            <w:tcW w:w="853" w:type="dxa"/>
            <w:textDirection w:val="tbRlV"/>
            <w:vAlign w:val="top"/>
          </w:tcPr>
          <w:p>
            <w:pPr>
              <w:pStyle w:val="5"/>
              <w:spacing w:before="313" w:line="216" w:lineRule="auto"/>
              <w:ind w:left="576"/>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194" w:type="dxa"/>
            <w:gridSpan w:val="6"/>
            <w:vAlign w:val="top"/>
          </w:tcPr>
          <w:p>
            <w:pPr>
              <w:spacing w:line="352" w:lineRule="auto"/>
              <w:rPr>
                <w:rFonts w:ascii="Arial"/>
                <w:sz w:val="21"/>
              </w:rPr>
            </w:pPr>
          </w:p>
          <w:p>
            <w:pPr>
              <w:pStyle w:val="5"/>
              <w:spacing w:before="65" w:line="228" w:lineRule="auto"/>
              <w:ind w:left="596"/>
            </w:pPr>
            <w:r>
              <w:rPr>
                <w:spacing w:val="7"/>
              </w:rPr>
              <w:t>《宁夏回族自治区集体合同规定》第二十六条：</w:t>
            </w:r>
          </w:p>
          <w:p>
            <w:pPr>
              <w:pStyle w:val="5"/>
              <w:spacing w:before="71" w:line="296" w:lineRule="auto"/>
              <w:ind w:left="128" w:right="154" w:firstLine="632"/>
            </w:pPr>
            <w:r>
              <w:rPr>
                <w:spacing w:val="8"/>
              </w:rPr>
              <w:t>用人单位违反本规定，有下列情形之一的，由劳动和社会保障行政主管部门责令限期改正；逾期不改的，可以处以</w:t>
            </w:r>
            <w:r>
              <w:rPr>
                <w:spacing w:val="-16"/>
              </w:rPr>
              <w:t xml:space="preserve"> </w:t>
            </w:r>
            <w:r>
              <w:rPr>
                <w:spacing w:val="8"/>
              </w:rPr>
              <w:t>1000</w:t>
            </w:r>
            <w:r>
              <w:rPr>
                <w:spacing w:val="-38"/>
              </w:rPr>
              <w:t xml:space="preserve"> </w:t>
            </w:r>
            <w:r>
              <w:rPr>
                <w:spacing w:val="8"/>
              </w:rPr>
              <w:t>元至</w:t>
            </w:r>
            <w:r>
              <w:rPr>
                <w:spacing w:val="-21"/>
              </w:rPr>
              <w:t xml:space="preserve"> </w:t>
            </w:r>
            <w:r>
              <w:rPr>
                <w:spacing w:val="8"/>
              </w:rPr>
              <w:t>10000</w:t>
            </w:r>
            <w:r>
              <w:rPr>
                <w:spacing w:val="-49"/>
              </w:rPr>
              <w:t xml:space="preserve"> </w:t>
            </w:r>
            <w:r>
              <w:rPr>
                <w:spacing w:val="8"/>
              </w:rPr>
              <w:t>元</w:t>
            </w:r>
            <w:r>
              <w:rPr>
                <w:spacing w:val="-4"/>
              </w:rPr>
              <w:t>的罚款。</w:t>
            </w:r>
          </w:p>
          <w:p>
            <w:pPr>
              <w:pStyle w:val="5"/>
              <w:spacing w:line="228" w:lineRule="auto"/>
              <w:ind w:left="601"/>
            </w:pPr>
            <w:r>
              <w:rPr>
                <w:spacing w:val="8"/>
              </w:rPr>
              <w:t>（一）拒绝或者拖延签订集体合同的；</w:t>
            </w:r>
          </w:p>
          <w:p>
            <w:pPr>
              <w:pStyle w:val="5"/>
              <w:spacing w:before="72" w:line="228" w:lineRule="auto"/>
              <w:ind w:left="601"/>
            </w:pPr>
            <w:r>
              <w:rPr>
                <w:spacing w:val="9"/>
              </w:rPr>
              <w:t>（二）不执行集体合同约定的劳动标准或者其他事</w:t>
            </w:r>
            <w:r>
              <w:rPr>
                <w:spacing w:val="8"/>
              </w:rPr>
              <w:t>项的；</w:t>
            </w:r>
          </w:p>
          <w:p>
            <w:pPr>
              <w:pStyle w:val="5"/>
              <w:spacing w:before="71" w:line="228" w:lineRule="auto"/>
              <w:ind w:left="601"/>
            </w:pPr>
            <w:r>
              <w:rPr>
                <w:spacing w:val="8"/>
              </w:rPr>
              <w:t>（三）不提供或者不如实提供签订集体合同所需真实情况和有关资料的；</w:t>
            </w:r>
          </w:p>
          <w:p>
            <w:pPr>
              <w:pStyle w:val="5"/>
              <w:spacing w:before="75" w:line="228" w:lineRule="auto"/>
              <w:ind w:left="601"/>
            </w:pPr>
            <w:r>
              <w:rPr>
                <w:spacing w:val="8"/>
              </w:rPr>
              <w:t>（四）用人单位单方擅自变更或者解除职工一方代表的劳动合同的。</w:t>
            </w:r>
          </w:p>
          <w:p>
            <w:pPr>
              <w:pStyle w:val="5"/>
              <w:spacing w:before="71" w:line="228" w:lineRule="auto"/>
              <w:ind w:left="729"/>
            </w:pPr>
            <w:r>
              <w:rPr>
                <w:spacing w:val="10"/>
              </w:rPr>
              <w:t>用人单位不履行或者不完全履行劳动合同的，依法承担违约责任；给职</w:t>
            </w:r>
            <w:r>
              <w:rPr>
                <w:spacing w:val="9"/>
              </w:rPr>
              <w:t>工造成损害的，依法承担赔偿责任。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8" w:hRule="atLeast"/>
        </w:trPr>
        <w:tc>
          <w:tcPr>
            <w:tcW w:w="853" w:type="dxa"/>
            <w:textDirection w:val="tbRlV"/>
            <w:vAlign w:val="top"/>
          </w:tcPr>
          <w:p>
            <w:pPr>
              <w:pStyle w:val="5"/>
              <w:spacing w:before="313" w:line="216" w:lineRule="auto"/>
              <w:ind w:left="83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194" w:type="dxa"/>
            <w:gridSpan w:val="6"/>
            <w:vAlign w:val="top"/>
          </w:tcPr>
          <w:p>
            <w:pPr>
              <w:spacing w:line="305" w:lineRule="auto"/>
              <w:rPr>
                <w:rFonts w:ascii="Arial"/>
                <w:sz w:val="21"/>
              </w:rPr>
            </w:pPr>
          </w:p>
          <w:p>
            <w:pPr>
              <w:spacing w:line="306" w:lineRule="auto"/>
              <w:rPr>
                <w:rFonts w:ascii="Arial"/>
                <w:sz w:val="21"/>
              </w:rPr>
            </w:pPr>
          </w:p>
          <w:p>
            <w:pPr>
              <w:pStyle w:val="5"/>
              <w:spacing w:before="65" w:line="228" w:lineRule="auto"/>
              <w:ind w:left="546"/>
            </w:pPr>
            <w:r>
              <w:rPr>
                <w:spacing w:val="8"/>
              </w:rPr>
              <w:t>1.逾期不足</w:t>
            </w:r>
            <w:r>
              <w:rPr>
                <w:spacing w:val="-21"/>
              </w:rPr>
              <w:t xml:space="preserve"> </w:t>
            </w:r>
            <w:r>
              <w:rPr>
                <w:spacing w:val="8"/>
              </w:rPr>
              <w:t>1</w:t>
            </w:r>
            <w:r>
              <w:rPr>
                <w:spacing w:val="-38"/>
              </w:rPr>
              <w:t xml:space="preserve"> </w:t>
            </w:r>
            <w:r>
              <w:rPr>
                <w:spacing w:val="8"/>
              </w:rPr>
              <w:t>个月不改正的，由人力资源</w:t>
            </w:r>
            <w:r>
              <w:rPr>
                <w:spacing w:val="7"/>
              </w:rPr>
              <w:t>和社会保障行政部门督促其整改；</w:t>
            </w:r>
          </w:p>
          <w:p>
            <w:pPr>
              <w:pStyle w:val="5"/>
              <w:spacing w:before="75" w:line="228" w:lineRule="auto"/>
              <w:ind w:left="533"/>
            </w:pPr>
            <w:r>
              <w:rPr>
                <w:spacing w:val="4"/>
              </w:rPr>
              <w:t>2.逾期超过</w:t>
            </w:r>
            <w:r>
              <w:rPr>
                <w:spacing w:val="-16"/>
              </w:rPr>
              <w:t xml:space="preserve"> </w:t>
            </w:r>
            <w:r>
              <w:rPr>
                <w:spacing w:val="4"/>
              </w:rPr>
              <w:t>1</w:t>
            </w:r>
            <w:r>
              <w:rPr>
                <w:spacing w:val="-38"/>
              </w:rPr>
              <w:t xml:space="preserve"> </w:t>
            </w:r>
            <w:r>
              <w:rPr>
                <w:spacing w:val="4"/>
              </w:rPr>
              <w:t>个月不足</w:t>
            </w:r>
            <w:r>
              <w:rPr>
                <w:spacing w:val="-35"/>
              </w:rPr>
              <w:t xml:space="preserve"> </w:t>
            </w:r>
            <w:r>
              <w:rPr>
                <w:spacing w:val="4"/>
              </w:rPr>
              <w:t>3</w:t>
            </w:r>
            <w:r>
              <w:rPr>
                <w:spacing w:val="-37"/>
              </w:rPr>
              <w:t xml:space="preserve"> </w:t>
            </w:r>
            <w:r>
              <w:rPr>
                <w:spacing w:val="4"/>
              </w:rPr>
              <w:t>个月不改正的，处以</w:t>
            </w:r>
            <w:r>
              <w:rPr>
                <w:spacing w:val="-24"/>
              </w:rPr>
              <w:t xml:space="preserve"> </w:t>
            </w:r>
            <w:r>
              <w:rPr>
                <w:spacing w:val="4"/>
              </w:rPr>
              <w:t>1000</w:t>
            </w:r>
            <w:r>
              <w:rPr>
                <w:spacing w:val="-36"/>
              </w:rPr>
              <w:t xml:space="preserve"> </w:t>
            </w:r>
            <w:r>
              <w:rPr>
                <w:spacing w:val="4"/>
              </w:rPr>
              <w:t>元以上</w:t>
            </w:r>
            <w:r>
              <w:rPr>
                <w:spacing w:val="-35"/>
              </w:rPr>
              <w:t xml:space="preserve"> </w:t>
            </w:r>
            <w:r>
              <w:rPr>
                <w:spacing w:val="4"/>
              </w:rPr>
              <w:t>3000</w:t>
            </w:r>
            <w:r>
              <w:rPr>
                <w:spacing w:val="-36"/>
              </w:rPr>
              <w:t xml:space="preserve"> </w:t>
            </w:r>
            <w:r>
              <w:rPr>
                <w:spacing w:val="4"/>
              </w:rPr>
              <w:t>元以下罚款；</w:t>
            </w:r>
          </w:p>
          <w:p>
            <w:pPr>
              <w:pStyle w:val="5"/>
              <w:spacing w:before="72" w:line="228" w:lineRule="auto"/>
              <w:ind w:left="535"/>
            </w:pPr>
            <w:r>
              <w:rPr>
                <w:spacing w:val="5"/>
              </w:rPr>
              <w:t>3.逾期超过</w:t>
            </w:r>
            <w:r>
              <w:rPr>
                <w:spacing w:val="-32"/>
              </w:rPr>
              <w:t xml:space="preserve"> </w:t>
            </w:r>
            <w:r>
              <w:rPr>
                <w:spacing w:val="5"/>
              </w:rPr>
              <w:t>3</w:t>
            </w:r>
            <w:r>
              <w:rPr>
                <w:spacing w:val="-38"/>
              </w:rPr>
              <w:t xml:space="preserve"> </w:t>
            </w:r>
            <w:r>
              <w:rPr>
                <w:spacing w:val="5"/>
              </w:rPr>
              <w:t>个月不足</w:t>
            </w:r>
            <w:r>
              <w:rPr>
                <w:spacing w:val="-37"/>
              </w:rPr>
              <w:t xml:space="preserve"> </w:t>
            </w:r>
            <w:r>
              <w:rPr>
                <w:spacing w:val="5"/>
              </w:rPr>
              <w:t>6</w:t>
            </w:r>
            <w:r>
              <w:rPr>
                <w:spacing w:val="-38"/>
              </w:rPr>
              <w:t xml:space="preserve"> </w:t>
            </w:r>
            <w:r>
              <w:rPr>
                <w:spacing w:val="5"/>
              </w:rPr>
              <w:t>个月不改正的，处以</w:t>
            </w:r>
            <w:r>
              <w:rPr>
                <w:spacing w:val="-35"/>
              </w:rPr>
              <w:t xml:space="preserve"> </w:t>
            </w:r>
            <w:r>
              <w:rPr>
                <w:spacing w:val="5"/>
              </w:rPr>
              <w:t>3000</w:t>
            </w:r>
            <w:r>
              <w:rPr>
                <w:spacing w:val="-36"/>
              </w:rPr>
              <w:t xml:space="preserve"> </w:t>
            </w:r>
            <w:r>
              <w:rPr>
                <w:spacing w:val="5"/>
              </w:rPr>
              <w:t>元以上</w:t>
            </w:r>
            <w:r>
              <w:rPr>
                <w:spacing w:val="-38"/>
              </w:rPr>
              <w:t xml:space="preserve"> </w:t>
            </w:r>
            <w:r>
              <w:rPr>
                <w:spacing w:val="5"/>
              </w:rPr>
              <w:t>600</w:t>
            </w:r>
            <w:r>
              <w:rPr>
                <w:spacing w:val="4"/>
              </w:rPr>
              <w:t>0</w:t>
            </w:r>
            <w:r>
              <w:rPr>
                <w:spacing w:val="-36"/>
              </w:rPr>
              <w:t xml:space="preserve"> </w:t>
            </w:r>
            <w:r>
              <w:rPr>
                <w:spacing w:val="4"/>
              </w:rPr>
              <w:t>元以下罚款；</w:t>
            </w:r>
          </w:p>
          <w:p>
            <w:pPr>
              <w:pStyle w:val="5"/>
              <w:spacing w:before="72" w:line="228" w:lineRule="auto"/>
              <w:ind w:left="530"/>
            </w:pPr>
            <w:r>
              <w:rPr>
                <w:spacing w:val="5"/>
              </w:rPr>
              <w:t>4.逾期超过</w:t>
            </w:r>
            <w:r>
              <w:rPr>
                <w:spacing w:val="-35"/>
              </w:rPr>
              <w:t xml:space="preserve"> </w:t>
            </w:r>
            <w:r>
              <w:rPr>
                <w:spacing w:val="5"/>
              </w:rPr>
              <w:t>6</w:t>
            </w:r>
            <w:r>
              <w:rPr>
                <w:spacing w:val="-38"/>
              </w:rPr>
              <w:t xml:space="preserve"> </w:t>
            </w:r>
            <w:r>
              <w:rPr>
                <w:spacing w:val="5"/>
              </w:rPr>
              <w:t>个月不足</w:t>
            </w:r>
            <w:r>
              <w:rPr>
                <w:spacing w:val="-24"/>
              </w:rPr>
              <w:t xml:space="preserve"> </w:t>
            </w:r>
            <w:r>
              <w:rPr>
                <w:spacing w:val="5"/>
              </w:rPr>
              <w:t>12</w:t>
            </w:r>
            <w:r>
              <w:rPr>
                <w:spacing w:val="-38"/>
              </w:rPr>
              <w:t xml:space="preserve"> </w:t>
            </w:r>
            <w:r>
              <w:rPr>
                <w:spacing w:val="5"/>
              </w:rPr>
              <w:t>个月不改正的，处以</w:t>
            </w:r>
            <w:r>
              <w:rPr>
                <w:spacing w:val="-37"/>
              </w:rPr>
              <w:t xml:space="preserve"> </w:t>
            </w:r>
            <w:r>
              <w:rPr>
                <w:spacing w:val="5"/>
              </w:rPr>
              <w:t>6000</w:t>
            </w:r>
            <w:r>
              <w:rPr>
                <w:spacing w:val="-39"/>
              </w:rPr>
              <w:t xml:space="preserve"> </w:t>
            </w:r>
            <w:r>
              <w:rPr>
                <w:spacing w:val="5"/>
              </w:rPr>
              <w:t>元以上</w:t>
            </w:r>
            <w:r>
              <w:rPr>
                <w:spacing w:val="-38"/>
              </w:rPr>
              <w:t xml:space="preserve"> </w:t>
            </w:r>
            <w:r>
              <w:rPr>
                <w:spacing w:val="5"/>
              </w:rPr>
              <w:t>8000</w:t>
            </w:r>
            <w:r>
              <w:rPr>
                <w:spacing w:val="-36"/>
              </w:rPr>
              <w:t xml:space="preserve"> </w:t>
            </w:r>
            <w:r>
              <w:rPr>
                <w:spacing w:val="4"/>
              </w:rPr>
              <w:t>元以下罚款；</w:t>
            </w:r>
          </w:p>
          <w:p>
            <w:pPr>
              <w:pStyle w:val="5"/>
              <w:spacing w:before="74" w:line="228" w:lineRule="auto"/>
              <w:ind w:left="535"/>
            </w:pPr>
            <w:r>
              <w:rPr>
                <w:spacing w:val="5"/>
              </w:rPr>
              <w:t>5.逾期超过</w:t>
            </w:r>
            <w:r>
              <w:rPr>
                <w:spacing w:val="-22"/>
              </w:rPr>
              <w:t xml:space="preserve"> </w:t>
            </w:r>
            <w:r>
              <w:rPr>
                <w:spacing w:val="5"/>
              </w:rPr>
              <w:t>12</w:t>
            </w:r>
            <w:r>
              <w:rPr>
                <w:spacing w:val="-38"/>
              </w:rPr>
              <w:t xml:space="preserve"> </w:t>
            </w:r>
            <w:r>
              <w:rPr>
                <w:spacing w:val="5"/>
              </w:rPr>
              <w:t>个月以上不改正的，处以</w:t>
            </w:r>
            <w:r>
              <w:rPr>
                <w:spacing w:val="-38"/>
              </w:rPr>
              <w:t xml:space="preserve"> </w:t>
            </w:r>
            <w:r>
              <w:rPr>
                <w:spacing w:val="5"/>
              </w:rPr>
              <w:t>8000</w:t>
            </w:r>
            <w:r>
              <w:rPr>
                <w:spacing w:val="-36"/>
              </w:rPr>
              <w:t xml:space="preserve"> </w:t>
            </w:r>
            <w:r>
              <w:rPr>
                <w:spacing w:val="5"/>
              </w:rPr>
              <w:t>元以上</w:t>
            </w:r>
            <w:r>
              <w:rPr>
                <w:spacing w:val="-24"/>
              </w:rPr>
              <w:t xml:space="preserve"> </w:t>
            </w:r>
            <w:r>
              <w:rPr>
                <w:spacing w:val="5"/>
              </w:rPr>
              <w:t>10</w:t>
            </w:r>
            <w:r>
              <w:rPr>
                <w:spacing w:val="4"/>
              </w:rPr>
              <w:t>000</w:t>
            </w:r>
            <w:r>
              <w:rPr>
                <w:spacing w:val="-36"/>
              </w:rPr>
              <w:t xml:space="preserve"> </w:t>
            </w:r>
            <w:r>
              <w:rPr>
                <w:spacing w:val="4"/>
              </w:rPr>
              <w:t>元以下罚款。</w:t>
            </w:r>
          </w:p>
        </w:tc>
      </w:tr>
    </w:tbl>
    <w:p>
      <w:pPr>
        <w:pStyle w:val="2"/>
      </w:pPr>
    </w:p>
    <w:p>
      <w:pPr>
        <w:sectPr>
          <w:footerReference r:id="rId29" w:type="default"/>
          <w:pgSz w:w="16839" w:h="11906"/>
          <w:pgMar w:top="1012" w:right="1704" w:bottom="1278" w:left="1081" w:header="0" w:footer="1042" w:gutter="0"/>
          <w:cols w:space="720" w:num="1"/>
        </w:sectPr>
      </w:pPr>
    </w:p>
    <w:p>
      <w:pPr>
        <w:spacing w:before="46"/>
      </w:pPr>
    </w:p>
    <w:p>
      <w:pPr>
        <w:spacing w:before="45"/>
      </w:pPr>
    </w:p>
    <w:tbl>
      <w:tblPr>
        <w:tblStyle w:val="6"/>
        <w:tblW w:w="14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119" w:line="270" w:lineRule="exact"/>
              <w:ind w:left="946"/>
            </w:pPr>
            <w:r>
              <w:rPr>
                <w:spacing w:val="-7"/>
                <w:position w:val="1"/>
              </w:rPr>
              <w:t>14</w:t>
            </w:r>
          </w:p>
        </w:tc>
        <w:tc>
          <w:tcPr>
            <w:tcW w:w="2934" w:type="dxa"/>
            <w:vAlign w:val="top"/>
          </w:tcPr>
          <w:p>
            <w:pPr>
              <w:pStyle w:val="5"/>
              <w:spacing w:before="119" w:line="228" w:lineRule="auto"/>
              <w:ind w:left="1055"/>
            </w:pPr>
            <w:r>
              <w:rPr>
                <w:b/>
                <w:bCs/>
                <w:spacing w:val="5"/>
              </w:rPr>
              <w:t>行政职权</w:t>
            </w:r>
          </w:p>
        </w:tc>
        <w:tc>
          <w:tcPr>
            <w:tcW w:w="6754" w:type="dxa"/>
            <w:gridSpan w:val="3"/>
            <w:vAlign w:val="top"/>
          </w:tcPr>
          <w:p>
            <w:pPr>
              <w:pStyle w:val="5"/>
              <w:spacing w:before="118" w:line="228" w:lineRule="auto"/>
              <w:ind w:left="439"/>
            </w:pPr>
            <w:r>
              <w:rPr>
                <w:spacing w:val="10"/>
              </w:rPr>
              <w:t>对用人单位未按规定保存录用登记材料或者伪造</w:t>
            </w:r>
            <w:r>
              <w:rPr>
                <w:spacing w:val="9"/>
              </w:rPr>
              <w:t>登记材料的处罚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5"/>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6" w:line="229" w:lineRule="auto"/>
              <w:ind w:left="619"/>
            </w:pPr>
            <w:r>
              <w:rPr>
                <w:spacing w:val="6"/>
              </w:rPr>
              <w:t>行政处罚</w:t>
            </w:r>
          </w:p>
        </w:tc>
        <w:tc>
          <w:tcPr>
            <w:tcW w:w="2934" w:type="dxa"/>
            <w:vAlign w:val="top"/>
          </w:tcPr>
          <w:p>
            <w:pPr>
              <w:pStyle w:val="5"/>
              <w:spacing w:before="107" w:line="228" w:lineRule="auto"/>
              <w:ind w:left="1058"/>
            </w:pPr>
            <w:r>
              <w:rPr>
                <w:b/>
                <w:bCs/>
                <w:spacing w:val="4"/>
              </w:rPr>
              <w:t>责任主体</w:t>
            </w:r>
          </w:p>
        </w:tc>
        <w:tc>
          <w:tcPr>
            <w:tcW w:w="4400" w:type="dxa"/>
            <w:vAlign w:val="top"/>
          </w:tcPr>
          <w:p>
            <w:pPr>
              <w:pStyle w:val="5"/>
              <w:spacing w:before="107" w:line="228" w:lineRule="auto"/>
              <w:ind w:left="1477"/>
            </w:pPr>
            <w:r>
              <w:rPr>
                <w:spacing w:val="8"/>
              </w:rPr>
              <w:t>劳动保障监察局</w:t>
            </w:r>
          </w:p>
        </w:tc>
        <w:tc>
          <w:tcPr>
            <w:tcW w:w="1166" w:type="dxa"/>
            <w:vAlign w:val="top"/>
          </w:tcPr>
          <w:p>
            <w:pPr>
              <w:pStyle w:val="5"/>
              <w:spacing w:before="107" w:line="228" w:lineRule="auto"/>
              <w:ind w:left="284"/>
            </w:pPr>
            <w:r>
              <w:rPr>
                <w:b/>
                <w:bCs/>
                <w:spacing w:val="3"/>
              </w:rPr>
              <w:t>责任人</w:t>
            </w:r>
          </w:p>
        </w:tc>
        <w:tc>
          <w:tcPr>
            <w:tcW w:w="1188" w:type="dxa"/>
            <w:vAlign w:val="top"/>
          </w:tcPr>
          <w:p>
            <w:pPr>
              <w:pStyle w:val="5"/>
              <w:spacing w:before="107" w:line="228" w:lineRule="auto"/>
              <w:ind w:left="28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1" w:hRule="atLeast"/>
        </w:trPr>
        <w:tc>
          <w:tcPr>
            <w:tcW w:w="853" w:type="dxa"/>
            <w:textDirection w:val="tbRlV"/>
            <w:vAlign w:val="top"/>
          </w:tcPr>
          <w:p>
            <w:pPr>
              <w:pStyle w:val="5"/>
              <w:spacing w:before="311" w:line="216" w:lineRule="auto"/>
              <w:ind w:left="575"/>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211" w:type="dxa"/>
            <w:gridSpan w:val="6"/>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5"/>
              <w:spacing w:before="65" w:line="228" w:lineRule="auto"/>
              <w:ind w:left="536"/>
            </w:pPr>
            <w:r>
              <w:rPr>
                <w:spacing w:val="2"/>
              </w:rPr>
              <w:t>《禁止使用童工规定》（2002</w:t>
            </w:r>
            <w:r>
              <w:rPr>
                <w:spacing w:val="-33"/>
              </w:rPr>
              <w:t xml:space="preserve"> </w:t>
            </w:r>
            <w:r>
              <w:rPr>
                <w:spacing w:val="2"/>
              </w:rPr>
              <w:t>年国务院令第</w:t>
            </w:r>
            <w:r>
              <w:rPr>
                <w:spacing w:val="-30"/>
              </w:rPr>
              <w:t xml:space="preserve"> </w:t>
            </w:r>
            <w:r>
              <w:rPr>
                <w:spacing w:val="2"/>
              </w:rPr>
              <w:t>364</w:t>
            </w:r>
            <w:r>
              <w:rPr>
                <w:spacing w:val="-38"/>
              </w:rPr>
              <w:t xml:space="preserve"> </w:t>
            </w:r>
            <w:r>
              <w:rPr>
                <w:spacing w:val="2"/>
              </w:rPr>
              <w:t>号）</w:t>
            </w:r>
          </w:p>
          <w:p>
            <w:pPr>
              <w:pStyle w:val="5"/>
              <w:spacing w:before="12"/>
              <w:ind w:left="109" w:right="100" w:firstLine="420"/>
            </w:pPr>
            <w:r>
              <w:rPr>
                <w:spacing w:val="7"/>
              </w:rPr>
              <w:t>第四条：“用人单位招用人员时，必须核查被招用人员的身份证；对不满</w:t>
            </w:r>
            <w:r>
              <w:rPr>
                <w:spacing w:val="-14"/>
              </w:rPr>
              <w:t xml:space="preserve"> </w:t>
            </w:r>
            <w:r>
              <w:rPr>
                <w:spacing w:val="7"/>
              </w:rPr>
              <w:t>16</w:t>
            </w:r>
            <w:r>
              <w:rPr>
                <w:spacing w:val="-40"/>
              </w:rPr>
              <w:t xml:space="preserve"> </w:t>
            </w:r>
            <w:r>
              <w:rPr>
                <w:spacing w:val="7"/>
              </w:rPr>
              <w:t>周岁的未成年人，一律不得录用。用人单位录用人员的录用登</w:t>
            </w:r>
            <w:r>
              <w:rPr>
                <w:spacing w:val="9"/>
              </w:rPr>
              <w:t>记、核查材料应当妥善保管。”</w:t>
            </w:r>
          </w:p>
          <w:p>
            <w:pPr>
              <w:pStyle w:val="5"/>
              <w:spacing w:before="48" w:line="228" w:lineRule="auto"/>
              <w:ind w:left="530"/>
            </w:pPr>
            <w:r>
              <w:rPr>
                <w:spacing w:val="7"/>
              </w:rPr>
              <w:t>第八条：“用人单位未按规定保存录用登记材料，或者伪造登记材料的，由劳动保障行政部门处</w:t>
            </w:r>
            <w:r>
              <w:rPr>
                <w:spacing w:val="-23"/>
              </w:rPr>
              <w:t xml:space="preserve"> </w:t>
            </w:r>
            <w:r>
              <w:rPr>
                <w:spacing w:val="7"/>
              </w:rPr>
              <w:t>1</w:t>
            </w:r>
            <w:r>
              <w:rPr>
                <w:spacing w:val="-33"/>
              </w:rPr>
              <w:t xml:space="preserve"> </w:t>
            </w:r>
            <w:r>
              <w:rPr>
                <w:spacing w:val="6"/>
              </w:rPr>
              <w:t>万元的罚款。”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3" w:type="dxa"/>
            <w:textDirection w:val="tbRlV"/>
            <w:vAlign w:val="top"/>
          </w:tcPr>
          <w:p>
            <w:pPr>
              <w:pStyle w:val="5"/>
              <w:spacing w:before="311" w:line="216" w:lineRule="auto"/>
              <w:ind w:left="8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211" w:type="dxa"/>
            <w:gridSpan w:val="6"/>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5"/>
              <w:spacing w:before="65" w:line="228" w:lineRule="auto"/>
              <w:ind w:left="525"/>
            </w:pPr>
            <w:r>
              <w:rPr>
                <w:spacing w:val="9"/>
              </w:rPr>
              <w:t>用人单位未按规定保存录用登记材料，或者伪造登记材料的，由劳动保障行政部门处</w:t>
            </w:r>
            <w:r>
              <w:rPr>
                <w:spacing w:val="-24"/>
              </w:rPr>
              <w:t xml:space="preserve"> </w:t>
            </w:r>
            <w:r>
              <w:rPr>
                <w:spacing w:val="8"/>
              </w:rPr>
              <w:t>1</w:t>
            </w:r>
            <w:r>
              <w:rPr>
                <w:spacing w:val="-32"/>
              </w:rPr>
              <w:t xml:space="preserve"> </w:t>
            </w:r>
            <w:r>
              <w:rPr>
                <w:spacing w:val="8"/>
              </w:rPr>
              <w:t>万元的罚款</w:t>
            </w:r>
          </w:p>
        </w:tc>
      </w:tr>
    </w:tbl>
    <w:p>
      <w:pPr>
        <w:pStyle w:val="2"/>
      </w:pPr>
    </w:p>
    <w:p>
      <w:pPr>
        <w:sectPr>
          <w:footerReference r:id="rId30" w:type="default"/>
          <w:pgSz w:w="16839" w:h="11906"/>
          <w:pgMar w:top="1012" w:right="1696" w:bottom="1278" w:left="1072" w:header="0" w:footer="1042" w:gutter="0"/>
          <w:cols w:space="720" w:num="1"/>
        </w:sectPr>
      </w:pPr>
    </w:p>
    <w:p>
      <w:pPr>
        <w:spacing w:before="73"/>
      </w:pPr>
    </w:p>
    <w:p>
      <w:pPr>
        <w:spacing w:before="72"/>
      </w:pPr>
    </w:p>
    <w:p>
      <w:pPr>
        <w:spacing w:before="72"/>
      </w:pPr>
    </w:p>
    <w:tbl>
      <w:tblPr>
        <w:tblStyle w:val="6"/>
        <w:tblW w:w="13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5"/>
              <w:spacing w:before="269" w:line="230" w:lineRule="auto"/>
              <w:ind w:left="845"/>
            </w:pPr>
            <w:r>
              <w:rPr>
                <w:b/>
                <w:bCs/>
                <w:spacing w:val="-2"/>
              </w:rPr>
              <w:t>序</w:t>
            </w:r>
            <w:r>
              <w:rPr>
                <w:spacing w:val="12"/>
              </w:rPr>
              <w:t xml:space="preserve">  </w:t>
            </w:r>
            <w:r>
              <w:rPr>
                <w:b/>
                <w:bCs/>
                <w:spacing w:val="-2"/>
              </w:rPr>
              <w:t>号</w:t>
            </w:r>
          </w:p>
        </w:tc>
        <w:tc>
          <w:tcPr>
            <w:tcW w:w="2063" w:type="dxa"/>
            <w:vAlign w:val="top"/>
          </w:tcPr>
          <w:p>
            <w:pPr>
              <w:pStyle w:val="5"/>
              <w:spacing w:before="269" w:line="269" w:lineRule="exact"/>
              <w:ind w:left="946"/>
            </w:pPr>
            <w:r>
              <w:rPr>
                <w:spacing w:val="-7"/>
                <w:position w:val="1"/>
              </w:rPr>
              <w:t>15</w:t>
            </w:r>
          </w:p>
        </w:tc>
        <w:tc>
          <w:tcPr>
            <w:tcW w:w="2934" w:type="dxa"/>
            <w:vAlign w:val="top"/>
          </w:tcPr>
          <w:p>
            <w:pPr>
              <w:pStyle w:val="5"/>
              <w:spacing w:before="269" w:line="228" w:lineRule="auto"/>
              <w:ind w:left="1055"/>
            </w:pPr>
            <w:r>
              <w:rPr>
                <w:b/>
                <w:bCs/>
                <w:spacing w:val="5"/>
              </w:rPr>
              <w:t>行政职权</w:t>
            </w:r>
          </w:p>
        </w:tc>
        <w:tc>
          <w:tcPr>
            <w:tcW w:w="6521" w:type="dxa"/>
            <w:gridSpan w:val="3"/>
            <w:vAlign w:val="top"/>
          </w:tcPr>
          <w:p>
            <w:pPr>
              <w:pStyle w:val="5"/>
              <w:spacing w:before="85" w:line="228" w:lineRule="auto"/>
              <w:ind w:left="114"/>
            </w:pPr>
            <w:r>
              <w:rPr>
                <w:spacing w:val="10"/>
              </w:rPr>
              <w:t>对企业未按照国家规定提取职工教育经费，或者挪用职</w:t>
            </w:r>
            <w:r>
              <w:rPr>
                <w:spacing w:val="9"/>
              </w:rPr>
              <w:t>工教育经费行</w:t>
            </w:r>
          </w:p>
          <w:p>
            <w:pPr>
              <w:pStyle w:val="5"/>
              <w:spacing w:before="121" w:line="230" w:lineRule="auto"/>
              <w:ind w:left="2846"/>
            </w:pPr>
            <w:r>
              <w:rPr>
                <w:spacing w:val="6"/>
              </w:rPr>
              <w:t>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2313" w:type="dxa"/>
            <w:gridSpan w:val="2"/>
            <w:vAlign w:val="top"/>
          </w:tcPr>
          <w:p>
            <w:pPr>
              <w:pStyle w:val="5"/>
              <w:spacing w:before="107"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7" w:line="229" w:lineRule="auto"/>
              <w:ind w:left="620"/>
            </w:pPr>
            <w:r>
              <w:rPr>
                <w:spacing w:val="6"/>
              </w:rPr>
              <w:t>行政处罚</w:t>
            </w:r>
          </w:p>
        </w:tc>
        <w:tc>
          <w:tcPr>
            <w:tcW w:w="2934" w:type="dxa"/>
            <w:vAlign w:val="top"/>
          </w:tcPr>
          <w:p>
            <w:pPr>
              <w:pStyle w:val="5"/>
              <w:spacing w:before="107" w:line="228" w:lineRule="auto"/>
              <w:ind w:left="1059"/>
            </w:pPr>
            <w:r>
              <w:rPr>
                <w:b/>
                <w:bCs/>
                <w:spacing w:val="4"/>
              </w:rPr>
              <w:t>责任主体</w:t>
            </w:r>
          </w:p>
        </w:tc>
        <w:tc>
          <w:tcPr>
            <w:tcW w:w="4400" w:type="dxa"/>
            <w:vAlign w:val="top"/>
          </w:tcPr>
          <w:p>
            <w:pPr>
              <w:pStyle w:val="5"/>
              <w:spacing w:before="107" w:line="228" w:lineRule="auto"/>
              <w:ind w:left="1476"/>
            </w:pPr>
            <w:r>
              <w:rPr>
                <w:spacing w:val="8"/>
              </w:rPr>
              <w:t>劳动保障监察局</w:t>
            </w:r>
          </w:p>
        </w:tc>
        <w:tc>
          <w:tcPr>
            <w:tcW w:w="1166" w:type="dxa"/>
            <w:vAlign w:val="top"/>
          </w:tcPr>
          <w:p>
            <w:pPr>
              <w:pStyle w:val="5"/>
              <w:spacing w:before="107" w:line="228" w:lineRule="auto"/>
              <w:ind w:left="282"/>
            </w:pPr>
            <w:r>
              <w:rPr>
                <w:b/>
                <w:bCs/>
                <w:spacing w:val="3"/>
              </w:rPr>
              <w:t>责任人</w:t>
            </w:r>
          </w:p>
        </w:tc>
        <w:tc>
          <w:tcPr>
            <w:tcW w:w="955" w:type="dxa"/>
            <w:vAlign w:val="top"/>
          </w:tcPr>
          <w:p>
            <w:pPr>
              <w:pStyle w:val="5"/>
              <w:spacing w:before="107" w:line="228" w:lineRule="auto"/>
              <w:ind w:left="169"/>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7" w:hRule="atLeast"/>
        </w:trPr>
        <w:tc>
          <w:tcPr>
            <w:tcW w:w="853" w:type="dxa"/>
            <w:textDirection w:val="tbRlV"/>
            <w:vAlign w:val="top"/>
          </w:tcPr>
          <w:p>
            <w:pPr>
              <w:pStyle w:val="5"/>
              <w:spacing w:before="313" w:line="216" w:lineRule="auto"/>
              <w:ind w:left="294"/>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978" w:type="dxa"/>
            <w:gridSpan w:val="6"/>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5"/>
              <w:spacing w:before="65" w:line="228" w:lineRule="auto"/>
              <w:ind w:left="536"/>
            </w:pPr>
            <w:r>
              <w:rPr>
                <w:spacing w:val="4"/>
              </w:rPr>
              <w:t>《中华人民共和国就业促进法》（2007</w:t>
            </w:r>
            <w:r>
              <w:rPr>
                <w:spacing w:val="-39"/>
              </w:rPr>
              <w:t xml:space="preserve"> </w:t>
            </w:r>
            <w:r>
              <w:rPr>
                <w:spacing w:val="4"/>
              </w:rPr>
              <w:t>年主席令第</w:t>
            </w:r>
            <w:r>
              <w:rPr>
                <w:spacing w:val="-32"/>
              </w:rPr>
              <w:t xml:space="preserve"> </w:t>
            </w:r>
            <w:r>
              <w:rPr>
                <w:spacing w:val="4"/>
              </w:rPr>
              <w:t>70</w:t>
            </w:r>
            <w:r>
              <w:rPr>
                <w:spacing w:val="-35"/>
              </w:rPr>
              <w:t xml:space="preserve"> </w:t>
            </w:r>
            <w:r>
              <w:rPr>
                <w:spacing w:val="4"/>
              </w:rPr>
              <w:t>号，2015</w:t>
            </w:r>
            <w:r>
              <w:rPr>
                <w:spacing w:val="-40"/>
              </w:rPr>
              <w:t xml:space="preserve"> </w:t>
            </w:r>
            <w:r>
              <w:rPr>
                <w:spacing w:val="4"/>
              </w:rPr>
              <w:t>年主席令第</w:t>
            </w:r>
            <w:r>
              <w:rPr>
                <w:spacing w:val="-36"/>
              </w:rPr>
              <w:t xml:space="preserve"> </w:t>
            </w:r>
            <w:r>
              <w:rPr>
                <w:spacing w:val="3"/>
              </w:rPr>
              <w:t>24</w:t>
            </w:r>
            <w:r>
              <w:rPr>
                <w:spacing w:val="-33"/>
              </w:rPr>
              <w:t xml:space="preserve"> </w:t>
            </w:r>
            <w:r>
              <w:rPr>
                <w:spacing w:val="3"/>
              </w:rPr>
              <w:t>号修正）</w:t>
            </w:r>
          </w:p>
          <w:p>
            <w:pPr>
              <w:pStyle w:val="5"/>
              <w:spacing w:before="61" w:line="296" w:lineRule="auto"/>
              <w:ind w:left="112" w:right="157" w:firstLine="419"/>
            </w:pPr>
            <w:r>
              <w:rPr>
                <w:spacing w:val="8"/>
              </w:rPr>
              <w:t>第六十七条：“违反本法规定，企业未按照国家规定提取职工教育经费，或者挪用职工教育经费的，由劳动行政部门责令改正，并依法</w:t>
            </w:r>
            <w:r>
              <w:rPr>
                <w:spacing w:val="7"/>
              </w:rPr>
              <w:t>给予处罚。”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8" w:hRule="atLeast"/>
        </w:trPr>
        <w:tc>
          <w:tcPr>
            <w:tcW w:w="853" w:type="dxa"/>
            <w:textDirection w:val="tbRlV"/>
            <w:vAlign w:val="top"/>
          </w:tcPr>
          <w:p>
            <w:pPr>
              <w:pStyle w:val="5"/>
              <w:spacing w:before="313" w:line="216" w:lineRule="auto"/>
              <w:ind w:left="833"/>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78" w:type="dxa"/>
            <w:gridSpan w:val="6"/>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5"/>
              <w:spacing w:before="65" w:line="228" w:lineRule="auto"/>
              <w:ind w:left="525"/>
            </w:pPr>
            <w:r>
              <w:rPr>
                <w:spacing w:val="9"/>
              </w:rPr>
              <w:t>企业未按照国家规定提取职工教育经费，或者挪用职工教育经费的，</w:t>
            </w:r>
            <w:r>
              <w:rPr>
                <w:spacing w:val="-44"/>
              </w:rPr>
              <w:t xml:space="preserve"> </w:t>
            </w:r>
            <w:r>
              <w:rPr>
                <w:spacing w:val="9"/>
              </w:rPr>
              <w:t>由劳动行政部</w:t>
            </w:r>
            <w:r>
              <w:rPr>
                <w:spacing w:val="8"/>
              </w:rPr>
              <w:t>门责令改正，并依法给予处罚</w:t>
            </w:r>
          </w:p>
        </w:tc>
      </w:tr>
    </w:tbl>
    <w:p>
      <w:pPr>
        <w:pStyle w:val="2"/>
      </w:pPr>
    </w:p>
    <w:p>
      <w:pPr>
        <w:sectPr>
          <w:footerReference r:id="rId31" w:type="default"/>
          <w:pgSz w:w="16839" w:h="11906"/>
          <w:pgMar w:top="1012" w:right="1812" w:bottom="1278" w:left="1189" w:header="0" w:footer="1042" w:gutter="0"/>
          <w:cols w:space="720" w:num="1"/>
        </w:sectPr>
      </w:pPr>
    </w:p>
    <w:p>
      <w:pPr>
        <w:spacing w:before="42"/>
      </w:pPr>
    </w:p>
    <w:p>
      <w:pPr>
        <w:spacing w:before="42"/>
      </w:pPr>
    </w:p>
    <w:p>
      <w:pPr>
        <w:spacing w:before="42"/>
      </w:pPr>
    </w:p>
    <w:p>
      <w:pPr>
        <w:spacing w:before="42"/>
      </w:pPr>
    </w:p>
    <w:tbl>
      <w:tblPr>
        <w:tblStyle w:val="6"/>
        <w:tblW w:w="13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4"/>
            </w:pPr>
            <w:r>
              <w:rPr>
                <w:b/>
                <w:bCs/>
                <w:spacing w:val="-2"/>
              </w:rPr>
              <w:t>序</w:t>
            </w:r>
            <w:r>
              <w:rPr>
                <w:spacing w:val="13"/>
              </w:rPr>
              <w:t xml:space="preserve">  </w:t>
            </w:r>
            <w:r>
              <w:rPr>
                <w:b/>
                <w:bCs/>
                <w:spacing w:val="-2"/>
              </w:rPr>
              <w:t>号</w:t>
            </w:r>
          </w:p>
        </w:tc>
        <w:tc>
          <w:tcPr>
            <w:tcW w:w="2063" w:type="dxa"/>
            <w:vAlign w:val="top"/>
          </w:tcPr>
          <w:p>
            <w:pPr>
              <w:pStyle w:val="5"/>
              <w:spacing w:before="118" w:line="269" w:lineRule="exact"/>
              <w:ind w:left="945"/>
            </w:pPr>
            <w:r>
              <w:rPr>
                <w:spacing w:val="-7"/>
                <w:position w:val="1"/>
              </w:rPr>
              <w:t>16</w:t>
            </w:r>
          </w:p>
        </w:tc>
        <w:tc>
          <w:tcPr>
            <w:tcW w:w="2934" w:type="dxa"/>
            <w:vAlign w:val="top"/>
          </w:tcPr>
          <w:p>
            <w:pPr>
              <w:pStyle w:val="5"/>
              <w:spacing w:before="118" w:line="228" w:lineRule="auto"/>
              <w:ind w:left="1054"/>
            </w:pPr>
            <w:r>
              <w:rPr>
                <w:b/>
                <w:bCs/>
                <w:spacing w:val="5"/>
              </w:rPr>
              <w:t>行政职权</w:t>
            </w:r>
          </w:p>
        </w:tc>
        <w:tc>
          <w:tcPr>
            <w:tcW w:w="6471" w:type="dxa"/>
            <w:gridSpan w:val="3"/>
            <w:vAlign w:val="top"/>
          </w:tcPr>
          <w:p>
            <w:pPr>
              <w:pStyle w:val="5"/>
              <w:spacing w:before="118" w:line="228" w:lineRule="auto"/>
              <w:ind w:left="115"/>
            </w:pPr>
            <w:r>
              <w:rPr>
                <w:spacing w:val="8"/>
              </w:rPr>
              <w:t>用人单位、缴费单位无理抗拒、阻挠实施劳动保障监察等情形的</w:t>
            </w:r>
            <w:r>
              <w:rPr>
                <w:spacing w:val="7"/>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5"/>
              <w:spacing w:before="106"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6" w:line="229" w:lineRule="auto"/>
              <w:ind w:left="619"/>
            </w:pPr>
            <w:r>
              <w:rPr>
                <w:spacing w:val="6"/>
              </w:rPr>
              <w:t>行政处罚</w:t>
            </w:r>
          </w:p>
        </w:tc>
        <w:tc>
          <w:tcPr>
            <w:tcW w:w="2934" w:type="dxa"/>
            <w:vAlign w:val="top"/>
          </w:tcPr>
          <w:p>
            <w:pPr>
              <w:pStyle w:val="5"/>
              <w:spacing w:before="106" w:line="228" w:lineRule="auto"/>
              <w:ind w:left="1058"/>
            </w:pPr>
            <w:r>
              <w:rPr>
                <w:b/>
                <w:bCs/>
                <w:spacing w:val="4"/>
              </w:rPr>
              <w:t>责任主体</w:t>
            </w:r>
          </w:p>
        </w:tc>
        <w:tc>
          <w:tcPr>
            <w:tcW w:w="4400" w:type="dxa"/>
            <w:vAlign w:val="top"/>
          </w:tcPr>
          <w:p>
            <w:pPr>
              <w:pStyle w:val="5"/>
              <w:spacing w:before="106" w:line="228" w:lineRule="auto"/>
              <w:ind w:left="1477"/>
            </w:pPr>
            <w:r>
              <w:rPr>
                <w:spacing w:val="8"/>
              </w:rPr>
              <w:t>劳动保障监察局</w:t>
            </w:r>
          </w:p>
        </w:tc>
        <w:tc>
          <w:tcPr>
            <w:tcW w:w="1166" w:type="dxa"/>
            <w:vAlign w:val="top"/>
          </w:tcPr>
          <w:p>
            <w:pPr>
              <w:pStyle w:val="5"/>
              <w:spacing w:before="106" w:line="228" w:lineRule="auto"/>
              <w:ind w:left="283"/>
            </w:pPr>
            <w:r>
              <w:rPr>
                <w:b/>
                <w:bCs/>
                <w:spacing w:val="3"/>
              </w:rPr>
              <w:t>责任人</w:t>
            </w:r>
          </w:p>
        </w:tc>
        <w:tc>
          <w:tcPr>
            <w:tcW w:w="905" w:type="dxa"/>
            <w:vAlign w:val="top"/>
          </w:tcPr>
          <w:p>
            <w:pPr>
              <w:pStyle w:val="5"/>
              <w:spacing w:before="106" w:line="228" w:lineRule="auto"/>
              <w:ind w:left="144"/>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2" w:hRule="atLeast"/>
        </w:trPr>
        <w:tc>
          <w:tcPr>
            <w:tcW w:w="853" w:type="dxa"/>
            <w:textDirection w:val="tbRlV"/>
            <w:vAlign w:val="top"/>
          </w:tcPr>
          <w:p>
            <w:pPr>
              <w:pStyle w:val="5"/>
              <w:spacing w:before="311" w:line="216" w:lineRule="auto"/>
              <w:ind w:left="536"/>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928" w:type="dxa"/>
            <w:gridSpan w:val="6"/>
            <w:vAlign w:val="top"/>
          </w:tcPr>
          <w:p>
            <w:pPr>
              <w:spacing w:line="374" w:lineRule="auto"/>
              <w:rPr>
                <w:rFonts w:ascii="Arial"/>
                <w:sz w:val="21"/>
              </w:rPr>
            </w:pPr>
          </w:p>
          <w:p>
            <w:pPr>
              <w:pStyle w:val="5"/>
              <w:spacing w:before="65" w:line="228" w:lineRule="auto"/>
              <w:ind w:left="528"/>
            </w:pPr>
            <w:r>
              <w:rPr>
                <w:spacing w:val="8"/>
              </w:rPr>
              <w:t>《劳动保障监察条例》第三十条</w:t>
            </w:r>
          </w:p>
          <w:p>
            <w:pPr>
              <w:pStyle w:val="5"/>
              <w:spacing w:before="52" w:line="277" w:lineRule="auto"/>
              <w:ind w:left="165" w:right="127" w:firstLine="462"/>
            </w:pPr>
            <w:r>
              <w:rPr>
                <w:spacing w:val="16"/>
              </w:rPr>
              <w:t>有下列行为之一的，由劳动保障行政部门责令改正；对有第（一）项、第</w:t>
            </w:r>
            <w:r>
              <w:rPr>
                <w:spacing w:val="15"/>
              </w:rPr>
              <w:t>（二）项或者第（三）</w:t>
            </w:r>
            <w:r>
              <w:rPr>
                <w:spacing w:val="-35"/>
              </w:rPr>
              <w:t xml:space="preserve"> </w:t>
            </w:r>
            <w:r>
              <w:rPr>
                <w:spacing w:val="15"/>
              </w:rPr>
              <w:t>项规定的行为的，处2000元以上</w:t>
            </w:r>
            <w:r>
              <w:rPr>
                <w:spacing w:val="12"/>
              </w:rPr>
              <w:t>2万元以下的罚款：</w:t>
            </w:r>
          </w:p>
          <w:p>
            <w:pPr>
              <w:pStyle w:val="5"/>
              <w:spacing w:line="227" w:lineRule="auto"/>
              <w:ind w:left="540"/>
            </w:pPr>
            <w:r>
              <w:rPr>
                <w:spacing w:val="9"/>
              </w:rPr>
              <w:t>（一）无理抗拒、阻挠劳动保障行政部门依</w:t>
            </w:r>
            <w:r>
              <w:rPr>
                <w:spacing w:val="8"/>
              </w:rPr>
              <w:t>照本条例的规定实施劳动保障监察的；</w:t>
            </w:r>
          </w:p>
          <w:p>
            <w:pPr>
              <w:pStyle w:val="5"/>
              <w:spacing w:before="52" w:line="228" w:lineRule="auto"/>
              <w:ind w:left="540"/>
            </w:pPr>
            <w:r>
              <w:rPr>
                <w:spacing w:val="8"/>
              </w:rPr>
              <w:t>（二）不按照劳动保障行政部门的要求报送书面材料，</w:t>
            </w:r>
            <w:r>
              <w:rPr>
                <w:spacing w:val="-56"/>
              </w:rPr>
              <w:t xml:space="preserve"> </w:t>
            </w:r>
            <w:r>
              <w:rPr>
                <w:spacing w:val="8"/>
              </w:rPr>
              <w:t>隐瞒事实真相，出具伪证或者隐匿、毁灭证</w:t>
            </w:r>
            <w:r>
              <w:rPr>
                <w:spacing w:val="7"/>
              </w:rPr>
              <w:t>据的；</w:t>
            </w:r>
          </w:p>
          <w:p>
            <w:pPr>
              <w:pStyle w:val="5"/>
              <w:spacing w:before="53" w:line="228" w:lineRule="auto"/>
              <w:ind w:left="540"/>
            </w:pPr>
            <w:r>
              <w:rPr>
                <w:spacing w:val="9"/>
              </w:rPr>
              <w:t>（三）经劳动保障行政部门责令改正拒不改正，或者拒不履行劳动保障行政部门的</w:t>
            </w:r>
            <w:r>
              <w:rPr>
                <w:spacing w:val="8"/>
              </w:rPr>
              <w:t>行政处理决定的；</w:t>
            </w:r>
          </w:p>
          <w:p>
            <w:pPr>
              <w:pStyle w:val="5"/>
              <w:spacing w:before="53" w:line="228" w:lineRule="auto"/>
              <w:ind w:left="540"/>
            </w:pPr>
            <w:r>
              <w:rPr>
                <w:spacing w:val="7"/>
              </w:rPr>
              <w:t>（四）打击报复举报人、投诉人的。</w:t>
            </w:r>
          </w:p>
          <w:p>
            <w:pPr>
              <w:pStyle w:val="5"/>
              <w:spacing w:before="53" w:line="228" w:lineRule="auto"/>
              <w:ind w:left="523"/>
            </w:pPr>
            <w:r>
              <w:rPr>
                <w:spacing w:val="10"/>
              </w:rPr>
              <w:t>违反前款规定，构成违反治安管理行为的，</w:t>
            </w:r>
            <w:r>
              <w:rPr>
                <w:spacing w:val="9"/>
              </w:rPr>
              <w:t>由公安机关依法给予治安管理处罚；构成犯罪的，依法追究刑事责任。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8" w:hRule="atLeast"/>
        </w:trPr>
        <w:tc>
          <w:tcPr>
            <w:tcW w:w="853" w:type="dxa"/>
            <w:textDirection w:val="tbRlV"/>
            <w:vAlign w:val="top"/>
          </w:tcPr>
          <w:p>
            <w:pPr>
              <w:pStyle w:val="5"/>
              <w:spacing w:before="311" w:line="216" w:lineRule="auto"/>
              <w:ind w:left="83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28" w:type="dxa"/>
            <w:gridSpan w:val="6"/>
            <w:vAlign w:val="top"/>
          </w:tcPr>
          <w:p>
            <w:pPr>
              <w:spacing w:line="305" w:lineRule="auto"/>
              <w:rPr>
                <w:rFonts w:ascii="Arial"/>
                <w:sz w:val="21"/>
              </w:rPr>
            </w:pPr>
          </w:p>
          <w:p>
            <w:pPr>
              <w:spacing w:line="306" w:lineRule="auto"/>
              <w:rPr>
                <w:rFonts w:ascii="Arial"/>
                <w:sz w:val="21"/>
              </w:rPr>
            </w:pPr>
          </w:p>
          <w:p>
            <w:pPr>
              <w:pStyle w:val="5"/>
              <w:spacing w:before="65" w:line="228" w:lineRule="auto"/>
              <w:ind w:left="532"/>
            </w:pPr>
            <w:r>
              <w:rPr>
                <w:spacing w:val="10"/>
              </w:rPr>
              <w:t>用人单位有本条所列情形之一的，由劳动保障行</w:t>
            </w:r>
            <w:r>
              <w:rPr>
                <w:spacing w:val="9"/>
              </w:rPr>
              <w:t>政部门责令改正，按以下标准予以处罚：</w:t>
            </w:r>
          </w:p>
          <w:p>
            <w:pPr>
              <w:pStyle w:val="5"/>
              <w:spacing w:before="75" w:line="228" w:lineRule="auto"/>
              <w:ind w:left="591"/>
            </w:pPr>
            <w:r>
              <w:rPr>
                <w:spacing w:val="4"/>
              </w:rPr>
              <w:t>1.逾期</w:t>
            </w:r>
            <w:r>
              <w:rPr>
                <w:spacing w:val="-18"/>
              </w:rPr>
              <w:t xml:space="preserve"> </w:t>
            </w:r>
            <w:r>
              <w:rPr>
                <w:spacing w:val="4"/>
              </w:rPr>
              <w:t>1</w:t>
            </w:r>
            <w:r>
              <w:rPr>
                <w:spacing w:val="-38"/>
              </w:rPr>
              <w:t xml:space="preserve"> </w:t>
            </w:r>
            <w:r>
              <w:rPr>
                <w:spacing w:val="4"/>
              </w:rPr>
              <w:t>个月以内没有改正的，处</w:t>
            </w:r>
            <w:r>
              <w:rPr>
                <w:spacing w:val="-36"/>
              </w:rPr>
              <w:t xml:space="preserve"> </w:t>
            </w:r>
            <w:r>
              <w:rPr>
                <w:spacing w:val="4"/>
              </w:rPr>
              <w:t>2000</w:t>
            </w:r>
            <w:r>
              <w:rPr>
                <w:spacing w:val="-36"/>
              </w:rPr>
              <w:t xml:space="preserve"> </w:t>
            </w:r>
            <w:r>
              <w:rPr>
                <w:spacing w:val="4"/>
              </w:rPr>
              <w:t>元以上</w:t>
            </w:r>
            <w:r>
              <w:rPr>
                <w:spacing w:val="-35"/>
              </w:rPr>
              <w:t xml:space="preserve"> </w:t>
            </w:r>
            <w:r>
              <w:rPr>
                <w:spacing w:val="4"/>
              </w:rPr>
              <w:t>5000</w:t>
            </w:r>
            <w:r>
              <w:rPr>
                <w:spacing w:val="-39"/>
              </w:rPr>
              <w:t xml:space="preserve"> </w:t>
            </w:r>
            <w:r>
              <w:rPr>
                <w:spacing w:val="4"/>
              </w:rPr>
              <w:t>元以下罚款；</w:t>
            </w:r>
          </w:p>
          <w:p>
            <w:pPr>
              <w:pStyle w:val="5"/>
              <w:spacing w:before="72" w:line="228" w:lineRule="auto"/>
              <w:ind w:left="578"/>
            </w:pPr>
            <w:r>
              <w:rPr>
                <w:spacing w:val="4"/>
              </w:rPr>
              <w:t>2.逾期</w:t>
            </w:r>
            <w:r>
              <w:rPr>
                <w:spacing w:val="-14"/>
              </w:rPr>
              <w:t xml:space="preserve"> </w:t>
            </w:r>
            <w:r>
              <w:rPr>
                <w:spacing w:val="4"/>
              </w:rPr>
              <w:t>1</w:t>
            </w:r>
            <w:r>
              <w:rPr>
                <w:spacing w:val="-38"/>
              </w:rPr>
              <w:t xml:space="preserve"> </w:t>
            </w:r>
            <w:r>
              <w:rPr>
                <w:spacing w:val="4"/>
              </w:rPr>
              <w:t>个月以上</w:t>
            </w:r>
            <w:r>
              <w:rPr>
                <w:spacing w:val="-35"/>
              </w:rPr>
              <w:t xml:space="preserve"> </w:t>
            </w:r>
            <w:r>
              <w:rPr>
                <w:spacing w:val="4"/>
              </w:rPr>
              <w:t>3</w:t>
            </w:r>
            <w:r>
              <w:rPr>
                <w:spacing w:val="-38"/>
              </w:rPr>
              <w:t xml:space="preserve"> </w:t>
            </w:r>
            <w:r>
              <w:rPr>
                <w:spacing w:val="4"/>
              </w:rPr>
              <w:t>个月以内没有改正的，处</w:t>
            </w:r>
            <w:r>
              <w:rPr>
                <w:spacing w:val="-35"/>
              </w:rPr>
              <w:t xml:space="preserve"> </w:t>
            </w:r>
            <w:r>
              <w:rPr>
                <w:spacing w:val="4"/>
              </w:rPr>
              <w:t>5000</w:t>
            </w:r>
            <w:r>
              <w:rPr>
                <w:spacing w:val="-38"/>
              </w:rPr>
              <w:t xml:space="preserve"> </w:t>
            </w:r>
            <w:r>
              <w:rPr>
                <w:spacing w:val="4"/>
              </w:rPr>
              <w:t>元以上</w:t>
            </w:r>
            <w:r>
              <w:rPr>
                <w:spacing w:val="-24"/>
              </w:rPr>
              <w:t xml:space="preserve"> </w:t>
            </w:r>
            <w:r>
              <w:rPr>
                <w:spacing w:val="4"/>
              </w:rPr>
              <w:t>12000</w:t>
            </w:r>
            <w:r>
              <w:rPr>
                <w:spacing w:val="-36"/>
              </w:rPr>
              <w:t xml:space="preserve"> </w:t>
            </w:r>
            <w:r>
              <w:rPr>
                <w:spacing w:val="4"/>
              </w:rPr>
              <w:t>元以下罚款；</w:t>
            </w:r>
          </w:p>
          <w:p>
            <w:pPr>
              <w:pStyle w:val="5"/>
              <w:spacing w:before="72" w:line="228" w:lineRule="auto"/>
              <w:ind w:left="580"/>
            </w:pPr>
            <w:r>
              <w:rPr>
                <w:spacing w:val="5"/>
              </w:rPr>
              <w:t>3.逾期</w:t>
            </w:r>
            <w:r>
              <w:rPr>
                <w:spacing w:val="-32"/>
              </w:rPr>
              <w:t xml:space="preserve"> </w:t>
            </w:r>
            <w:r>
              <w:rPr>
                <w:spacing w:val="5"/>
              </w:rPr>
              <w:t>3</w:t>
            </w:r>
            <w:r>
              <w:rPr>
                <w:spacing w:val="-38"/>
              </w:rPr>
              <w:t xml:space="preserve"> </w:t>
            </w:r>
            <w:r>
              <w:rPr>
                <w:spacing w:val="5"/>
              </w:rPr>
              <w:t>个月以上</w:t>
            </w:r>
            <w:r>
              <w:rPr>
                <w:spacing w:val="-38"/>
              </w:rPr>
              <w:t xml:space="preserve"> </w:t>
            </w:r>
            <w:r>
              <w:rPr>
                <w:spacing w:val="5"/>
              </w:rPr>
              <w:t>6</w:t>
            </w:r>
            <w:r>
              <w:rPr>
                <w:spacing w:val="-37"/>
              </w:rPr>
              <w:t xml:space="preserve"> </w:t>
            </w:r>
            <w:r>
              <w:rPr>
                <w:spacing w:val="5"/>
              </w:rPr>
              <w:t>个月以内没有改正的，</w:t>
            </w:r>
            <w:r>
              <w:rPr>
                <w:spacing w:val="4"/>
              </w:rPr>
              <w:t>处</w:t>
            </w:r>
            <w:r>
              <w:rPr>
                <w:spacing w:val="-24"/>
              </w:rPr>
              <w:t xml:space="preserve"> </w:t>
            </w:r>
            <w:r>
              <w:rPr>
                <w:spacing w:val="4"/>
              </w:rPr>
              <w:t>12000</w:t>
            </w:r>
            <w:r>
              <w:rPr>
                <w:spacing w:val="-36"/>
              </w:rPr>
              <w:t xml:space="preserve"> </w:t>
            </w:r>
            <w:r>
              <w:rPr>
                <w:spacing w:val="4"/>
              </w:rPr>
              <w:t>元以上</w:t>
            </w:r>
            <w:r>
              <w:rPr>
                <w:spacing w:val="-37"/>
              </w:rPr>
              <w:t xml:space="preserve"> </w:t>
            </w:r>
            <w:r>
              <w:rPr>
                <w:spacing w:val="4"/>
              </w:rPr>
              <w:t>20000</w:t>
            </w:r>
            <w:r>
              <w:rPr>
                <w:spacing w:val="-36"/>
              </w:rPr>
              <w:t xml:space="preserve"> </w:t>
            </w:r>
            <w:r>
              <w:rPr>
                <w:spacing w:val="4"/>
              </w:rPr>
              <w:t>元以下罚款；</w:t>
            </w:r>
          </w:p>
          <w:p>
            <w:pPr>
              <w:pStyle w:val="5"/>
              <w:spacing w:before="74" w:line="228" w:lineRule="auto"/>
              <w:ind w:left="575"/>
            </w:pPr>
            <w:r>
              <w:rPr>
                <w:spacing w:val="5"/>
              </w:rPr>
              <w:t>4.逾期</w:t>
            </w:r>
            <w:r>
              <w:rPr>
                <w:spacing w:val="-29"/>
              </w:rPr>
              <w:t xml:space="preserve"> </w:t>
            </w:r>
            <w:r>
              <w:rPr>
                <w:spacing w:val="5"/>
              </w:rPr>
              <w:t>6</w:t>
            </w:r>
            <w:r>
              <w:rPr>
                <w:spacing w:val="-38"/>
              </w:rPr>
              <w:t xml:space="preserve"> </w:t>
            </w:r>
            <w:r>
              <w:rPr>
                <w:spacing w:val="5"/>
              </w:rPr>
              <w:t>个月以上没有改正的，处</w:t>
            </w:r>
            <w:r>
              <w:rPr>
                <w:spacing w:val="-36"/>
              </w:rPr>
              <w:t xml:space="preserve"> </w:t>
            </w:r>
            <w:r>
              <w:rPr>
                <w:spacing w:val="5"/>
              </w:rPr>
              <w:t>20000</w:t>
            </w:r>
            <w:r>
              <w:rPr>
                <w:spacing w:val="-36"/>
              </w:rPr>
              <w:t xml:space="preserve"> </w:t>
            </w:r>
            <w:r>
              <w:rPr>
                <w:spacing w:val="5"/>
              </w:rPr>
              <w:t>元罚款。</w:t>
            </w:r>
          </w:p>
        </w:tc>
      </w:tr>
    </w:tbl>
    <w:p>
      <w:pPr>
        <w:pStyle w:val="2"/>
      </w:pPr>
    </w:p>
    <w:p>
      <w:pPr>
        <w:sectPr>
          <w:footerReference r:id="rId32" w:type="default"/>
          <w:pgSz w:w="16839" w:h="11906"/>
          <w:pgMar w:top="1012" w:right="1837" w:bottom="1278" w:left="1214" w:header="0" w:footer="1042" w:gutter="0"/>
          <w:cols w:space="720" w:num="1"/>
        </w:sectPr>
      </w:pPr>
    </w:p>
    <w:p>
      <w:pPr>
        <w:spacing w:before="42"/>
      </w:pPr>
    </w:p>
    <w:p>
      <w:pPr>
        <w:spacing w:before="42"/>
      </w:pPr>
    </w:p>
    <w:p>
      <w:pPr>
        <w:spacing w:before="42"/>
      </w:pPr>
    </w:p>
    <w:p>
      <w:pPr>
        <w:spacing w:before="42"/>
      </w:pPr>
    </w:p>
    <w:tbl>
      <w:tblPr>
        <w:tblStyle w:val="6"/>
        <w:tblW w:w="139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0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7"/>
            </w:pPr>
            <w:r>
              <w:rPr>
                <w:b/>
                <w:bCs/>
                <w:spacing w:val="-2"/>
              </w:rPr>
              <w:t>序</w:t>
            </w:r>
            <w:r>
              <w:rPr>
                <w:spacing w:val="12"/>
              </w:rPr>
              <w:t xml:space="preserve">  </w:t>
            </w:r>
            <w:r>
              <w:rPr>
                <w:b/>
                <w:bCs/>
                <w:spacing w:val="-2"/>
              </w:rPr>
              <w:t>号</w:t>
            </w:r>
          </w:p>
        </w:tc>
        <w:tc>
          <w:tcPr>
            <w:tcW w:w="2063" w:type="dxa"/>
            <w:vAlign w:val="top"/>
          </w:tcPr>
          <w:p>
            <w:pPr>
              <w:pStyle w:val="5"/>
              <w:spacing w:before="118" w:line="269" w:lineRule="exact"/>
              <w:ind w:left="945"/>
            </w:pPr>
            <w:r>
              <w:rPr>
                <w:spacing w:val="-7"/>
                <w:position w:val="1"/>
              </w:rPr>
              <w:t>17</w:t>
            </w:r>
          </w:p>
        </w:tc>
        <w:tc>
          <w:tcPr>
            <w:tcW w:w="2934" w:type="dxa"/>
            <w:vAlign w:val="top"/>
          </w:tcPr>
          <w:p>
            <w:pPr>
              <w:pStyle w:val="5"/>
              <w:spacing w:before="118" w:line="228" w:lineRule="auto"/>
              <w:ind w:left="1054"/>
            </w:pPr>
            <w:r>
              <w:rPr>
                <w:b/>
                <w:bCs/>
                <w:spacing w:val="5"/>
              </w:rPr>
              <w:t>行政职权</w:t>
            </w:r>
          </w:p>
        </w:tc>
        <w:tc>
          <w:tcPr>
            <w:tcW w:w="6604" w:type="dxa"/>
            <w:gridSpan w:val="3"/>
            <w:vAlign w:val="top"/>
          </w:tcPr>
          <w:p>
            <w:pPr>
              <w:pStyle w:val="5"/>
              <w:spacing w:before="118" w:line="228" w:lineRule="auto"/>
              <w:ind w:left="261"/>
            </w:pPr>
            <w:r>
              <w:rPr>
                <w:spacing w:val="10"/>
              </w:rPr>
              <w:t>专业技术人员所属单位违反专业技术人员继续教育</w:t>
            </w:r>
            <w:r>
              <w:rPr>
                <w:spacing w:val="9"/>
              </w:rPr>
              <w:t>工作职责的处罚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5"/>
              <w:spacing w:before="106" w:line="228" w:lineRule="auto"/>
              <w:ind w:left="850"/>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19"/>
            </w:pPr>
            <w:r>
              <w:rPr>
                <w:spacing w:val="6"/>
              </w:rPr>
              <w:t>行政处罚</w:t>
            </w:r>
          </w:p>
        </w:tc>
        <w:tc>
          <w:tcPr>
            <w:tcW w:w="2934" w:type="dxa"/>
            <w:vAlign w:val="top"/>
          </w:tcPr>
          <w:p>
            <w:pPr>
              <w:pStyle w:val="5"/>
              <w:spacing w:before="106" w:line="228" w:lineRule="auto"/>
              <w:ind w:left="1058"/>
            </w:pPr>
            <w:r>
              <w:rPr>
                <w:b/>
                <w:bCs/>
                <w:spacing w:val="4"/>
              </w:rPr>
              <w:t>责任主体</w:t>
            </w:r>
          </w:p>
        </w:tc>
        <w:tc>
          <w:tcPr>
            <w:tcW w:w="4400" w:type="dxa"/>
            <w:vAlign w:val="top"/>
          </w:tcPr>
          <w:p>
            <w:pPr>
              <w:pStyle w:val="5"/>
              <w:spacing w:before="106" w:line="228" w:lineRule="auto"/>
              <w:ind w:left="1477"/>
            </w:pPr>
            <w:r>
              <w:rPr>
                <w:spacing w:val="8"/>
              </w:rPr>
              <w:t>劳动保障监察局</w:t>
            </w:r>
          </w:p>
        </w:tc>
        <w:tc>
          <w:tcPr>
            <w:tcW w:w="1166" w:type="dxa"/>
            <w:vAlign w:val="top"/>
          </w:tcPr>
          <w:p>
            <w:pPr>
              <w:pStyle w:val="5"/>
              <w:spacing w:before="106" w:line="228" w:lineRule="auto"/>
              <w:ind w:left="283"/>
            </w:pPr>
            <w:r>
              <w:rPr>
                <w:b/>
                <w:bCs/>
                <w:spacing w:val="3"/>
              </w:rPr>
              <w:t>责任人</w:t>
            </w:r>
          </w:p>
        </w:tc>
        <w:tc>
          <w:tcPr>
            <w:tcW w:w="1038" w:type="dxa"/>
            <w:vAlign w:val="top"/>
          </w:tcPr>
          <w:p>
            <w:pPr>
              <w:pStyle w:val="5"/>
              <w:spacing w:before="106" w:line="228" w:lineRule="auto"/>
              <w:ind w:left="211"/>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6" w:hRule="atLeast"/>
        </w:trPr>
        <w:tc>
          <w:tcPr>
            <w:tcW w:w="853" w:type="dxa"/>
            <w:textDirection w:val="tbRlV"/>
            <w:vAlign w:val="top"/>
          </w:tcPr>
          <w:p>
            <w:pPr>
              <w:pStyle w:val="5"/>
              <w:spacing w:before="312" w:line="216" w:lineRule="auto"/>
              <w:ind w:left="494"/>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3061" w:type="dxa"/>
            <w:gridSpan w:val="6"/>
            <w:vAlign w:val="top"/>
          </w:tcPr>
          <w:p>
            <w:pPr>
              <w:spacing w:line="267" w:lineRule="auto"/>
              <w:rPr>
                <w:rFonts w:ascii="Arial"/>
                <w:sz w:val="21"/>
              </w:rPr>
            </w:pPr>
          </w:p>
          <w:p>
            <w:pPr>
              <w:pStyle w:val="5"/>
              <w:spacing w:before="65" w:line="296" w:lineRule="auto"/>
              <w:ind w:left="117" w:right="154" w:firstLine="410"/>
            </w:pPr>
            <w:r>
              <w:rPr>
                <w:spacing w:val="9"/>
              </w:rPr>
              <w:t>《宁夏回族自治区专业技术人员继续教育条例》第二十条  违反本条例第八条第(二)(三)项规定之一的，由县级以上人事行政部门责令</w:t>
            </w:r>
            <w:r>
              <w:rPr>
                <w:spacing w:val="10"/>
              </w:rPr>
              <w:t>改正，予以警告；情节严重，拒不改正的，处以</w:t>
            </w:r>
            <w:r>
              <w:rPr>
                <w:spacing w:val="9"/>
              </w:rPr>
              <w:t>一千元以上三千元以下罚款；对负有直接责任的国家工作人员，依法给予行政处分。</w:t>
            </w:r>
          </w:p>
          <w:p>
            <w:pPr>
              <w:pStyle w:val="5"/>
              <w:spacing w:line="228" w:lineRule="auto"/>
              <w:ind w:left="535"/>
            </w:pPr>
            <w:r>
              <w:rPr>
                <w:spacing w:val="9"/>
              </w:rPr>
              <w:t>《宁夏回族自治区专业技术人员继续教育条例》第八条  专业技术人员所在单位在继续教育</w:t>
            </w:r>
            <w:r>
              <w:rPr>
                <w:spacing w:val="8"/>
              </w:rPr>
              <w:t>工作中的职责：</w:t>
            </w:r>
          </w:p>
          <w:p>
            <w:pPr>
              <w:pStyle w:val="5"/>
              <w:spacing w:before="71" w:line="228" w:lineRule="auto"/>
              <w:ind w:left="549"/>
            </w:pPr>
            <w:r>
              <w:rPr>
                <w:spacing w:val="8"/>
              </w:rPr>
              <w:t>（一）根据有关主管部门的继续教育规划、计划，</w:t>
            </w:r>
            <w:r>
              <w:rPr>
                <w:spacing w:val="-55"/>
              </w:rPr>
              <w:t xml:space="preserve"> </w:t>
            </w:r>
            <w:r>
              <w:rPr>
                <w:spacing w:val="8"/>
              </w:rPr>
              <w:t>结合本单位的实际，制定具体实施办法，并组</w:t>
            </w:r>
            <w:r>
              <w:rPr>
                <w:spacing w:val="7"/>
              </w:rPr>
              <w:t>织实施；</w:t>
            </w:r>
          </w:p>
          <w:p>
            <w:pPr>
              <w:pStyle w:val="5"/>
              <w:spacing w:before="74" w:line="228" w:lineRule="auto"/>
              <w:ind w:left="549"/>
            </w:pPr>
            <w:r>
              <w:rPr>
                <w:spacing w:val="9"/>
              </w:rPr>
              <w:t>（二）保证专业技术人员接受继续教育的时</w:t>
            </w:r>
            <w:r>
              <w:rPr>
                <w:spacing w:val="8"/>
              </w:rPr>
              <w:t>间并提供学习经费和其他必要的条件；</w:t>
            </w:r>
          </w:p>
          <w:p>
            <w:pPr>
              <w:pStyle w:val="5"/>
              <w:spacing w:before="72" w:line="228" w:lineRule="auto"/>
              <w:ind w:left="549"/>
            </w:pPr>
            <w:r>
              <w:rPr>
                <w:spacing w:val="9"/>
              </w:rPr>
              <w:t>（三）保证专业技术人员接受继续教育期间，享受本单位在岗人员同等工资、社会</w:t>
            </w:r>
            <w:r>
              <w:rPr>
                <w:spacing w:val="8"/>
              </w:rPr>
              <w:t>保险、福利待遇；</w:t>
            </w:r>
          </w:p>
          <w:p>
            <w:pPr>
              <w:pStyle w:val="5"/>
              <w:spacing w:before="73" w:line="228" w:lineRule="auto"/>
              <w:ind w:left="549"/>
            </w:pPr>
            <w:r>
              <w:rPr>
                <w:spacing w:val="8"/>
              </w:rPr>
              <w:t>（四）登记、考核专业技术人员接受继续教育的情况，上报有关的统计资料；</w:t>
            </w:r>
          </w:p>
          <w:p>
            <w:pPr>
              <w:pStyle w:val="5"/>
              <w:spacing w:before="74" w:line="228" w:lineRule="auto"/>
              <w:ind w:left="549"/>
            </w:pPr>
            <w:r>
              <w:rPr>
                <w:spacing w:val="8"/>
              </w:rPr>
              <w:t>（五）接受人事行政部门、上级主管部门和行业组织的指导和监督。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3" w:type="dxa"/>
            <w:textDirection w:val="tbRlV"/>
            <w:vAlign w:val="top"/>
          </w:tcPr>
          <w:p>
            <w:pPr>
              <w:pStyle w:val="5"/>
              <w:spacing w:before="311" w:line="216" w:lineRule="auto"/>
              <w:ind w:left="8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61" w:type="dxa"/>
            <w:gridSpan w:val="6"/>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5"/>
              <w:spacing w:before="65" w:line="228" w:lineRule="auto"/>
              <w:jc w:val="right"/>
            </w:pPr>
            <w:r>
              <w:rPr>
                <w:spacing w:val="1"/>
              </w:rPr>
              <w:t>1.未保证专业技术人员接受继续教育时间，也并提供学习经费和</w:t>
            </w:r>
            <w:r>
              <w:t>其他必要的条件，处以该单位</w:t>
            </w:r>
            <w:r>
              <w:rPr>
                <w:spacing w:val="-21"/>
              </w:rPr>
              <w:t xml:space="preserve"> </w:t>
            </w:r>
            <w:r>
              <w:t>1000—1500</w:t>
            </w:r>
            <w:r>
              <w:rPr>
                <w:spacing w:val="-38"/>
              </w:rPr>
              <w:t xml:space="preserve"> </w:t>
            </w:r>
            <w:r>
              <w:t>元罚款（含 1000</w:t>
            </w:r>
            <w:r>
              <w:rPr>
                <w:spacing w:val="-36"/>
              </w:rPr>
              <w:t xml:space="preserve"> </w:t>
            </w:r>
            <w:r>
              <w:t>元和</w:t>
            </w:r>
            <w:r>
              <w:rPr>
                <w:spacing w:val="-24"/>
              </w:rPr>
              <w:t xml:space="preserve"> </w:t>
            </w:r>
            <w:r>
              <w:t>1500</w:t>
            </w:r>
            <w:r>
              <w:rPr>
                <w:spacing w:val="-39"/>
              </w:rPr>
              <w:t xml:space="preserve"> </w:t>
            </w:r>
            <w:r>
              <w:t>元）。</w:t>
            </w:r>
          </w:p>
          <w:p>
            <w:pPr>
              <w:pStyle w:val="5"/>
              <w:spacing w:before="72" w:line="228" w:lineRule="auto"/>
              <w:ind w:left="532"/>
            </w:pPr>
            <w:r>
              <w:rPr>
                <w:spacing w:val="6"/>
              </w:rPr>
              <w:t>2.专业技术人员接受继续教育期间，未保证其享受本单位在岗人员足额工资待遇的，处以该单位</w:t>
            </w:r>
            <w:r>
              <w:rPr>
                <w:spacing w:val="-24"/>
              </w:rPr>
              <w:t xml:space="preserve"> </w:t>
            </w:r>
            <w:r>
              <w:rPr>
                <w:spacing w:val="6"/>
              </w:rPr>
              <w:t>1500—2500</w:t>
            </w:r>
            <w:r>
              <w:rPr>
                <w:spacing w:val="-36"/>
              </w:rPr>
              <w:t xml:space="preserve"> </w:t>
            </w:r>
            <w:r>
              <w:rPr>
                <w:spacing w:val="6"/>
              </w:rPr>
              <w:t>元罚款（含</w:t>
            </w:r>
            <w:r>
              <w:rPr>
                <w:spacing w:val="-36"/>
              </w:rPr>
              <w:t xml:space="preserve"> </w:t>
            </w:r>
            <w:r>
              <w:rPr>
                <w:spacing w:val="6"/>
              </w:rPr>
              <w:t>2500</w:t>
            </w:r>
            <w:r>
              <w:rPr>
                <w:spacing w:val="-37"/>
              </w:rPr>
              <w:t xml:space="preserve"> </w:t>
            </w:r>
            <w:r>
              <w:rPr>
                <w:spacing w:val="5"/>
              </w:rPr>
              <w:t>元）。</w:t>
            </w:r>
          </w:p>
          <w:p>
            <w:pPr>
              <w:pStyle w:val="5"/>
              <w:spacing w:before="71" w:line="299" w:lineRule="auto"/>
              <w:ind w:left="114" w:right="121" w:firstLine="419"/>
            </w:pPr>
            <w:r>
              <w:rPr>
                <w:spacing w:val="4"/>
              </w:rPr>
              <w:t>3.专业技术人员接受继续教育期间，未保证其享受本单位在岗人员工资待遇、社会保险、福利待遇的，处以该单位</w:t>
            </w:r>
            <w:r>
              <w:rPr>
                <w:spacing w:val="-22"/>
              </w:rPr>
              <w:t xml:space="preserve"> </w:t>
            </w:r>
            <w:r>
              <w:rPr>
                <w:spacing w:val="4"/>
              </w:rPr>
              <w:t>2500—3000</w:t>
            </w:r>
            <w:r>
              <w:rPr>
                <w:spacing w:val="-39"/>
              </w:rPr>
              <w:t xml:space="preserve"> </w:t>
            </w:r>
            <w:r>
              <w:rPr>
                <w:spacing w:val="4"/>
              </w:rPr>
              <w:t>元罚款（含</w:t>
            </w:r>
            <w:r>
              <w:rPr>
                <w:spacing w:val="-15"/>
              </w:rPr>
              <w:t>3000</w:t>
            </w:r>
            <w:r>
              <w:rPr>
                <w:spacing w:val="-36"/>
              </w:rPr>
              <w:t xml:space="preserve"> </w:t>
            </w:r>
            <w:r>
              <w:rPr>
                <w:spacing w:val="-15"/>
              </w:rPr>
              <w:t>元）。</w:t>
            </w:r>
          </w:p>
        </w:tc>
      </w:tr>
    </w:tbl>
    <w:p>
      <w:pPr>
        <w:pStyle w:val="2"/>
      </w:pPr>
    </w:p>
    <w:p>
      <w:pPr>
        <w:sectPr>
          <w:footerReference r:id="rId33" w:type="default"/>
          <w:pgSz w:w="16839" w:h="11906"/>
          <w:pgMar w:top="1012" w:right="1771" w:bottom="1278" w:left="1147" w:header="0" w:footer="1042" w:gutter="0"/>
          <w:cols w:space="720" w:num="1"/>
        </w:sectPr>
      </w:pPr>
    </w:p>
    <w:p>
      <w:pPr>
        <w:spacing w:before="42"/>
      </w:pPr>
    </w:p>
    <w:p>
      <w:pPr>
        <w:spacing w:before="42"/>
      </w:pPr>
    </w:p>
    <w:p>
      <w:pPr>
        <w:spacing w:before="42"/>
      </w:pPr>
    </w:p>
    <w:p>
      <w:pPr>
        <w:spacing w:before="42"/>
      </w:pPr>
    </w:p>
    <w:tbl>
      <w:tblPr>
        <w:tblStyle w:val="6"/>
        <w:tblW w:w="13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0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5"/>
              <w:spacing w:before="269"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269" w:line="269" w:lineRule="exact"/>
              <w:ind w:left="946"/>
            </w:pPr>
            <w:r>
              <w:rPr>
                <w:spacing w:val="-7"/>
                <w:position w:val="1"/>
              </w:rPr>
              <w:t>18</w:t>
            </w:r>
          </w:p>
        </w:tc>
        <w:tc>
          <w:tcPr>
            <w:tcW w:w="2934" w:type="dxa"/>
            <w:vAlign w:val="top"/>
          </w:tcPr>
          <w:p>
            <w:pPr>
              <w:pStyle w:val="5"/>
              <w:spacing w:before="269" w:line="228" w:lineRule="auto"/>
              <w:ind w:left="1055"/>
            </w:pPr>
            <w:r>
              <w:rPr>
                <w:b/>
                <w:bCs/>
                <w:spacing w:val="5"/>
              </w:rPr>
              <w:t>行政职权</w:t>
            </w:r>
          </w:p>
        </w:tc>
        <w:tc>
          <w:tcPr>
            <w:tcW w:w="6621" w:type="dxa"/>
            <w:gridSpan w:val="3"/>
            <w:vAlign w:val="top"/>
          </w:tcPr>
          <w:p>
            <w:pPr>
              <w:pStyle w:val="5"/>
              <w:spacing w:before="85" w:line="300" w:lineRule="auto"/>
              <w:ind w:left="372" w:right="156" w:hanging="208"/>
            </w:pPr>
            <w:r>
              <w:rPr>
                <w:spacing w:val="10"/>
              </w:rPr>
              <w:t>对专业技术人员继续教育机构违反规定，未认真实施继</w:t>
            </w:r>
            <w:r>
              <w:rPr>
                <w:spacing w:val="9"/>
              </w:rPr>
              <w:t>续教育教学计</w:t>
            </w:r>
            <w:r>
              <w:rPr>
                <w:spacing w:val="10"/>
              </w:rPr>
              <w:t>划、公开继续教育的范围、内容、收费项目及标</w:t>
            </w:r>
            <w:r>
              <w:rPr>
                <w:spacing w:val="9"/>
              </w:rPr>
              <w:t>准等行为的处罚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2313" w:type="dxa"/>
            <w:gridSpan w:val="2"/>
            <w:vAlign w:val="top"/>
          </w:tcPr>
          <w:p>
            <w:pPr>
              <w:pStyle w:val="5"/>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7" w:line="229" w:lineRule="auto"/>
              <w:ind w:left="619"/>
            </w:pPr>
            <w:r>
              <w:rPr>
                <w:spacing w:val="6"/>
              </w:rPr>
              <w:t>行政处罚</w:t>
            </w:r>
          </w:p>
        </w:tc>
        <w:tc>
          <w:tcPr>
            <w:tcW w:w="2934" w:type="dxa"/>
            <w:vAlign w:val="top"/>
          </w:tcPr>
          <w:p>
            <w:pPr>
              <w:pStyle w:val="5"/>
              <w:spacing w:before="107" w:line="228" w:lineRule="auto"/>
              <w:ind w:left="1059"/>
            </w:pPr>
            <w:r>
              <w:rPr>
                <w:b/>
                <w:bCs/>
                <w:spacing w:val="4"/>
              </w:rPr>
              <w:t>责任主体</w:t>
            </w:r>
          </w:p>
        </w:tc>
        <w:tc>
          <w:tcPr>
            <w:tcW w:w="4400" w:type="dxa"/>
            <w:vAlign w:val="top"/>
          </w:tcPr>
          <w:p>
            <w:pPr>
              <w:pStyle w:val="5"/>
              <w:spacing w:before="107" w:line="228" w:lineRule="auto"/>
              <w:ind w:left="1475"/>
            </w:pPr>
            <w:r>
              <w:rPr>
                <w:spacing w:val="8"/>
              </w:rPr>
              <w:t>劳动保障监察局</w:t>
            </w:r>
          </w:p>
        </w:tc>
        <w:tc>
          <w:tcPr>
            <w:tcW w:w="1166" w:type="dxa"/>
            <w:vAlign w:val="top"/>
          </w:tcPr>
          <w:p>
            <w:pPr>
              <w:pStyle w:val="5"/>
              <w:spacing w:before="107" w:line="228" w:lineRule="auto"/>
              <w:ind w:left="281"/>
            </w:pPr>
            <w:r>
              <w:rPr>
                <w:b/>
                <w:bCs/>
                <w:spacing w:val="3"/>
              </w:rPr>
              <w:t>责任人</w:t>
            </w:r>
          </w:p>
        </w:tc>
        <w:tc>
          <w:tcPr>
            <w:tcW w:w="1055" w:type="dxa"/>
            <w:vAlign w:val="top"/>
          </w:tcPr>
          <w:p>
            <w:pPr>
              <w:pStyle w:val="5"/>
              <w:spacing w:before="107" w:line="228" w:lineRule="auto"/>
              <w:ind w:left="219"/>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6" w:hRule="atLeast"/>
        </w:trPr>
        <w:tc>
          <w:tcPr>
            <w:tcW w:w="853" w:type="dxa"/>
            <w:textDirection w:val="tbRlV"/>
            <w:vAlign w:val="top"/>
          </w:tcPr>
          <w:p>
            <w:pPr>
              <w:pStyle w:val="5"/>
              <w:spacing w:before="311" w:line="216" w:lineRule="auto"/>
              <w:ind w:left="493"/>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078" w:type="dxa"/>
            <w:gridSpan w:val="6"/>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5"/>
              <w:spacing w:before="65" w:line="228" w:lineRule="auto"/>
              <w:ind w:left="536"/>
            </w:pPr>
            <w:r>
              <w:rPr>
                <w:spacing w:val="1"/>
              </w:rPr>
              <w:t>《专业技术人员继续教育规定》（2015</w:t>
            </w:r>
            <w:r>
              <w:rPr>
                <w:spacing w:val="-39"/>
              </w:rPr>
              <w:t xml:space="preserve"> </w:t>
            </w:r>
            <w:r>
              <w:rPr>
                <w:spacing w:val="1"/>
              </w:rPr>
              <w:t>年</w:t>
            </w:r>
            <w:r>
              <w:rPr>
                <w:spacing w:val="-36"/>
              </w:rPr>
              <w:t xml:space="preserve"> </w:t>
            </w:r>
            <w:r>
              <w:rPr>
                <w:spacing w:val="1"/>
              </w:rPr>
              <w:t>8</w:t>
            </w:r>
            <w:r>
              <w:rPr>
                <w:spacing w:val="-35"/>
              </w:rPr>
              <w:t xml:space="preserve"> </w:t>
            </w:r>
            <w:r>
              <w:rPr>
                <w:spacing w:val="1"/>
              </w:rPr>
              <w:t>月</w:t>
            </w:r>
            <w:r>
              <w:rPr>
                <w:spacing w:val="-21"/>
              </w:rPr>
              <w:t xml:space="preserve"> </w:t>
            </w:r>
            <w:r>
              <w:rPr>
                <w:spacing w:val="1"/>
              </w:rPr>
              <w:t>13 日人社部令第</w:t>
            </w:r>
            <w:r>
              <w:rPr>
                <w:spacing w:val="-34"/>
              </w:rPr>
              <w:t xml:space="preserve"> </w:t>
            </w:r>
            <w:r>
              <w:rPr>
                <w:spacing w:val="1"/>
              </w:rPr>
              <w:t>25</w:t>
            </w:r>
            <w:r>
              <w:rPr>
                <w:spacing w:val="-36"/>
              </w:rPr>
              <w:t xml:space="preserve"> </w:t>
            </w:r>
            <w:r>
              <w:t>号）</w:t>
            </w:r>
          </w:p>
          <w:p>
            <w:pPr>
              <w:pStyle w:val="5"/>
              <w:spacing w:before="12" w:line="242" w:lineRule="auto"/>
              <w:ind w:left="115" w:right="101" w:firstLine="414"/>
            </w:pPr>
            <w:r>
              <w:rPr>
                <w:spacing w:val="8"/>
              </w:rPr>
              <w:t>第二十九条：“继续教育机构违反本规定第</w:t>
            </w:r>
            <w:r>
              <w:rPr>
                <w:spacing w:val="7"/>
              </w:rPr>
              <w:t>十九条第一款规定的，由人力资源社会保障行政部门或者有关行业主管部门责令改正，给予警</w:t>
            </w:r>
            <w:r>
              <w:rPr>
                <w:spacing w:val="3"/>
              </w:rPr>
              <w:t>告。”</w:t>
            </w:r>
          </w:p>
          <w:p>
            <w:pPr>
              <w:pStyle w:val="5"/>
              <w:spacing w:before="44" w:line="296" w:lineRule="auto"/>
              <w:ind w:left="115" w:right="98" w:firstLine="408"/>
            </w:pPr>
            <w:r>
              <w:rPr>
                <w:spacing w:val="8"/>
              </w:rPr>
              <w:t>第十九条第一款：“继续教育机构应当认真实施继续教育教学计划</w:t>
            </w:r>
            <w:r>
              <w:rPr>
                <w:spacing w:val="7"/>
              </w:rPr>
              <w:t>，向社会公开继续教育的范围、内容、收费项目及标准等情况，建立教</w:t>
            </w:r>
            <w:r>
              <w:rPr>
                <w:spacing w:val="9"/>
              </w:rPr>
              <w:t>学档案，根据考试考核结果如实出具专业技术人员参加继续教育的证明。”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8" w:hRule="atLeast"/>
        </w:trPr>
        <w:tc>
          <w:tcPr>
            <w:tcW w:w="853" w:type="dxa"/>
            <w:textDirection w:val="tbRlV"/>
            <w:vAlign w:val="top"/>
          </w:tcPr>
          <w:p>
            <w:pPr>
              <w:pStyle w:val="5"/>
              <w:spacing w:before="311" w:line="216" w:lineRule="auto"/>
              <w:ind w:left="83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78" w:type="dxa"/>
            <w:gridSpan w:val="6"/>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5"/>
              <w:spacing w:before="65" w:line="295" w:lineRule="auto"/>
              <w:ind w:left="110" w:right="151" w:firstLine="421"/>
            </w:pPr>
            <w:r>
              <w:rPr>
                <w:spacing w:val="10"/>
              </w:rPr>
              <w:t>专业技术人员继续教育机构违反规定，未认真实施继续教育教学计划、公开继续教育的范围、内容、收费项目及标准等行为，由人</w:t>
            </w:r>
            <w:r>
              <w:rPr>
                <w:spacing w:val="9"/>
              </w:rPr>
              <w:t>力资源社会保障行政部门或者有关行业主管部门责令改正，给予警告。</w:t>
            </w:r>
          </w:p>
        </w:tc>
      </w:tr>
    </w:tbl>
    <w:p>
      <w:pPr>
        <w:pStyle w:val="2"/>
      </w:pPr>
    </w:p>
    <w:p>
      <w:pPr>
        <w:sectPr>
          <w:footerReference r:id="rId34" w:type="default"/>
          <w:pgSz w:w="16839" w:h="11906"/>
          <w:pgMar w:top="1012" w:right="1762" w:bottom="1278" w:left="1139" w:header="0" w:footer="1042" w:gutter="0"/>
          <w:cols w:space="720" w:num="1"/>
        </w:sectPr>
      </w:pPr>
    </w:p>
    <w:p>
      <w:pPr>
        <w:spacing w:before="42"/>
      </w:pPr>
    </w:p>
    <w:p>
      <w:pPr>
        <w:spacing w:before="42"/>
      </w:pPr>
    </w:p>
    <w:p>
      <w:pPr>
        <w:spacing w:before="42"/>
      </w:pPr>
    </w:p>
    <w:p>
      <w:pPr>
        <w:spacing w:before="42"/>
      </w:pPr>
    </w:p>
    <w:tbl>
      <w:tblPr>
        <w:tblStyle w:val="6"/>
        <w:tblW w:w="13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0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5"/>
              <w:spacing w:before="269"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269" w:line="269" w:lineRule="exact"/>
              <w:ind w:left="946"/>
            </w:pPr>
            <w:r>
              <w:rPr>
                <w:spacing w:val="-7"/>
                <w:position w:val="1"/>
              </w:rPr>
              <w:t>19</w:t>
            </w:r>
          </w:p>
        </w:tc>
        <w:tc>
          <w:tcPr>
            <w:tcW w:w="2934" w:type="dxa"/>
            <w:vAlign w:val="top"/>
          </w:tcPr>
          <w:p>
            <w:pPr>
              <w:pStyle w:val="5"/>
              <w:spacing w:before="269" w:line="228" w:lineRule="auto"/>
              <w:ind w:left="1055"/>
            </w:pPr>
            <w:r>
              <w:rPr>
                <w:b/>
                <w:bCs/>
                <w:spacing w:val="5"/>
              </w:rPr>
              <w:t>行政职权</w:t>
            </w:r>
          </w:p>
        </w:tc>
        <w:tc>
          <w:tcPr>
            <w:tcW w:w="6621" w:type="dxa"/>
            <w:gridSpan w:val="3"/>
            <w:vAlign w:val="top"/>
          </w:tcPr>
          <w:p>
            <w:pPr>
              <w:pStyle w:val="5"/>
              <w:spacing w:before="84" w:line="228" w:lineRule="auto"/>
              <w:ind w:left="188"/>
            </w:pPr>
            <w:r>
              <w:rPr>
                <w:spacing w:val="9"/>
              </w:rPr>
              <w:t>以欺诈、伪造证明材料或者其他手段骗取社会保险基金支出行为的处</w:t>
            </w:r>
          </w:p>
          <w:p>
            <w:pPr>
              <w:pStyle w:val="5"/>
              <w:spacing w:before="123" w:line="228" w:lineRule="auto"/>
              <w:ind w:left="1853"/>
            </w:pPr>
            <w:r>
              <w:rPr>
                <w:spacing w:val="7"/>
              </w:rPr>
              <w:t>罚（不含医疗保险、生育保险）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5"/>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7" w:line="229" w:lineRule="auto"/>
              <w:ind w:left="619"/>
            </w:pPr>
            <w:r>
              <w:rPr>
                <w:spacing w:val="6"/>
              </w:rPr>
              <w:t>行政处罚</w:t>
            </w:r>
          </w:p>
        </w:tc>
        <w:tc>
          <w:tcPr>
            <w:tcW w:w="2934" w:type="dxa"/>
            <w:vAlign w:val="top"/>
          </w:tcPr>
          <w:p>
            <w:pPr>
              <w:pStyle w:val="5"/>
              <w:spacing w:before="107" w:line="228" w:lineRule="auto"/>
              <w:ind w:left="1059"/>
            </w:pPr>
            <w:r>
              <w:rPr>
                <w:b/>
                <w:bCs/>
                <w:spacing w:val="4"/>
              </w:rPr>
              <w:t>责任主体</w:t>
            </w:r>
          </w:p>
        </w:tc>
        <w:tc>
          <w:tcPr>
            <w:tcW w:w="4400" w:type="dxa"/>
            <w:vAlign w:val="top"/>
          </w:tcPr>
          <w:p>
            <w:pPr>
              <w:pStyle w:val="5"/>
              <w:spacing w:before="107" w:line="228" w:lineRule="auto"/>
              <w:ind w:left="1475"/>
            </w:pPr>
            <w:r>
              <w:rPr>
                <w:spacing w:val="8"/>
              </w:rPr>
              <w:t>劳动保障监察局</w:t>
            </w:r>
          </w:p>
        </w:tc>
        <w:tc>
          <w:tcPr>
            <w:tcW w:w="1166" w:type="dxa"/>
            <w:vAlign w:val="top"/>
          </w:tcPr>
          <w:p>
            <w:pPr>
              <w:pStyle w:val="5"/>
              <w:spacing w:before="107" w:line="228" w:lineRule="auto"/>
              <w:ind w:left="281"/>
            </w:pPr>
            <w:r>
              <w:rPr>
                <w:b/>
                <w:bCs/>
                <w:spacing w:val="3"/>
              </w:rPr>
              <w:t>责任人</w:t>
            </w:r>
          </w:p>
        </w:tc>
        <w:tc>
          <w:tcPr>
            <w:tcW w:w="1055" w:type="dxa"/>
            <w:vAlign w:val="top"/>
          </w:tcPr>
          <w:p>
            <w:pPr>
              <w:pStyle w:val="5"/>
              <w:spacing w:before="107" w:line="228" w:lineRule="auto"/>
              <w:ind w:left="219"/>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0" w:hRule="atLeast"/>
        </w:trPr>
        <w:tc>
          <w:tcPr>
            <w:tcW w:w="853" w:type="dxa"/>
            <w:textDirection w:val="tbRlV"/>
            <w:vAlign w:val="top"/>
          </w:tcPr>
          <w:p>
            <w:pPr>
              <w:pStyle w:val="5"/>
              <w:spacing w:before="311" w:line="216" w:lineRule="auto"/>
              <w:ind w:left="159"/>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078" w:type="dxa"/>
            <w:gridSpan w:val="6"/>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5"/>
              <w:spacing w:before="65" w:line="296" w:lineRule="auto"/>
              <w:ind w:left="111" w:right="151" w:firstLine="424"/>
              <w:jc w:val="both"/>
            </w:pPr>
            <w:r>
              <w:rPr>
                <w:spacing w:val="10"/>
              </w:rPr>
              <w:t>《社会保险法》第八十七条  社会保险经办机构以及医疗机构、药品经营单位等社会保险服</w:t>
            </w:r>
            <w:r>
              <w:rPr>
                <w:spacing w:val="9"/>
              </w:rPr>
              <w:t>务机构以欺诈、伪造证明材料或者其他手段骗取社会保险基金支出的，</w:t>
            </w:r>
            <w:r>
              <w:rPr>
                <w:spacing w:val="-41"/>
              </w:rPr>
              <w:t xml:space="preserve"> </w:t>
            </w:r>
            <w:r>
              <w:rPr>
                <w:spacing w:val="9"/>
              </w:rPr>
              <w:t>由社会保险行政部门责令退回骗取的社会保险金，处骗取金额二倍以上五倍以下的罚款；属于社会保险服务机构的，解除服务协议；直接负责的主管人员和其他直接责任人员有执业资格的，依法吊销其执业资格。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8" w:hRule="atLeast"/>
        </w:trPr>
        <w:tc>
          <w:tcPr>
            <w:tcW w:w="853" w:type="dxa"/>
            <w:textDirection w:val="tbRlV"/>
            <w:vAlign w:val="top"/>
          </w:tcPr>
          <w:p>
            <w:pPr>
              <w:pStyle w:val="5"/>
              <w:spacing w:before="311" w:line="216" w:lineRule="auto"/>
              <w:ind w:left="8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78" w:type="dxa"/>
            <w:gridSpan w:val="6"/>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5"/>
              <w:spacing w:before="65" w:line="228" w:lineRule="auto"/>
              <w:ind w:left="638"/>
            </w:pPr>
            <w:r>
              <w:rPr>
                <w:spacing w:val="9"/>
              </w:rPr>
              <w:t>社会保险服务机构以欺诈、伪造证明材料或者其他手段骗取社会</w:t>
            </w:r>
            <w:r>
              <w:rPr>
                <w:spacing w:val="8"/>
              </w:rPr>
              <w:t>保险基金支出的：</w:t>
            </w:r>
          </w:p>
          <w:p>
            <w:pPr>
              <w:pStyle w:val="5"/>
              <w:spacing w:before="72" w:line="228" w:lineRule="auto"/>
              <w:ind w:left="589"/>
            </w:pPr>
            <w:r>
              <w:rPr>
                <w:spacing w:val="7"/>
              </w:rPr>
              <w:t>1.社会保险服务机构违法行为轻微或没有造成重大后果的，处骗取金额</w:t>
            </w:r>
            <w:r>
              <w:rPr>
                <w:spacing w:val="-22"/>
              </w:rPr>
              <w:t xml:space="preserve"> </w:t>
            </w:r>
            <w:r>
              <w:rPr>
                <w:spacing w:val="7"/>
              </w:rPr>
              <w:t>2</w:t>
            </w:r>
            <w:r>
              <w:rPr>
                <w:spacing w:val="-38"/>
              </w:rPr>
              <w:t xml:space="preserve"> </w:t>
            </w:r>
            <w:r>
              <w:rPr>
                <w:spacing w:val="7"/>
              </w:rPr>
              <w:t>倍以上</w:t>
            </w:r>
            <w:r>
              <w:rPr>
                <w:spacing w:val="-40"/>
              </w:rPr>
              <w:t xml:space="preserve"> </w:t>
            </w:r>
            <w:r>
              <w:rPr>
                <w:spacing w:val="7"/>
              </w:rPr>
              <w:t>4</w:t>
            </w:r>
            <w:r>
              <w:rPr>
                <w:spacing w:val="-38"/>
              </w:rPr>
              <w:t xml:space="preserve"> </w:t>
            </w:r>
            <w:r>
              <w:rPr>
                <w:spacing w:val="7"/>
              </w:rPr>
              <w:t>倍以下罚款；</w:t>
            </w:r>
          </w:p>
          <w:p>
            <w:pPr>
              <w:pStyle w:val="5"/>
              <w:spacing w:before="72" w:line="228" w:lineRule="auto"/>
              <w:ind w:left="576"/>
            </w:pPr>
            <w:r>
              <w:rPr>
                <w:spacing w:val="8"/>
              </w:rPr>
              <w:t>2.社会保险服务机构违法行为情节严重或造成严重后果的，处骗取金额</w:t>
            </w:r>
            <w:r>
              <w:rPr>
                <w:spacing w:val="-40"/>
              </w:rPr>
              <w:t xml:space="preserve"> </w:t>
            </w:r>
            <w:r>
              <w:rPr>
                <w:spacing w:val="8"/>
              </w:rPr>
              <w:t>4</w:t>
            </w:r>
            <w:r>
              <w:rPr>
                <w:spacing w:val="-38"/>
              </w:rPr>
              <w:t xml:space="preserve"> </w:t>
            </w:r>
            <w:r>
              <w:rPr>
                <w:spacing w:val="8"/>
              </w:rPr>
              <w:t>倍以</w:t>
            </w:r>
            <w:r>
              <w:rPr>
                <w:spacing w:val="7"/>
              </w:rPr>
              <w:t>上</w:t>
            </w:r>
            <w:r>
              <w:rPr>
                <w:spacing w:val="-35"/>
              </w:rPr>
              <w:t xml:space="preserve"> </w:t>
            </w:r>
            <w:r>
              <w:rPr>
                <w:spacing w:val="7"/>
              </w:rPr>
              <w:t>5</w:t>
            </w:r>
            <w:r>
              <w:rPr>
                <w:spacing w:val="-38"/>
              </w:rPr>
              <w:t xml:space="preserve"> </w:t>
            </w:r>
            <w:r>
              <w:rPr>
                <w:spacing w:val="7"/>
              </w:rPr>
              <w:t>倍以下罚款。</w:t>
            </w:r>
          </w:p>
        </w:tc>
      </w:tr>
    </w:tbl>
    <w:p>
      <w:pPr>
        <w:pStyle w:val="2"/>
      </w:pPr>
    </w:p>
    <w:p>
      <w:pPr>
        <w:sectPr>
          <w:footerReference r:id="rId35" w:type="default"/>
          <w:pgSz w:w="16839" w:h="11906"/>
          <w:pgMar w:top="1012" w:right="1762" w:bottom="1278" w:left="1139" w:header="0" w:footer="1042" w:gutter="0"/>
          <w:cols w:space="720" w:num="1"/>
        </w:sectPr>
      </w:pPr>
    </w:p>
    <w:p>
      <w:pPr>
        <w:spacing w:before="42"/>
      </w:pPr>
    </w:p>
    <w:p>
      <w:pPr>
        <w:spacing w:before="42"/>
      </w:pPr>
    </w:p>
    <w:p>
      <w:pPr>
        <w:spacing w:before="42"/>
      </w:pPr>
    </w:p>
    <w:p>
      <w:pPr>
        <w:spacing w:before="42"/>
      </w:pPr>
    </w:p>
    <w:tbl>
      <w:tblPr>
        <w:tblStyle w:val="6"/>
        <w:tblW w:w="13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0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5"/>
              <w:spacing w:before="269"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269" w:line="269" w:lineRule="exact"/>
              <w:ind w:left="933"/>
            </w:pPr>
            <w:r>
              <w:rPr>
                <w:spacing w:val="-1"/>
                <w:position w:val="1"/>
              </w:rPr>
              <w:t>20</w:t>
            </w:r>
          </w:p>
        </w:tc>
        <w:tc>
          <w:tcPr>
            <w:tcW w:w="2934" w:type="dxa"/>
            <w:vAlign w:val="top"/>
          </w:tcPr>
          <w:p>
            <w:pPr>
              <w:pStyle w:val="5"/>
              <w:spacing w:before="269" w:line="228" w:lineRule="auto"/>
              <w:ind w:left="1055"/>
            </w:pPr>
            <w:r>
              <w:rPr>
                <w:b/>
                <w:bCs/>
                <w:spacing w:val="5"/>
              </w:rPr>
              <w:t>行政职权</w:t>
            </w:r>
          </w:p>
        </w:tc>
        <w:tc>
          <w:tcPr>
            <w:tcW w:w="6621" w:type="dxa"/>
            <w:gridSpan w:val="3"/>
            <w:vAlign w:val="top"/>
          </w:tcPr>
          <w:p>
            <w:pPr>
              <w:pStyle w:val="5"/>
              <w:spacing w:before="84" w:line="228" w:lineRule="auto"/>
              <w:ind w:left="188"/>
            </w:pPr>
            <w:r>
              <w:rPr>
                <w:spacing w:val="9"/>
              </w:rPr>
              <w:t>以欺诈、伪造证明材料或者其他手段骗取社会保险待遇的处罚（不含</w:t>
            </w:r>
          </w:p>
          <w:p>
            <w:pPr>
              <w:pStyle w:val="5"/>
              <w:spacing w:before="123" w:line="228" w:lineRule="auto"/>
              <w:ind w:left="2274"/>
            </w:pPr>
            <w:r>
              <w:rPr>
                <w:spacing w:val="6"/>
              </w:rPr>
              <w:t>医疗保险、生育保险）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5"/>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7" w:line="229" w:lineRule="auto"/>
              <w:ind w:left="619"/>
            </w:pPr>
            <w:r>
              <w:rPr>
                <w:spacing w:val="6"/>
              </w:rPr>
              <w:t>行政处罚</w:t>
            </w:r>
          </w:p>
        </w:tc>
        <w:tc>
          <w:tcPr>
            <w:tcW w:w="2934" w:type="dxa"/>
            <w:vAlign w:val="top"/>
          </w:tcPr>
          <w:p>
            <w:pPr>
              <w:pStyle w:val="5"/>
              <w:spacing w:before="107" w:line="228" w:lineRule="auto"/>
              <w:ind w:left="1059"/>
            </w:pPr>
            <w:r>
              <w:rPr>
                <w:b/>
                <w:bCs/>
                <w:spacing w:val="4"/>
              </w:rPr>
              <w:t>责任主体</w:t>
            </w:r>
          </w:p>
        </w:tc>
        <w:tc>
          <w:tcPr>
            <w:tcW w:w="4400" w:type="dxa"/>
            <w:vAlign w:val="top"/>
          </w:tcPr>
          <w:p>
            <w:pPr>
              <w:pStyle w:val="5"/>
              <w:spacing w:before="107" w:line="228" w:lineRule="auto"/>
              <w:ind w:left="1475"/>
            </w:pPr>
            <w:r>
              <w:rPr>
                <w:spacing w:val="8"/>
              </w:rPr>
              <w:t>劳动保障监察局</w:t>
            </w:r>
          </w:p>
        </w:tc>
        <w:tc>
          <w:tcPr>
            <w:tcW w:w="1166" w:type="dxa"/>
            <w:vAlign w:val="top"/>
          </w:tcPr>
          <w:p>
            <w:pPr>
              <w:pStyle w:val="5"/>
              <w:spacing w:before="107" w:line="228" w:lineRule="auto"/>
              <w:ind w:left="281"/>
            </w:pPr>
            <w:r>
              <w:rPr>
                <w:b/>
                <w:bCs/>
                <w:spacing w:val="3"/>
              </w:rPr>
              <w:t>责任人</w:t>
            </w:r>
          </w:p>
        </w:tc>
        <w:tc>
          <w:tcPr>
            <w:tcW w:w="1055" w:type="dxa"/>
            <w:vAlign w:val="top"/>
          </w:tcPr>
          <w:p>
            <w:pPr>
              <w:pStyle w:val="5"/>
              <w:spacing w:before="107" w:line="228" w:lineRule="auto"/>
              <w:ind w:left="219"/>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0" w:hRule="atLeast"/>
        </w:trPr>
        <w:tc>
          <w:tcPr>
            <w:tcW w:w="853" w:type="dxa"/>
            <w:textDirection w:val="tbRlV"/>
            <w:vAlign w:val="top"/>
          </w:tcPr>
          <w:p>
            <w:pPr>
              <w:pStyle w:val="5"/>
              <w:spacing w:before="311" w:line="216" w:lineRule="auto"/>
              <w:ind w:left="159"/>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078" w:type="dxa"/>
            <w:gridSpan w:val="6"/>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5"/>
              <w:spacing w:before="65" w:line="296" w:lineRule="auto"/>
              <w:ind w:left="112" w:right="163" w:firstLine="423"/>
            </w:pPr>
            <w:r>
              <w:rPr>
                <w:spacing w:val="9"/>
              </w:rPr>
              <w:t>《社会保险法》第八十八条  以欺诈、伪造证明材料或者其他手段骗取社会保险</w:t>
            </w:r>
            <w:r>
              <w:rPr>
                <w:spacing w:val="8"/>
              </w:rPr>
              <w:t>待遇的，</w:t>
            </w:r>
            <w:r>
              <w:rPr>
                <w:spacing w:val="-44"/>
              </w:rPr>
              <w:t xml:space="preserve"> </w:t>
            </w:r>
            <w:r>
              <w:rPr>
                <w:spacing w:val="8"/>
              </w:rPr>
              <w:t>由社会保险行政部门责令退回骗取的社会保险金，处骗取金额二倍以上五倍以下的罚款。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3" w:type="dxa"/>
            <w:textDirection w:val="tbRlV"/>
            <w:vAlign w:val="top"/>
          </w:tcPr>
          <w:p>
            <w:pPr>
              <w:pStyle w:val="5"/>
              <w:spacing w:before="311" w:line="216" w:lineRule="auto"/>
              <w:ind w:left="8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78" w:type="dxa"/>
            <w:gridSpan w:val="6"/>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5"/>
              <w:spacing w:before="65" w:line="228" w:lineRule="auto"/>
              <w:ind w:left="554"/>
            </w:pPr>
            <w:r>
              <w:rPr>
                <w:spacing w:val="7"/>
              </w:rPr>
              <w:t>以欺诈、伪造证明材料或者其他手段骗取社会保险待遇的：</w:t>
            </w:r>
          </w:p>
          <w:p>
            <w:pPr>
              <w:pStyle w:val="5"/>
              <w:spacing w:before="75" w:line="228" w:lineRule="auto"/>
              <w:ind w:left="546"/>
            </w:pPr>
            <w:r>
              <w:rPr>
                <w:spacing w:val="7"/>
              </w:rPr>
              <w:t>1.违法行为轻微或没有造成重大后果的，处骗</w:t>
            </w:r>
            <w:r>
              <w:rPr>
                <w:spacing w:val="6"/>
              </w:rPr>
              <w:t>取金额</w:t>
            </w:r>
            <w:r>
              <w:rPr>
                <w:spacing w:val="-34"/>
              </w:rPr>
              <w:t xml:space="preserve"> </w:t>
            </w:r>
            <w:r>
              <w:rPr>
                <w:spacing w:val="6"/>
              </w:rPr>
              <w:t>2</w:t>
            </w:r>
            <w:r>
              <w:rPr>
                <w:spacing w:val="-38"/>
              </w:rPr>
              <w:t xml:space="preserve"> </w:t>
            </w:r>
            <w:r>
              <w:rPr>
                <w:spacing w:val="6"/>
              </w:rPr>
              <w:t>倍以上</w:t>
            </w:r>
            <w:r>
              <w:rPr>
                <w:spacing w:val="-40"/>
              </w:rPr>
              <w:t xml:space="preserve"> </w:t>
            </w:r>
            <w:r>
              <w:rPr>
                <w:spacing w:val="6"/>
              </w:rPr>
              <w:t>4</w:t>
            </w:r>
            <w:r>
              <w:rPr>
                <w:spacing w:val="-38"/>
              </w:rPr>
              <w:t xml:space="preserve"> </w:t>
            </w:r>
            <w:r>
              <w:rPr>
                <w:spacing w:val="6"/>
              </w:rPr>
              <w:t>倍以下罚款；</w:t>
            </w:r>
          </w:p>
          <w:p>
            <w:pPr>
              <w:pStyle w:val="5"/>
              <w:spacing w:before="72" w:line="228" w:lineRule="auto"/>
              <w:ind w:left="533"/>
            </w:pPr>
            <w:r>
              <w:rPr>
                <w:spacing w:val="7"/>
              </w:rPr>
              <w:t>2.违法行为情节严重或造成严重后果的，处骗取金额</w:t>
            </w:r>
            <w:r>
              <w:rPr>
                <w:spacing w:val="-31"/>
              </w:rPr>
              <w:t xml:space="preserve"> </w:t>
            </w:r>
            <w:r>
              <w:rPr>
                <w:spacing w:val="7"/>
              </w:rPr>
              <w:t>4</w:t>
            </w:r>
            <w:r>
              <w:rPr>
                <w:spacing w:val="-37"/>
              </w:rPr>
              <w:t xml:space="preserve"> </w:t>
            </w:r>
            <w:r>
              <w:rPr>
                <w:spacing w:val="7"/>
              </w:rPr>
              <w:t>倍以上</w:t>
            </w:r>
            <w:r>
              <w:rPr>
                <w:spacing w:val="-35"/>
              </w:rPr>
              <w:t xml:space="preserve"> </w:t>
            </w:r>
            <w:r>
              <w:rPr>
                <w:spacing w:val="7"/>
              </w:rPr>
              <w:t>5</w:t>
            </w:r>
            <w:r>
              <w:rPr>
                <w:spacing w:val="-38"/>
              </w:rPr>
              <w:t xml:space="preserve"> </w:t>
            </w:r>
            <w:r>
              <w:rPr>
                <w:spacing w:val="7"/>
              </w:rPr>
              <w:t>倍以下罚款。</w:t>
            </w:r>
          </w:p>
        </w:tc>
      </w:tr>
    </w:tbl>
    <w:p>
      <w:pPr>
        <w:pStyle w:val="2"/>
      </w:pPr>
    </w:p>
    <w:p>
      <w:pPr>
        <w:sectPr>
          <w:footerReference r:id="rId36" w:type="default"/>
          <w:pgSz w:w="16839" w:h="11906"/>
          <w:pgMar w:top="1012" w:right="1762" w:bottom="1278" w:left="1139" w:header="0" w:footer="1042" w:gutter="0"/>
          <w:cols w:space="720" w:num="1"/>
        </w:sectPr>
      </w:pPr>
    </w:p>
    <w:p>
      <w:pPr>
        <w:spacing w:before="26"/>
      </w:pPr>
    </w:p>
    <w:p>
      <w:pPr>
        <w:spacing w:before="26"/>
      </w:pPr>
    </w:p>
    <w:p>
      <w:pPr>
        <w:spacing w:before="26"/>
      </w:pPr>
    </w:p>
    <w:p>
      <w:pPr>
        <w:spacing w:before="26"/>
      </w:pPr>
    </w:p>
    <w:p>
      <w:pPr>
        <w:spacing w:before="26"/>
      </w:pPr>
    </w:p>
    <w:p>
      <w:pPr>
        <w:spacing w:before="25"/>
      </w:pPr>
    </w:p>
    <w:p>
      <w:pPr>
        <w:spacing w:before="25"/>
      </w:pPr>
    </w:p>
    <w:tbl>
      <w:tblPr>
        <w:tblStyle w:val="6"/>
        <w:tblW w:w="136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418"/>
        <w:gridCol w:w="4432"/>
        <w:gridCol w:w="1233"/>
        <w:gridCol w:w="12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119" w:line="270" w:lineRule="exact"/>
              <w:ind w:left="933"/>
            </w:pPr>
            <w:r>
              <w:rPr>
                <w:spacing w:val="-1"/>
                <w:position w:val="1"/>
              </w:rPr>
              <w:t>21</w:t>
            </w:r>
          </w:p>
        </w:tc>
        <w:tc>
          <w:tcPr>
            <w:tcW w:w="2418" w:type="dxa"/>
            <w:vAlign w:val="top"/>
          </w:tcPr>
          <w:p>
            <w:pPr>
              <w:pStyle w:val="5"/>
              <w:spacing w:before="119" w:line="228" w:lineRule="auto"/>
              <w:ind w:left="798"/>
            </w:pPr>
            <w:r>
              <w:rPr>
                <w:b/>
                <w:bCs/>
                <w:spacing w:val="5"/>
              </w:rPr>
              <w:t>行政职权</w:t>
            </w:r>
          </w:p>
        </w:tc>
        <w:tc>
          <w:tcPr>
            <w:tcW w:w="6887" w:type="dxa"/>
            <w:gridSpan w:val="3"/>
            <w:vAlign w:val="top"/>
          </w:tcPr>
          <w:p>
            <w:pPr>
              <w:pStyle w:val="5"/>
              <w:spacing w:before="118" w:line="228" w:lineRule="auto"/>
              <w:ind w:left="191"/>
            </w:pPr>
            <w:r>
              <w:rPr>
                <w:spacing w:val="9"/>
              </w:rPr>
              <w:t>缴费单位伪造、变造社会保险登记的处罚（不含医疗保险、生育保险）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5" w:hRule="atLeast"/>
        </w:trPr>
        <w:tc>
          <w:tcPr>
            <w:tcW w:w="2313" w:type="dxa"/>
            <w:gridSpan w:val="2"/>
            <w:vAlign w:val="top"/>
          </w:tcPr>
          <w:p>
            <w:pPr>
              <w:pStyle w:val="5"/>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6" w:line="229" w:lineRule="auto"/>
              <w:ind w:left="619"/>
            </w:pPr>
            <w:r>
              <w:rPr>
                <w:spacing w:val="6"/>
              </w:rPr>
              <w:t>行政处罚</w:t>
            </w:r>
          </w:p>
        </w:tc>
        <w:tc>
          <w:tcPr>
            <w:tcW w:w="2418" w:type="dxa"/>
            <w:vAlign w:val="top"/>
          </w:tcPr>
          <w:p>
            <w:pPr>
              <w:pStyle w:val="5"/>
              <w:spacing w:before="107" w:line="228" w:lineRule="auto"/>
              <w:ind w:left="802"/>
            </w:pPr>
            <w:r>
              <w:rPr>
                <w:b/>
                <w:bCs/>
                <w:spacing w:val="4"/>
              </w:rPr>
              <w:t>责任主体</w:t>
            </w:r>
          </w:p>
        </w:tc>
        <w:tc>
          <w:tcPr>
            <w:tcW w:w="4432" w:type="dxa"/>
            <w:vAlign w:val="top"/>
          </w:tcPr>
          <w:p>
            <w:pPr>
              <w:pStyle w:val="5"/>
              <w:spacing w:before="107" w:line="228" w:lineRule="auto"/>
              <w:ind w:left="1492"/>
            </w:pPr>
            <w:r>
              <w:rPr>
                <w:spacing w:val="8"/>
              </w:rPr>
              <w:t>劳动保障监察局</w:t>
            </w:r>
          </w:p>
        </w:tc>
        <w:tc>
          <w:tcPr>
            <w:tcW w:w="1233" w:type="dxa"/>
            <w:vAlign w:val="top"/>
          </w:tcPr>
          <w:p>
            <w:pPr>
              <w:pStyle w:val="5"/>
              <w:spacing w:before="107" w:line="228" w:lineRule="auto"/>
              <w:ind w:left="316"/>
            </w:pPr>
            <w:r>
              <w:rPr>
                <w:b/>
                <w:bCs/>
                <w:spacing w:val="3"/>
              </w:rPr>
              <w:t>责任人</w:t>
            </w:r>
          </w:p>
        </w:tc>
        <w:tc>
          <w:tcPr>
            <w:tcW w:w="1222" w:type="dxa"/>
            <w:vAlign w:val="top"/>
          </w:tcPr>
          <w:p>
            <w:pPr>
              <w:pStyle w:val="5"/>
              <w:spacing w:before="107" w:line="228" w:lineRule="auto"/>
              <w:ind w:left="302"/>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5" w:hRule="atLeast"/>
        </w:trPr>
        <w:tc>
          <w:tcPr>
            <w:tcW w:w="853" w:type="dxa"/>
            <w:textDirection w:val="tbRlV"/>
            <w:vAlign w:val="top"/>
          </w:tcPr>
          <w:p>
            <w:pPr>
              <w:pStyle w:val="5"/>
              <w:spacing w:before="311" w:line="216" w:lineRule="auto"/>
              <w:ind w:left="938"/>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828" w:type="dxa"/>
            <w:gridSpan w:val="6"/>
            <w:vAlign w:val="top"/>
          </w:tcPr>
          <w:p>
            <w:pPr>
              <w:pStyle w:val="5"/>
              <w:spacing w:before="125" w:line="228" w:lineRule="auto"/>
              <w:ind w:left="536"/>
            </w:pPr>
            <w:r>
              <w:rPr>
                <w:spacing w:val="7"/>
              </w:rPr>
              <w:t>《社会保险费征缴监督检查办法》 （1999</w:t>
            </w:r>
            <w:r>
              <w:rPr>
                <w:spacing w:val="-25"/>
              </w:rPr>
              <w:t xml:space="preserve"> </w:t>
            </w:r>
            <w:r>
              <w:rPr>
                <w:spacing w:val="7"/>
              </w:rPr>
              <w:t>年劳动和社会保障部令第</w:t>
            </w:r>
            <w:r>
              <w:rPr>
                <w:spacing w:val="-32"/>
              </w:rPr>
              <w:t xml:space="preserve"> </w:t>
            </w:r>
            <w:r>
              <w:rPr>
                <w:spacing w:val="7"/>
              </w:rPr>
              <w:t>3</w:t>
            </w:r>
            <w:r>
              <w:rPr>
                <w:spacing w:val="-35"/>
              </w:rPr>
              <w:t xml:space="preserve"> </w:t>
            </w:r>
            <w:r>
              <w:rPr>
                <w:spacing w:val="7"/>
              </w:rPr>
              <w:t>号）</w:t>
            </w:r>
          </w:p>
          <w:p>
            <w:pPr>
              <w:pStyle w:val="5"/>
              <w:spacing w:before="24" w:line="227" w:lineRule="auto"/>
              <w:ind w:left="530"/>
            </w:pPr>
            <w:r>
              <w:rPr>
                <w:spacing w:val="9"/>
              </w:rPr>
              <w:t>第十四条 对缴费单位有下列行为之一的，应当</w:t>
            </w:r>
            <w:r>
              <w:rPr>
                <w:spacing w:val="8"/>
              </w:rPr>
              <w:t>给予警告，并可以处以</w:t>
            </w:r>
            <w:r>
              <w:rPr>
                <w:spacing w:val="-35"/>
              </w:rPr>
              <w:t xml:space="preserve"> </w:t>
            </w:r>
            <w:r>
              <w:rPr>
                <w:spacing w:val="8"/>
              </w:rPr>
              <w:t>5000</w:t>
            </w:r>
            <w:r>
              <w:rPr>
                <w:spacing w:val="-36"/>
              </w:rPr>
              <w:t xml:space="preserve"> </w:t>
            </w:r>
            <w:r>
              <w:rPr>
                <w:spacing w:val="8"/>
              </w:rPr>
              <w:t>元以下的罚款：</w:t>
            </w:r>
          </w:p>
          <w:p>
            <w:pPr>
              <w:pStyle w:val="5"/>
              <w:spacing w:before="24" w:line="228" w:lineRule="auto"/>
              <w:ind w:left="540"/>
            </w:pPr>
            <w:r>
              <w:rPr>
                <w:spacing w:val="7"/>
              </w:rPr>
              <w:t>（一）伪造、变造社会保险登记证的；</w:t>
            </w:r>
            <w:r>
              <w:rPr>
                <w:spacing w:val="-61"/>
              </w:rPr>
              <w:t xml:space="preserve"> </w:t>
            </w:r>
            <w:r>
              <w:rPr>
                <w:spacing w:val="7"/>
              </w:rPr>
              <w:t>……</w:t>
            </w:r>
          </w:p>
          <w:p>
            <w:pPr>
              <w:pStyle w:val="5"/>
              <w:spacing w:before="27" w:line="228" w:lineRule="auto"/>
              <w:ind w:left="529"/>
            </w:pPr>
            <w:r>
              <w:rPr>
                <w:spacing w:val="9"/>
              </w:rPr>
              <w:t>对上述违法行为的行政处罚，法律、法规另有规定的，从其规定。</w:t>
            </w:r>
          </w:p>
          <w:p>
            <w:pPr>
              <w:pStyle w:val="5"/>
              <w:spacing w:before="25" w:line="228" w:lineRule="auto"/>
              <w:ind w:left="536"/>
            </w:pPr>
            <w:r>
              <w:rPr>
                <w:spacing w:val="5"/>
              </w:rPr>
              <w:t>《实施〈中华人民共和国社会保险法〉若干规</w:t>
            </w:r>
            <w:r>
              <w:rPr>
                <w:spacing w:val="4"/>
              </w:rPr>
              <w:t>定》（2011</w:t>
            </w:r>
            <w:r>
              <w:rPr>
                <w:spacing w:val="-41"/>
              </w:rPr>
              <w:t xml:space="preserve"> </w:t>
            </w:r>
            <w:r>
              <w:rPr>
                <w:spacing w:val="4"/>
              </w:rPr>
              <w:t>年人社部第</w:t>
            </w:r>
            <w:r>
              <w:rPr>
                <w:spacing w:val="-22"/>
              </w:rPr>
              <w:t xml:space="preserve"> </w:t>
            </w:r>
            <w:r>
              <w:rPr>
                <w:spacing w:val="4"/>
              </w:rPr>
              <w:t>13</w:t>
            </w:r>
            <w:r>
              <w:rPr>
                <w:spacing w:val="-35"/>
              </w:rPr>
              <w:t xml:space="preserve"> </w:t>
            </w:r>
            <w:r>
              <w:rPr>
                <w:spacing w:val="4"/>
              </w:rPr>
              <w:t>号令）</w:t>
            </w:r>
          </w:p>
          <w:p>
            <w:pPr>
              <w:pStyle w:val="5"/>
              <w:spacing w:before="26" w:line="251" w:lineRule="auto"/>
              <w:ind w:left="111" w:right="108" w:firstLine="419"/>
            </w:pPr>
            <w:r>
              <w:rPr>
                <w:spacing w:val="7"/>
              </w:rPr>
              <w:t>第二十四条：“用人单位未按月将缴纳社会保险费的明细情况告</w:t>
            </w:r>
            <w:r>
              <w:rPr>
                <w:spacing w:val="6"/>
              </w:rPr>
              <w:t>知职工本人的，由社会保险行政部门责令改正；逾期不改的，按照《劳</w:t>
            </w:r>
            <w:r>
              <w:rPr>
                <w:spacing w:val="9"/>
              </w:rPr>
              <w:t>动保障监察条例》第三十条的规定处理。”</w:t>
            </w:r>
          </w:p>
          <w:p>
            <w:pPr>
              <w:pStyle w:val="5"/>
              <w:spacing w:before="1" w:line="227" w:lineRule="auto"/>
              <w:ind w:left="536"/>
            </w:pPr>
            <w:r>
              <w:rPr>
                <w:spacing w:val="2"/>
              </w:rPr>
              <w:t>《劳动保障监察条例》（2004</w:t>
            </w:r>
            <w:r>
              <w:rPr>
                <w:spacing w:val="-28"/>
              </w:rPr>
              <w:t xml:space="preserve"> </w:t>
            </w:r>
            <w:r>
              <w:rPr>
                <w:spacing w:val="2"/>
              </w:rPr>
              <w:t>年国务院令第</w:t>
            </w:r>
            <w:r>
              <w:rPr>
                <w:spacing w:val="-35"/>
              </w:rPr>
              <w:t xml:space="preserve"> </w:t>
            </w:r>
            <w:r>
              <w:rPr>
                <w:spacing w:val="2"/>
              </w:rPr>
              <w:t>423</w:t>
            </w:r>
            <w:r>
              <w:rPr>
                <w:spacing w:val="-38"/>
              </w:rPr>
              <w:t xml:space="preserve"> </w:t>
            </w:r>
            <w:r>
              <w:rPr>
                <w:spacing w:val="2"/>
              </w:rPr>
              <w:t>号）</w:t>
            </w:r>
          </w:p>
          <w:p>
            <w:pPr>
              <w:pStyle w:val="5"/>
              <w:spacing w:before="68" w:line="296" w:lineRule="auto"/>
              <w:ind w:left="111" w:right="98" w:firstLine="411"/>
            </w:pPr>
            <w:r>
              <w:rPr>
                <w:spacing w:val="5"/>
              </w:rPr>
              <w:t>第三十条：“有下列行为之一的，由劳动保障行政部门责令改正</w:t>
            </w:r>
            <w:r>
              <w:rPr>
                <w:spacing w:val="4"/>
              </w:rPr>
              <w:t>；对有第（一）项、第（二）</w:t>
            </w:r>
            <w:r>
              <w:rPr>
                <w:spacing w:val="-50"/>
              </w:rPr>
              <w:t xml:space="preserve"> </w:t>
            </w:r>
            <w:r>
              <w:rPr>
                <w:spacing w:val="4"/>
              </w:rPr>
              <w:t>项或者第（三）项规定的行为的，处</w:t>
            </w:r>
            <w:r>
              <w:rPr>
                <w:spacing w:val="-34"/>
              </w:rPr>
              <w:t xml:space="preserve"> </w:t>
            </w:r>
            <w:r>
              <w:rPr>
                <w:spacing w:val="4"/>
              </w:rPr>
              <w:t>2000</w:t>
            </w:r>
            <w:r>
              <w:rPr>
                <w:spacing w:val="10"/>
              </w:rPr>
              <w:t>元以上</w:t>
            </w:r>
            <w:r>
              <w:rPr>
                <w:spacing w:val="-36"/>
              </w:rPr>
              <w:t xml:space="preserve"> </w:t>
            </w:r>
            <w:r>
              <w:rPr>
                <w:spacing w:val="10"/>
              </w:rPr>
              <w:t>2</w:t>
            </w:r>
            <w:r>
              <w:rPr>
                <w:spacing w:val="-33"/>
              </w:rPr>
              <w:t xml:space="preserve"> </w:t>
            </w:r>
            <w:r>
              <w:rPr>
                <w:spacing w:val="10"/>
              </w:rPr>
              <w:t>万元以下的罚款</w:t>
            </w:r>
            <w:r>
              <w:rPr>
                <w:spacing w:val="-53"/>
              </w:rPr>
              <w:t>：（</w:t>
            </w:r>
            <w:r>
              <w:rPr>
                <w:spacing w:val="10"/>
              </w:rPr>
              <w:t>一）无理抗拒、阻挠劳动保障行政部门依照本条例的规定实施劳动保障监察的</w:t>
            </w:r>
            <w:r>
              <w:rPr>
                <w:spacing w:val="-53"/>
              </w:rPr>
              <w:t>；（</w:t>
            </w:r>
            <w:r>
              <w:rPr>
                <w:spacing w:val="10"/>
              </w:rPr>
              <w:t>二）不按照劳动保障行政部</w:t>
            </w:r>
            <w:r>
              <w:rPr>
                <w:spacing w:val="8"/>
              </w:rPr>
              <w:t>门的要求报送书面材料，隐瞒事实真相，出具伪证或者隐匿、毁灭证据的</w:t>
            </w:r>
            <w:r>
              <w:rPr>
                <w:spacing w:val="-22"/>
              </w:rPr>
              <w:t>；（</w:t>
            </w:r>
            <w:r>
              <w:rPr>
                <w:spacing w:val="8"/>
              </w:rPr>
              <w:t>三）经劳动保障行政部</w:t>
            </w:r>
            <w:r>
              <w:rPr>
                <w:spacing w:val="7"/>
              </w:rPr>
              <w:t>门责令改正拒不改正，或者拒不履行劳</w:t>
            </w:r>
            <w:r>
              <w:rPr>
                <w:spacing w:val="9"/>
              </w:rPr>
              <w:t>动保障行政部门的行政处理决定的</w:t>
            </w:r>
            <w:r>
              <w:rPr>
                <w:spacing w:val="-51"/>
                <w:w w:val="95"/>
              </w:rPr>
              <w:t>；（</w:t>
            </w:r>
            <w:r>
              <w:rPr>
                <w:spacing w:val="9"/>
              </w:rPr>
              <w:t>四）打击报复举报人、投诉人的。违反前款规定，构成违反治安管理行为的，由公安机关依法给予治安管理处罚；构成犯罪的，依法追究刑事责任。”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44" w:hRule="atLeast"/>
        </w:trPr>
        <w:tc>
          <w:tcPr>
            <w:tcW w:w="853" w:type="dxa"/>
            <w:textDirection w:val="tbRlV"/>
            <w:vAlign w:val="top"/>
          </w:tcPr>
          <w:p>
            <w:pPr>
              <w:pStyle w:val="5"/>
              <w:spacing w:before="311" w:line="216" w:lineRule="auto"/>
              <w:ind w:left="599"/>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28" w:type="dxa"/>
            <w:gridSpan w:val="6"/>
            <w:vAlign w:val="top"/>
          </w:tcPr>
          <w:p>
            <w:pPr>
              <w:pStyle w:val="5"/>
              <w:spacing w:before="81" w:line="295" w:lineRule="auto"/>
              <w:ind w:left="134" w:right="122" w:firstLine="411"/>
            </w:pPr>
            <w:r>
              <w:rPr>
                <w:spacing w:val="9"/>
              </w:rPr>
              <w:t>1．伪造、变造社会保险登记证的，应当给予警告，并处以</w:t>
            </w:r>
            <w:r>
              <w:rPr>
                <w:spacing w:val="-36"/>
              </w:rPr>
              <w:t xml:space="preserve"> </w:t>
            </w:r>
            <w:r>
              <w:rPr>
                <w:spacing w:val="9"/>
              </w:rPr>
              <w:t>2000</w:t>
            </w:r>
            <w:r>
              <w:rPr>
                <w:spacing w:val="-39"/>
              </w:rPr>
              <w:t xml:space="preserve"> </w:t>
            </w:r>
            <w:r>
              <w:rPr>
                <w:spacing w:val="9"/>
              </w:rPr>
              <w:t>元以下罚款，经人力资源社会保障行政部</w:t>
            </w:r>
            <w:r>
              <w:rPr>
                <w:spacing w:val="8"/>
              </w:rPr>
              <w:t>门警告仍未重新办理的，处</w:t>
            </w:r>
            <w:r>
              <w:rPr>
                <w:spacing w:val="1"/>
              </w:rPr>
              <w:t>以</w:t>
            </w:r>
            <w:r>
              <w:rPr>
                <w:spacing w:val="-26"/>
              </w:rPr>
              <w:t xml:space="preserve"> </w:t>
            </w:r>
            <w:r>
              <w:rPr>
                <w:spacing w:val="1"/>
              </w:rPr>
              <w:t>2000</w:t>
            </w:r>
            <w:r>
              <w:rPr>
                <w:spacing w:val="-39"/>
              </w:rPr>
              <w:t xml:space="preserve"> </w:t>
            </w:r>
            <w:r>
              <w:rPr>
                <w:spacing w:val="1"/>
              </w:rPr>
              <w:t>元以上</w:t>
            </w:r>
            <w:r>
              <w:rPr>
                <w:spacing w:val="-35"/>
              </w:rPr>
              <w:t xml:space="preserve"> </w:t>
            </w:r>
            <w:r>
              <w:rPr>
                <w:spacing w:val="1"/>
              </w:rPr>
              <w:t>5000</w:t>
            </w:r>
            <w:r>
              <w:rPr>
                <w:spacing w:val="-36"/>
              </w:rPr>
              <w:t xml:space="preserve"> </w:t>
            </w:r>
            <w:r>
              <w:rPr>
                <w:spacing w:val="1"/>
              </w:rPr>
              <w:t>元以下罚款；</w:t>
            </w:r>
          </w:p>
          <w:p>
            <w:pPr>
              <w:pStyle w:val="5"/>
              <w:spacing w:before="1" w:line="226" w:lineRule="auto"/>
              <w:ind w:left="533"/>
            </w:pPr>
            <w:r>
              <w:rPr>
                <w:spacing w:val="8"/>
              </w:rPr>
              <w:t>2．逾期</w:t>
            </w:r>
            <w:r>
              <w:rPr>
                <w:spacing w:val="-24"/>
              </w:rPr>
              <w:t xml:space="preserve"> </w:t>
            </w:r>
            <w:r>
              <w:rPr>
                <w:spacing w:val="8"/>
              </w:rPr>
              <w:t>1</w:t>
            </w:r>
            <w:r>
              <w:rPr>
                <w:spacing w:val="-38"/>
              </w:rPr>
              <w:t xml:space="preserve"> </w:t>
            </w:r>
            <w:r>
              <w:rPr>
                <w:spacing w:val="8"/>
              </w:rPr>
              <w:t>个月以内，未代扣代缴社会保险费或未公布本单位社会保险费缴纳情况的，应当给予警告，并处以</w:t>
            </w:r>
            <w:r>
              <w:rPr>
                <w:spacing w:val="-36"/>
              </w:rPr>
              <w:t xml:space="preserve"> </w:t>
            </w:r>
            <w:r>
              <w:rPr>
                <w:spacing w:val="8"/>
              </w:rPr>
              <w:t>2</w:t>
            </w:r>
            <w:r>
              <w:rPr>
                <w:spacing w:val="7"/>
              </w:rPr>
              <w:t>000</w:t>
            </w:r>
            <w:r>
              <w:rPr>
                <w:spacing w:val="-39"/>
              </w:rPr>
              <w:t xml:space="preserve"> </w:t>
            </w:r>
            <w:r>
              <w:rPr>
                <w:spacing w:val="7"/>
              </w:rPr>
              <w:t>元以下罚款；</w:t>
            </w:r>
          </w:p>
          <w:p>
            <w:pPr>
              <w:pStyle w:val="5"/>
              <w:spacing w:before="76" w:line="296" w:lineRule="auto"/>
              <w:ind w:left="109" w:right="110" w:firstLine="425"/>
            </w:pPr>
            <w:r>
              <w:rPr>
                <w:spacing w:val="8"/>
              </w:rPr>
              <w:t>3．逾期超过</w:t>
            </w:r>
            <w:r>
              <w:rPr>
                <w:spacing w:val="-21"/>
              </w:rPr>
              <w:t xml:space="preserve"> </w:t>
            </w:r>
            <w:r>
              <w:rPr>
                <w:spacing w:val="8"/>
              </w:rPr>
              <w:t>1</w:t>
            </w:r>
            <w:r>
              <w:rPr>
                <w:spacing w:val="-38"/>
              </w:rPr>
              <w:t xml:space="preserve"> </w:t>
            </w:r>
            <w:r>
              <w:rPr>
                <w:spacing w:val="8"/>
              </w:rPr>
              <w:t>个月不满</w:t>
            </w:r>
            <w:r>
              <w:rPr>
                <w:spacing w:val="-35"/>
              </w:rPr>
              <w:t xml:space="preserve"> </w:t>
            </w:r>
            <w:r>
              <w:rPr>
                <w:spacing w:val="8"/>
              </w:rPr>
              <w:t>3</w:t>
            </w:r>
            <w:r>
              <w:rPr>
                <w:spacing w:val="-38"/>
              </w:rPr>
              <w:t xml:space="preserve"> </w:t>
            </w:r>
            <w:r>
              <w:rPr>
                <w:spacing w:val="8"/>
              </w:rPr>
              <w:t>个月，未代扣代缴社会保险费或未公布本单位社会保险费缴纳情况的，应当给予警告，并处以</w:t>
            </w:r>
            <w:r>
              <w:rPr>
                <w:spacing w:val="-36"/>
              </w:rPr>
              <w:t xml:space="preserve"> </w:t>
            </w:r>
            <w:r>
              <w:rPr>
                <w:spacing w:val="8"/>
              </w:rPr>
              <w:t>2000</w:t>
            </w:r>
            <w:r>
              <w:rPr>
                <w:spacing w:val="-36"/>
              </w:rPr>
              <w:t xml:space="preserve"> </w:t>
            </w:r>
            <w:r>
              <w:rPr>
                <w:spacing w:val="8"/>
              </w:rPr>
              <w:t>元以上</w:t>
            </w:r>
            <w:r>
              <w:rPr>
                <w:spacing w:val="2"/>
              </w:rPr>
              <w:t>4000</w:t>
            </w:r>
            <w:r>
              <w:rPr>
                <w:spacing w:val="-33"/>
              </w:rPr>
              <w:t xml:space="preserve"> </w:t>
            </w:r>
            <w:r>
              <w:rPr>
                <w:spacing w:val="2"/>
              </w:rPr>
              <w:t>元以下罚款；</w:t>
            </w:r>
          </w:p>
          <w:p>
            <w:pPr>
              <w:pStyle w:val="5"/>
              <w:spacing w:before="2" w:line="299" w:lineRule="auto"/>
              <w:ind w:left="112" w:right="277" w:firstLine="410"/>
            </w:pPr>
            <w:r>
              <w:rPr>
                <w:spacing w:val="8"/>
              </w:rPr>
              <w:t>4．逾期超过</w:t>
            </w:r>
            <w:r>
              <w:rPr>
                <w:spacing w:val="-18"/>
              </w:rPr>
              <w:t xml:space="preserve"> </w:t>
            </w:r>
            <w:r>
              <w:rPr>
                <w:spacing w:val="8"/>
              </w:rPr>
              <w:t>3</w:t>
            </w:r>
            <w:r>
              <w:rPr>
                <w:spacing w:val="-40"/>
              </w:rPr>
              <w:t xml:space="preserve"> </w:t>
            </w:r>
            <w:r>
              <w:rPr>
                <w:spacing w:val="8"/>
              </w:rPr>
              <w:t>个月以上，未代扣代缴社会保险费或未公布本单位社会保险费缴纳情况的，应当给予警告，并处以</w:t>
            </w:r>
            <w:r>
              <w:rPr>
                <w:spacing w:val="-38"/>
              </w:rPr>
              <w:t xml:space="preserve"> </w:t>
            </w:r>
            <w:r>
              <w:rPr>
                <w:spacing w:val="8"/>
              </w:rPr>
              <w:t>4000</w:t>
            </w:r>
            <w:r>
              <w:rPr>
                <w:spacing w:val="-36"/>
              </w:rPr>
              <w:t xml:space="preserve"> </w:t>
            </w:r>
            <w:r>
              <w:rPr>
                <w:spacing w:val="8"/>
              </w:rPr>
              <w:t>元以上</w:t>
            </w:r>
            <w:r>
              <w:rPr>
                <w:spacing w:val="-35"/>
              </w:rPr>
              <w:t xml:space="preserve"> </w:t>
            </w:r>
            <w:r>
              <w:rPr>
                <w:spacing w:val="8"/>
              </w:rPr>
              <w:t>5000</w:t>
            </w:r>
            <w:r>
              <w:rPr>
                <w:spacing w:val="3"/>
              </w:rPr>
              <w:t>元以下罚款。</w:t>
            </w:r>
          </w:p>
        </w:tc>
      </w:tr>
    </w:tbl>
    <w:p>
      <w:pPr>
        <w:pStyle w:val="2"/>
      </w:pPr>
    </w:p>
    <w:p>
      <w:pPr>
        <w:sectPr>
          <w:footerReference r:id="rId37" w:type="default"/>
          <w:pgSz w:w="16839" w:h="11906"/>
          <w:pgMar w:top="1012" w:right="1887" w:bottom="1278" w:left="1264" w:header="0" w:footer="1042" w:gutter="0"/>
          <w:cols w:space="720" w:num="1"/>
        </w:sectPr>
      </w:pPr>
    </w:p>
    <w:p>
      <w:pPr>
        <w:spacing w:before="4"/>
      </w:pPr>
    </w:p>
    <w:p>
      <w:pPr>
        <w:spacing w:before="4"/>
      </w:pPr>
    </w:p>
    <w:p>
      <w:pPr>
        <w:spacing w:before="4"/>
      </w:pPr>
    </w:p>
    <w:p>
      <w:pPr>
        <w:spacing w:before="4"/>
      </w:pPr>
    </w:p>
    <w:p>
      <w:pPr>
        <w:spacing w:before="4"/>
      </w:pPr>
    </w:p>
    <w:p>
      <w:pPr>
        <w:spacing w:before="4"/>
      </w:pPr>
    </w:p>
    <w:p>
      <w:pPr>
        <w:spacing w:before="3"/>
      </w:pPr>
    </w:p>
    <w:p>
      <w:pPr>
        <w:spacing w:before="3"/>
      </w:pPr>
    </w:p>
    <w:tbl>
      <w:tblPr>
        <w:tblStyle w:val="6"/>
        <w:tblW w:w="136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950"/>
        <w:gridCol w:w="1150"/>
        <w:gridCol w:w="12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2312" w:type="dxa"/>
            <w:gridSpan w:val="2"/>
            <w:vAlign w:val="top"/>
          </w:tcPr>
          <w:p>
            <w:pPr>
              <w:pStyle w:val="5"/>
              <w:spacing w:before="180"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80" w:line="271" w:lineRule="exact"/>
              <w:ind w:left="933"/>
            </w:pPr>
            <w:r>
              <w:rPr>
                <w:spacing w:val="-1"/>
                <w:position w:val="1"/>
              </w:rPr>
              <w:t>22</w:t>
            </w:r>
          </w:p>
        </w:tc>
        <w:tc>
          <w:tcPr>
            <w:tcW w:w="2934" w:type="dxa"/>
            <w:vAlign w:val="top"/>
          </w:tcPr>
          <w:p>
            <w:pPr>
              <w:pStyle w:val="5"/>
              <w:spacing w:before="181" w:line="228" w:lineRule="auto"/>
              <w:ind w:left="1055"/>
            </w:pPr>
            <w:r>
              <w:rPr>
                <w:b/>
                <w:bCs/>
                <w:spacing w:val="5"/>
              </w:rPr>
              <w:t>行政职权</w:t>
            </w:r>
          </w:p>
        </w:tc>
        <w:tc>
          <w:tcPr>
            <w:tcW w:w="6322" w:type="dxa"/>
            <w:gridSpan w:val="3"/>
            <w:vAlign w:val="top"/>
          </w:tcPr>
          <w:p>
            <w:pPr>
              <w:pStyle w:val="5"/>
              <w:spacing w:before="50" w:line="228" w:lineRule="auto"/>
              <w:ind w:left="119"/>
            </w:pPr>
            <w:r>
              <w:rPr>
                <w:spacing w:val="10"/>
              </w:rPr>
              <w:t>缴费单位未按照规定办理社会保险登记、变更</w:t>
            </w:r>
            <w:r>
              <w:rPr>
                <w:spacing w:val="9"/>
              </w:rPr>
              <w:t>登记或者注销登记等</w:t>
            </w:r>
          </w:p>
          <w:p>
            <w:pPr>
              <w:pStyle w:val="5"/>
              <w:spacing w:before="31" w:line="212" w:lineRule="auto"/>
              <w:ind w:left="1274"/>
            </w:pPr>
            <w:r>
              <w:rPr>
                <w:spacing w:val="8"/>
              </w:rPr>
              <w:t>情形的处罚（不含医疗保险、生育保险）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2" w:type="dxa"/>
            <w:gridSpan w:val="2"/>
            <w:vAlign w:val="top"/>
          </w:tcPr>
          <w:p>
            <w:pPr>
              <w:pStyle w:val="5"/>
              <w:spacing w:before="108" w:line="228" w:lineRule="auto"/>
              <w:ind w:left="850"/>
            </w:pPr>
            <w:r>
              <w:rPr>
                <w:b/>
                <w:bCs/>
                <w:spacing w:val="-3"/>
              </w:rPr>
              <w:t>分</w:t>
            </w:r>
            <w:r>
              <w:rPr>
                <w:spacing w:val="9"/>
              </w:rPr>
              <w:t xml:space="preserve">  </w:t>
            </w:r>
            <w:r>
              <w:rPr>
                <w:b/>
                <w:bCs/>
                <w:spacing w:val="-3"/>
              </w:rPr>
              <w:t>类</w:t>
            </w:r>
          </w:p>
        </w:tc>
        <w:tc>
          <w:tcPr>
            <w:tcW w:w="2063" w:type="dxa"/>
            <w:vAlign w:val="top"/>
          </w:tcPr>
          <w:p>
            <w:pPr>
              <w:pStyle w:val="5"/>
              <w:spacing w:before="108" w:line="229" w:lineRule="auto"/>
              <w:ind w:left="619"/>
            </w:pPr>
            <w:r>
              <w:rPr>
                <w:spacing w:val="6"/>
              </w:rPr>
              <w:t>行政处罚</w:t>
            </w:r>
          </w:p>
        </w:tc>
        <w:tc>
          <w:tcPr>
            <w:tcW w:w="2934" w:type="dxa"/>
            <w:vAlign w:val="top"/>
          </w:tcPr>
          <w:p>
            <w:pPr>
              <w:pStyle w:val="5"/>
              <w:spacing w:before="108" w:line="228" w:lineRule="auto"/>
              <w:ind w:left="1058"/>
            </w:pPr>
            <w:r>
              <w:rPr>
                <w:b/>
                <w:bCs/>
                <w:spacing w:val="4"/>
              </w:rPr>
              <w:t>责任主体</w:t>
            </w:r>
          </w:p>
        </w:tc>
        <w:tc>
          <w:tcPr>
            <w:tcW w:w="3950" w:type="dxa"/>
            <w:vAlign w:val="top"/>
          </w:tcPr>
          <w:p>
            <w:pPr>
              <w:pStyle w:val="5"/>
              <w:spacing w:before="108" w:line="228" w:lineRule="auto"/>
              <w:ind w:left="1252"/>
            </w:pPr>
            <w:r>
              <w:rPr>
                <w:spacing w:val="8"/>
              </w:rPr>
              <w:t>劳动保障监察局</w:t>
            </w:r>
          </w:p>
        </w:tc>
        <w:tc>
          <w:tcPr>
            <w:tcW w:w="1150" w:type="dxa"/>
            <w:vAlign w:val="top"/>
          </w:tcPr>
          <w:p>
            <w:pPr>
              <w:pStyle w:val="5"/>
              <w:spacing w:before="108" w:line="228" w:lineRule="auto"/>
              <w:ind w:left="275"/>
            </w:pPr>
            <w:r>
              <w:rPr>
                <w:b/>
                <w:bCs/>
                <w:spacing w:val="3"/>
              </w:rPr>
              <w:t>责任人</w:t>
            </w:r>
          </w:p>
        </w:tc>
        <w:tc>
          <w:tcPr>
            <w:tcW w:w="1222" w:type="dxa"/>
            <w:vAlign w:val="top"/>
          </w:tcPr>
          <w:p>
            <w:pPr>
              <w:pStyle w:val="5"/>
              <w:spacing w:before="108" w:line="228" w:lineRule="auto"/>
              <w:ind w:left="303"/>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9" w:hRule="atLeast"/>
        </w:trPr>
        <w:tc>
          <w:tcPr>
            <w:tcW w:w="852" w:type="dxa"/>
            <w:textDirection w:val="tbRlV"/>
            <w:vAlign w:val="top"/>
          </w:tcPr>
          <w:p>
            <w:pPr>
              <w:pStyle w:val="5"/>
              <w:spacing w:before="311" w:line="216" w:lineRule="auto"/>
              <w:ind w:left="675"/>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779" w:type="dxa"/>
            <w:gridSpan w:val="6"/>
            <w:vAlign w:val="top"/>
          </w:tcPr>
          <w:p>
            <w:pPr>
              <w:spacing w:line="303" w:lineRule="auto"/>
              <w:rPr>
                <w:rFonts w:ascii="Arial"/>
                <w:sz w:val="21"/>
              </w:rPr>
            </w:pPr>
          </w:p>
          <w:p>
            <w:pPr>
              <w:spacing w:line="304" w:lineRule="auto"/>
              <w:rPr>
                <w:rFonts w:ascii="Arial"/>
                <w:sz w:val="21"/>
              </w:rPr>
            </w:pPr>
          </w:p>
          <w:p>
            <w:pPr>
              <w:pStyle w:val="5"/>
              <w:spacing w:before="65" w:line="228" w:lineRule="auto"/>
              <w:ind w:left="536"/>
            </w:pPr>
            <w:r>
              <w:rPr>
                <w:spacing w:val="7"/>
              </w:rPr>
              <w:t>《中华人民共和国社会保险法》  （2010</w:t>
            </w:r>
            <w:r>
              <w:rPr>
                <w:spacing w:val="-36"/>
              </w:rPr>
              <w:t xml:space="preserve"> </w:t>
            </w:r>
            <w:r>
              <w:rPr>
                <w:spacing w:val="7"/>
              </w:rPr>
              <w:t>年）</w:t>
            </w:r>
          </w:p>
          <w:p>
            <w:pPr>
              <w:pStyle w:val="5"/>
              <w:spacing w:before="71" w:line="296" w:lineRule="auto"/>
              <w:ind w:left="110" w:right="177" w:firstLine="419"/>
            </w:pPr>
            <w:r>
              <w:rPr>
                <w:spacing w:val="10"/>
              </w:rPr>
              <w:t>第八十四条 用人单位不办理社会保险登记的，由社会保险行政部门责令限期改正；逾期不改正</w:t>
            </w:r>
            <w:r>
              <w:rPr>
                <w:spacing w:val="9"/>
              </w:rPr>
              <w:t>的，对用人单位处应缴社会保险费数额一倍以上三倍以下的罚款，对其直接负责的主管人员和其他直接责任人员处五百元以上三千元以下的罚款。</w:t>
            </w:r>
          </w:p>
          <w:p>
            <w:pPr>
              <w:pStyle w:val="5"/>
              <w:spacing w:line="227" w:lineRule="auto"/>
              <w:ind w:left="536"/>
            </w:pPr>
            <w:r>
              <w:rPr>
                <w:spacing w:val="7"/>
              </w:rPr>
              <w:t>《社会保险费征缴暂行条例》  （1999</w:t>
            </w:r>
            <w:r>
              <w:rPr>
                <w:spacing w:val="-39"/>
              </w:rPr>
              <w:t xml:space="preserve"> </w:t>
            </w:r>
            <w:r>
              <w:rPr>
                <w:spacing w:val="7"/>
              </w:rPr>
              <w:t>年国</w:t>
            </w:r>
            <w:r>
              <w:rPr>
                <w:spacing w:val="6"/>
              </w:rPr>
              <w:t>务院令第</w:t>
            </w:r>
            <w:r>
              <w:rPr>
                <w:spacing w:val="-34"/>
              </w:rPr>
              <w:t xml:space="preserve"> </w:t>
            </w:r>
            <w:r>
              <w:rPr>
                <w:spacing w:val="6"/>
              </w:rPr>
              <w:t>259</w:t>
            </w:r>
            <w:r>
              <w:rPr>
                <w:spacing w:val="-35"/>
              </w:rPr>
              <w:t xml:space="preserve"> </w:t>
            </w:r>
            <w:r>
              <w:rPr>
                <w:spacing w:val="6"/>
              </w:rPr>
              <w:t>号）</w:t>
            </w:r>
          </w:p>
          <w:p>
            <w:pPr>
              <w:pStyle w:val="5"/>
              <w:spacing w:before="71" w:line="297" w:lineRule="auto"/>
              <w:ind w:left="110" w:right="177" w:firstLine="419"/>
            </w:pPr>
            <w:r>
              <w:rPr>
                <w:spacing w:val="10"/>
              </w:rPr>
              <w:t>第二十三条 缴费单位未按照规定办理社会保险登记、变更登记或者注销登记，或者未按照规定</w:t>
            </w:r>
            <w:r>
              <w:rPr>
                <w:spacing w:val="9"/>
              </w:rPr>
              <w:t>申报应缴纳的社会保险费数额的，由</w:t>
            </w:r>
            <w:r>
              <w:rPr>
                <w:spacing w:val="8"/>
              </w:rPr>
              <w:t>劳动保障行政部门责令限期改正；情节严重的，对直接负责的主管人员和其他直接责任人员可以处</w:t>
            </w:r>
            <w:r>
              <w:rPr>
                <w:spacing w:val="-12"/>
              </w:rPr>
              <w:t xml:space="preserve"> </w:t>
            </w:r>
            <w:r>
              <w:rPr>
                <w:spacing w:val="8"/>
              </w:rPr>
              <w:t>1000</w:t>
            </w:r>
            <w:r>
              <w:rPr>
                <w:spacing w:val="-36"/>
              </w:rPr>
              <w:t xml:space="preserve"> </w:t>
            </w:r>
            <w:r>
              <w:rPr>
                <w:spacing w:val="8"/>
              </w:rPr>
              <w:t>元以上</w:t>
            </w:r>
            <w:r>
              <w:rPr>
                <w:spacing w:val="-35"/>
              </w:rPr>
              <w:t xml:space="preserve"> </w:t>
            </w:r>
            <w:r>
              <w:rPr>
                <w:spacing w:val="8"/>
              </w:rPr>
              <w:t>50000</w:t>
            </w:r>
            <w:r>
              <w:rPr>
                <w:spacing w:val="-36"/>
              </w:rPr>
              <w:t xml:space="preserve"> </w:t>
            </w:r>
            <w:r>
              <w:rPr>
                <w:spacing w:val="8"/>
              </w:rPr>
              <w:t>元以下的罚款；情节特别严重的，对直接负责的主管人员和其他直接责任人</w:t>
            </w:r>
            <w:r>
              <w:rPr>
                <w:spacing w:val="7"/>
              </w:rPr>
              <w:t>员可以处</w:t>
            </w:r>
            <w:r>
              <w:rPr>
                <w:spacing w:val="-33"/>
              </w:rPr>
              <w:t xml:space="preserve"> </w:t>
            </w:r>
            <w:r>
              <w:rPr>
                <w:spacing w:val="7"/>
              </w:rPr>
              <w:t>5000</w:t>
            </w:r>
            <w:r>
              <w:rPr>
                <w:spacing w:val="-36"/>
              </w:rPr>
              <w:t xml:space="preserve"> </w:t>
            </w:r>
            <w:r>
              <w:rPr>
                <w:spacing w:val="7"/>
              </w:rPr>
              <w:t>元以上</w:t>
            </w:r>
            <w:r>
              <w:rPr>
                <w:spacing w:val="-24"/>
              </w:rPr>
              <w:t xml:space="preserve"> </w:t>
            </w:r>
            <w:r>
              <w:rPr>
                <w:spacing w:val="7"/>
              </w:rPr>
              <w:t>10000</w:t>
            </w:r>
            <w:r>
              <w:rPr>
                <w:spacing w:val="-36"/>
              </w:rPr>
              <w:t xml:space="preserve"> </w:t>
            </w:r>
            <w:r>
              <w:rPr>
                <w:spacing w:val="7"/>
              </w:rPr>
              <w:t>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8" w:hRule="atLeast"/>
        </w:trPr>
        <w:tc>
          <w:tcPr>
            <w:tcW w:w="852" w:type="dxa"/>
            <w:textDirection w:val="tbRlV"/>
            <w:vAlign w:val="top"/>
          </w:tcPr>
          <w:p>
            <w:pPr>
              <w:pStyle w:val="5"/>
              <w:spacing w:before="311" w:line="216" w:lineRule="auto"/>
              <w:ind w:left="8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779" w:type="dxa"/>
            <w:gridSpan w:val="6"/>
            <w:vAlign w:val="top"/>
          </w:tcPr>
          <w:p>
            <w:pPr>
              <w:pStyle w:val="5"/>
              <w:spacing w:before="200" w:line="228" w:lineRule="auto"/>
              <w:ind w:left="638"/>
            </w:pPr>
            <w:r>
              <w:rPr>
                <w:b/>
                <w:bCs/>
                <w:spacing w:val="7"/>
              </w:rPr>
              <w:t>用人单位不办理社会保险登记，逾期不改的：</w:t>
            </w:r>
          </w:p>
          <w:p>
            <w:pPr>
              <w:pStyle w:val="5"/>
              <w:spacing w:before="71" w:line="296" w:lineRule="auto"/>
              <w:ind w:left="112" w:right="281" w:firstLine="479"/>
            </w:pPr>
            <w:r>
              <w:rPr>
                <w:spacing w:val="9"/>
              </w:rPr>
              <w:t>1.逾期</w:t>
            </w:r>
            <w:r>
              <w:rPr>
                <w:spacing w:val="-22"/>
              </w:rPr>
              <w:t xml:space="preserve"> </w:t>
            </w:r>
            <w:r>
              <w:rPr>
                <w:spacing w:val="9"/>
              </w:rPr>
              <w:t>1</w:t>
            </w:r>
            <w:r>
              <w:rPr>
                <w:spacing w:val="-38"/>
              </w:rPr>
              <w:t xml:space="preserve"> </w:t>
            </w:r>
            <w:r>
              <w:rPr>
                <w:spacing w:val="9"/>
              </w:rPr>
              <w:t>个月以内不改正的，按应缴社会</w:t>
            </w:r>
            <w:r>
              <w:rPr>
                <w:spacing w:val="8"/>
              </w:rPr>
              <w:t>保险费数额一倍的标准支付处罚金，对直接负责的主管人员和其他直接责任人员处以</w:t>
            </w:r>
            <w:r>
              <w:rPr>
                <w:spacing w:val="-32"/>
              </w:rPr>
              <w:t xml:space="preserve"> </w:t>
            </w:r>
            <w:r>
              <w:rPr>
                <w:spacing w:val="8"/>
              </w:rPr>
              <w:t>500</w:t>
            </w:r>
            <w:r>
              <w:rPr>
                <w:spacing w:val="2"/>
              </w:rPr>
              <w:t>元以上</w:t>
            </w:r>
            <w:r>
              <w:rPr>
                <w:spacing w:val="-21"/>
              </w:rPr>
              <w:t xml:space="preserve"> </w:t>
            </w:r>
            <w:r>
              <w:rPr>
                <w:spacing w:val="2"/>
              </w:rPr>
              <w:t>1000</w:t>
            </w:r>
            <w:r>
              <w:rPr>
                <w:spacing w:val="-36"/>
              </w:rPr>
              <w:t xml:space="preserve"> </w:t>
            </w:r>
            <w:r>
              <w:rPr>
                <w:spacing w:val="2"/>
              </w:rPr>
              <w:t>元以下罚款；</w:t>
            </w:r>
          </w:p>
          <w:p>
            <w:pPr>
              <w:pStyle w:val="5"/>
              <w:spacing w:before="1" w:line="295" w:lineRule="auto"/>
              <w:ind w:left="126" w:right="227" w:firstLine="452"/>
            </w:pPr>
            <w:r>
              <w:rPr>
                <w:spacing w:val="9"/>
              </w:rPr>
              <w:t>2.逾期超过</w:t>
            </w:r>
            <w:r>
              <w:rPr>
                <w:spacing w:val="-21"/>
              </w:rPr>
              <w:t xml:space="preserve"> </w:t>
            </w:r>
            <w:r>
              <w:rPr>
                <w:spacing w:val="9"/>
              </w:rPr>
              <w:t>1</w:t>
            </w:r>
            <w:r>
              <w:rPr>
                <w:spacing w:val="-38"/>
              </w:rPr>
              <w:t xml:space="preserve"> </w:t>
            </w:r>
            <w:r>
              <w:rPr>
                <w:spacing w:val="9"/>
              </w:rPr>
              <w:t>个月不足</w:t>
            </w:r>
            <w:r>
              <w:rPr>
                <w:spacing w:val="-35"/>
              </w:rPr>
              <w:t xml:space="preserve"> </w:t>
            </w:r>
            <w:r>
              <w:rPr>
                <w:spacing w:val="9"/>
              </w:rPr>
              <w:t>3</w:t>
            </w:r>
            <w:r>
              <w:rPr>
                <w:spacing w:val="-38"/>
              </w:rPr>
              <w:t xml:space="preserve"> </w:t>
            </w:r>
            <w:r>
              <w:rPr>
                <w:spacing w:val="9"/>
              </w:rPr>
              <w:t>个月不改正的，按缴社会保险费数额两倍标准支付</w:t>
            </w:r>
            <w:r>
              <w:rPr>
                <w:spacing w:val="8"/>
              </w:rPr>
              <w:t>处罚金，对直接负责的主管人员和其他直接责任人员处</w:t>
            </w:r>
            <w:r>
              <w:rPr>
                <w:spacing w:val="1"/>
              </w:rPr>
              <w:t>1000</w:t>
            </w:r>
            <w:r>
              <w:rPr>
                <w:spacing w:val="-31"/>
              </w:rPr>
              <w:t xml:space="preserve"> </w:t>
            </w:r>
            <w:r>
              <w:rPr>
                <w:spacing w:val="1"/>
              </w:rPr>
              <w:t>元以上</w:t>
            </w:r>
            <w:r>
              <w:rPr>
                <w:spacing w:val="-22"/>
              </w:rPr>
              <w:t xml:space="preserve"> </w:t>
            </w:r>
            <w:r>
              <w:rPr>
                <w:spacing w:val="1"/>
              </w:rPr>
              <w:t>1500</w:t>
            </w:r>
            <w:r>
              <w:rPr>
                <w:spacing w:val="-38"/>
              </w:rPr>
              <w:t xml:space="preserve"> </w:t>
            </w:r>
            <w:r>
              <w:rPr>
                <w:spacing w:val="1"/>
              </w:rPr>
              <w:t>元以下罚款；</w:t>
            </w:r>
          </w:p>
          <w:p>
            <w:pPr>
              <w:pStyle w:val="5"/>
              <w:spacing w:before="1" w:line="296" w:lineRule="auto"/>
              <w:ind w:left="126" w:right="227" w:firstLine="454"/>
            </w:pPr>
            <w:r>
              <w:rPr>
                <w:spacing w:val="9"/>
              </w:rPr>
              <w:t>3.逾期超过</w:t>
            </w:r>
            <w:r>
              <w:rPr>
                <w:spacing w:val="-20"/>
              </w:rPr>
              <w:t xml:space="preserve"> </w:t>
            </w:r>
            <w:r>
              <w:rPr>
                <w:spacing w:val="9"/>
              </w:rPr>
              <w:t>3</w:t>
            </w:r>
            <w:r>
              <w:rPr>
                <w:spacing w:val="-38"/>
              </w:rPr>
              <w:t xml:space="preserve"> </w:t>
            </w:r>
            <w:r>
              <w:rPr>
                <w:spacing w:val="9"/>
              </w:rPr>
              <w:t>个月以上不改正的，按应缴社会保险费数额三倍的标准支付处罚金，对直接负责的主管人员和其他直接责任人员处以</w:t>
            </w:r>
            <w:r>
              <w:rPr>
                <w:spacing w:val="2"/>
              </w:rPr>
              <w:t>1500</w:t>
            </w:r>
            <w:r>
              <w:rPr>
                <w:spacing w:val="-28"/>
              </w:rPr>
              <w:t xml:space="preserve"> </w:t>
            </w:r>
            <w:r>
              <w:rPr>
                <w:spacing w:val="2"/>
              </w:rPr>
              <w:t>元以上</w:t>
            </w:r>
            <w:r>
              <w:rPr>
                <w:spacing w:val="-32"/>
              </w:rPr>
              <w:t xml:space="preserve"> </w:t>
            </w:r>
            <w:r>
              <w:rPr>
                <w:spacing w:val="2"/>
              </w:rPr>
              <w:t>3000</w:t>
            </w:r>
            <w:r>
              <w:rPr>
                <w:spacing w:val="-39"/>
              </w:rPr>
              <w:t xml:space="preserve"> </w:t>
            </w:r>
            <w:r>
              <w:rPr>
                <w:spacing w:val="2"/>
              </w:rPr>
              <w:t>元以下罚款。</w:t>
            </w:r>
          </w:p>
        </w:tc>
      </w:tr>
    </w:tbl>
    <w:p>
      <w:pPr>
        <w:pStyle w:val="2"/>
      </w:pPr>
    </w:p>
    <w:p>
      <w:pPr>
        <w:sectPr>
          <w:footerReference r:id="rId38" w:type="default"/>
          <w:pgSz w:w="16839" w:h="11906"/>
          <w:pgMar w:top="1012" w:right="1600" w:bottom="1278" w:left="1601" w:header="0" w:footer="1042" w:gutter="0"/>
          <w:cols w:space="720" w:num="1"/>
        </w:sectPr>
      </w:pPr>
    </w:p>
    <w:p>
      <w:pPr>
        <w:spacing w:before="42"/>
      </w:pPr>
    </w:p>
    <w:p>
      <w:pPr>
        <w:spacing w:before="42"/>
      </w:pPr>
    </w:p>
    <w:p>
      <w:pPr>
        <w:spacing w:before="42"/>
      </w:pPr>
    </w:p>
    <w:p>
      <w:pPr>
        <w:spacing w:before="42"/>
      </w:pPr>
    </w:p>
    <w:tbl>
      <w:tblPr>
        <w:tblStyle w:val="6"/>
        <w:tblW w:w="139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435"/>
        <w:gridCol w:w="4899"/>
        <w:gridCol w:w="1166"/>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18" w:line="269" w:lineRule="exact"/>
              <w:ind w:left="934"/>
            </w:pPr>
            <w:r>
              <w:rPr>
                <w:spacing w:val="-1"/>
                <w:position w:val="1"/>
              </w:rPr>
              <w:t>23</w:t>
            </w:r>
          </w:p>
        </w:tc>
        <w:tc>
          <w:tcPr>
            <w:tcW w:w="2435" w:type="dxa"/>
            <w:vAlign w:val="top"/>
          </w:tcPr>
          <w:p>
            <w:pPr>
              <w:pStyle w:val="5"/>
              <w:spacing w:before="118" w:line="228" w:lineRule="auto"/>
              <w:ind w:left="806"/>
            </w:pPr>
            <w:r>
              <w:rPr>
                <w:b/>
                <w:bCs/>
                <w:spacing w:val="5"/>
              </w:rPr>
              <w:t>行政职权</w:t>
            </w:r>
          </w:p>
        </w:tc>
        <w:tc>
          <w:tcPr>
            <w:tcW w:w="7136" w:type="dxa"/>
            <w:gridSpan w:val="3"/>
            <w:vAlign w:val="top"/>
          </w:tcPr>
          <w:p>
            <w:pPr>
              <w:pStyle w:val="5"/>
              <w:spacing w:before="127" w:line="228" w:lineRule="auto"/>
              <w:ind w:left="114"/>
            </w:pPr>
            <w:r>
              <w:rPr>
                <w:spacing w:val="9"/>
              </w:rPr>
              <w:t>社会组织和个人擅自举办民办以职业资格、职业技能培训为主的学校的处罚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5"/>
              <w:spacing w:before="106"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18"/>
            </w:pPr>
            <w:r>
              <w:rPr>
                <w:spacing w:val="6"/>
              </w:rPr>
              <w:t>行政处罚</w:t>
            </w:r>
          </w:p>
        </w:tc>
        <w:tc>
          <w:tcPr>
            <w:tcW w:w="2435" w:type="dxa"/>
            <w:vAlign w:val="top"/>
          </w:tcPr>
          <w:p>
            <w:pPr>
              <w:pStyle w:val="5"/>
              <w:spacing w:before="106" w:line="228" w:lineRule="auto"/>
              <w:ind w:left="810"/>
            </w:pPr>
            <w:r>
              <w:rPr>
                <w:b/>
                <w:bCs/>
                <w:spacing w:val="4"/>
              </w:rPr>
              <w:t>责任主体</w:t>
            </w:r>
          </w:p>
        </w:tc>
        <w:tc>
          <w:tcPr>
            <w:tcW w:w="4899" w:type="dxa"/>
            <w:vAlign w:val="top"/>
          </w:tcPr>
          <w:p>
            <w:pPr>
              <w:pStyle w:val="5"/>
              <w:spacing w:before="106" w:line="228" w:lineRule="auto"/>
              <w:ind w:left="1725"/>
            </w:pPr>
            <w:r>
              <w:rPr>
                <w:spacing w:val="8"/>
              </w:rPr>
              <w:t>劳动保障监察局</w:t>
            </w:r>
          </w:p>
        </w:tc>
        <w:tc>
          <w:tcPr>
            <w:tcW w:w="1166" w:type="dxa"/>
            <w:vAlign w:val="top"/>
          </w:tcPr>
          <w:p>
            <w:pPr>
              <w:pStyle w:val="5"/>
              <w:spacing w:before="106" w:line="228" w:lineRule="auto"/>
              <w:ind w:left="282"/>
            </w:pPr>
            <w:r>
              <w:rPr>
                <w:b/>
                <w:bCs/>
                <w:spacing w:val="3"/>
              </w:rPr>
              <w:t>责任人</w:t>
            </w:r>
          </w:p>
        </w:tc>
        <w:tc>
          <w:tcPr>
            <w:tcW w:w="1071" w:type="dxa"/>
            <w:vAlign w:val="top"/>
          </w:tcPr>
          <w:p>
            <w:pPr>
              <w:pStyle w:val="5"/>
              <w:spacing w:before="106" w:line="228" w:lineRule="auto"/>
              <w:ind w:left="22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0" w:hRule="atLeast"/>
        </w:trPr>
        <w:tc>
          <w:tcPr>
            <w:tcW w:w="853" w:type="dxa"/>
            <w:textDirection w:val="tbRlV"/>
            <w:vAlign w:val="top"/>
          </w:tcPr>
          <w:p>
            <w:pPr>
              <w:pStyle w:val="5"/>
              <w:spacing w:before="312" w:line="216" w:lineRule="auto"/>
              <w:ind w:left="160"/>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094" w:type="dxa"/>
            <w:gridSpan w:val="6"/>
            <w:vAlign w:val="top"/>
          </w:tcPr>
          <w:p>
            <w:pPr>
              <w:spacing w:line="422" w:lineRule="auto"/>
              <w:rPr>
                <w:rFonts w:ascii="Arial"/>
                <w:sz w:val="21"/>
              </w:rPr>
            </w:pPr>
          </w:p>
          <w:p>
            <w:pPr>
              <w:pStyle w:val="5"/>
              <w:spacing w:before="65" w:line="258" w:lineRule="auto"/>
              <w:ind w:left="113" w:right="178" w:firstLine="423"/>
            </w:pPr>
            <w:r>
              <w:rPr>
                <w:spacing w:val="6"/>
              </w:rPr>
              <w:t>《中华人民共和国民办教育促进法》</w:t>
            </w:r>
            <w:r>
              <w:rPr>
                <w:spacing w:val="31"/>
              </w:rPr>
              <w:t xml:space="preserve"> </w:t>
            </w:r>
            <w:r>
              <w:rPr>
                <w:spacing w:val="6"/>
              </w:rPr>
              <w:t>（2002</w:t>
            </w:r>
            <w:r>
              <w:rPr>
                <w:spacing w:val="-39"/>
              </w:rPr>
              <w:t xml:space="preserve"> </w:t>
            </w:r>
            <w:r>
              <w:rPr>
                <w:spacing w:val="6"/>
              </w:rPr>
              <w:t>年主席令第</w:t>
            </w:r>
            <w:r>
              <w:rPr>
                <w:spacing w:val="-39"/>
              </w:rPr>
              <w:t xml:space="preserve"> </w:t>
            </w:r>
            <w:r>
              <w:rPr>
                <w:spacing w:val="6"/>
              </w:rPr>
              <w:t>80</w:t>
            </w:r>
            <w:r>
              <w:rPr>
                <w:spacing w:val="-35"/>
              </w:rPr>
              <w:t xml:space="preserve"> </w:t>
            </w:r>
            <w:r>
              <w:rPr>
                <w:spacing w:val="6"/>
              </w:rPr>
              <w:t>号，2016</w:t>
            </w:r>
            <w:r>
              <w:rPr>
                <w:spacing w:val="-39"/>
              </w:rPr>
              <w:t xml:space="preserve"> </w:t>
            </w:r>
            <w:r>
              <w:rPr>
                <w:spacing w:val="6"/>
              </w:rPr>
              <w:t>年</w:t>
            </w:r>
            <w:r>
              <w:rPr>
                <w:spacing w:val="-21"/>
              </w:rPr>
              <w:t xml:space="preserve"> </w:t>
            </w:r>
            <w:r>
              <w:rPr>
                <w:spacing w:val="6"/>
              </w:rPr>
              <w:t>11</w:t>
            </w:r>
            <w:r>
              <w:rPr>
                <w:spacing w:val="-36"/>
              </w:rPr>
              <w:t xml:space="preserve"> </w:t>
            </w:r>
            <w:r>
              <w:rPr>
                <w:spacing w:val="6"/>
              </w:rPr>
              <w:t>月</w:t>
            </w:r>
            <w:r>
              <w:rPr>
                <w:spacing w:val="-34"/>
              </w:rPr>
              <w:t xml:space="preserve"> </w:t>
            </w:r>
            <w:r>
              <w:rPr>
                <w:spacing w:val="6"/>
              </w:rPr>
              <w:t>7 日第十二届全国人民代表大会常务委员会第二十四次会</w:t>
            </w:r>
            <w:r>
              <w:rPr>
                <w:spacing w:val="9"/>
              </w:rPr>
              <w:t>议《关于修改&lt;中华人民共和国民办教育促进法&gt;的决定》</w:t>
            </w:r>
            <w:r>
              <w:rPr>
                <w:spacing w:val="8"/>
              </w:rPr>
              <w:t>第二次修正）</w:t>
            </w:r>
          </w:p>
          <w:p>
            <w:pPr>
              <w:pStyle w:val="5"/>
              <w:spacing w:before="32" w:line="296" w:lineRule="auto"/>
              <w:ind w:left="114" w:right="99" w:firstLine="417"/>
            </w:pPr>
            <w:r>
              <w:rPr>
                <w:spacing w:val="9"/>
              </w:rPr>
              <w:t>第六十四条 违反国家有关规定擅自举办民办学校的，由所在地县级以上地方人民政府教育行政部门或者人力资源社会保障行政部门会同同级公安、民政或者工商行政管理等有关部门责令停止办学、退还所收费用，并对举办者处违法所得一倍以上五倍以下罚款;构成违反治安管理行为的，由公安机关依法给予治安管理处罚;构成犯罪的，依法追究刑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8" w:hRule="atLeast"/>
        </w:trPr>
        <w:tc>
          <w:tcPr>
            <w:tcW w:w="853" w:type="dxa"/>
            <w:textDirection w:val="tbRlV"/>
            <w:vAlign w:val="top"/>
          </w:tcPr>
          <w:p>
            <w:pPr>
              <w:pStyle w:val="5"/>
              <w:spacing w:before="312" w:line="216" w:lineRule="auto"/>
              <w:ind w:left="10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94" w:type="dxa"/>
            <w:gridSpan w:val="6"/>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5"/>
              <w:spacing w:before="65" w:line="296" w:lineRule="auto"/>
              <w:ind w:left="115" w:right="123" w:firstLine="461"/>
              <w:jc w:val="both"/>
            </w:pPr>
            <w:r>
              <w:rPr>
                <w:spacing w:val="9"/>
              </w:rPr>
              <w:t>社会组织和个人违反国家有关规定擅自举办民办以职业资格、职业技能培训为主的学校的，</w:t>
            </w:r>
            <w:r>
              <w:rPr>
                <w:spacing w:val="-44"/>
              </w:rPr>
              <w:t xml:space="preserve"> </w:t>
            </w:r>
            <w:r>
              <w:rPr>
                <w:spacing w:val="9"/>
              </w:rPr>
              <w:t>由所在地县级以上地方人民政府教育行政部</w:t>
            </w:r>
            <w:r>
              <w:rPr>
                <w:spacing w:val="10"/>
              </w:rPr>
              <w:t>门或者人力资源社会保障行政部门会同同级公安、民政或者工商行政管理等有关部门责令停止办学、退还所收费用，并对举办者处</w:t>
            </w:r>
            <w:r>
              <w:rPr>
                <w:spacing w:val="9"/>
              </w:rPr>
              <w:t>违法所得</w:t>
            </w:r>
            <w:r>
              <w:rPr>
                <w:spacing w:val="7"/>
              </w:rPr>
              <w:t>一倍以上五倍以下罚款。</w:t>
            </w:r>
          </w:p>
        </w:tc>
      </w:tr>
    </w:tbl>
    <w:p>
      <w:pPr>
        <w:pStyle w:val="2"/>
      </w:pPr>
    </w:p>
    <w:p>
      <w:pPr>
        <w:sectPr>
          <w:footerReference r:id="rId39" w:type="default"/>
          <w:pgSz w:w="16839" w:h="11906"/>
          <w:pgMar w:top="1012" w:right="1754" w:bottom="1278" w:left="1131" w:header="0" w:footer="1042" w:gutter="0"/>
          <w:cols w:space="720" w:num="1"/>
        </w:sectPr>
      </w:pPr>
    </w:p>
    <w:p>
      <w:pPr>
        <w:spacing w:before="42"/>
      </w:pPr>
    </w:p>
    <w:p>
      <w:pPr>
        <w:spacing w:before="42"/>
      </w:pPr>
    </w:p>
    <w:p>
      <w:pPr>
        <w:spacing w:before="42"/>
      </w:pPr>
    </w:p>
    <w:p>
      <w:pPr>
        <w:spacing w:before="42"/>
      </w:pPr>
    </w:p>
    <w:tbl>
      <w:tblPr>
        <w:tblStyle w:val="6"/>
        <w:tblW w:w="137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452"/>
        <w:gridCol w:w="4214"/>
        <w:gridCol w:w="1150"/>
        <w:gridCol w:w="15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2313" w:type="dxa"/>
            <w:gridSpan w:val="2"/>
            <w:vAlign w:val="top"/>
          </w:tcPr>
          <w:p>
            <w:pPr>
              <w:pStyle w:val="5"/>
              <w:spacing w:before="180"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80" w:line="271" w:lineRule="exact"/>
              <w:ind w:left="934"/>
            </w:pPr>
            <w:r>
              <w:rPr>
                <w:spacing w:val="-1"/>
                <w:position w:val="1"/>
              </w:rPr>
              <w:t>24</w:t>
            </w:r>
          </w:p>
        </w:tc>
        <w:tc>
          <w:tcPr>
            <w:tcW w:w="2452" w:type="dxa"/>
            <w:vAlign w:val="top"/>
          </w:tcPr>
          <w:p>
            <w:pPr>
              <w:pStyle w:val="5"/>
              <w:spacing w:before="181" w:line="228" w:lineRule="auto"/>
              <w:ind w:left="813"/>
            </w:pPr>
            <w:r>
              <w:rPr>
                <w:b/>
                <w:bCs/>
                <w:spacing w:val="5"/>
              </w:rPr>
              <w:t>行政职权</w:t>
            </w:r>
          </w:p>
        </w:tc>
        <w:tc>
          <w:tcPr>
            <w:tcW w:w="6903" w:type="dxa"/>
            <w:gridSpan w:val="3"/>
            <w:vAlign w:val="top"/>
          </w:tcPr>
          <w:p>
            <w:pPr>
              <w:pStyle w:val="5"/>
              <w:spacing w:before="51" w:line="228" w:lineRule="auto"/>
              <w:ind w:left="111"/>
            </w:pPr>
            <w:r>
              <w:rPr>
                <w:spacing w:val="8"/>
              </w:rPr>
              <w:t>对民办职业培训学校违反规定，擅自改变学校组织形式、管理混乱、虚开</w:t>
            </w:r>
          </w:p>
          <w:p>
            <w:pPr>
              <w:pStyle w:val="5"/>
              <w:spacing w:before="30" w:line="212" w:lineRule="auto"/>
              <w:ind w:left="1144"/>
            </w:pPr>
            <w:r>
              <w:rPr>
                <w:spacing w:val="9"/>
              </w:rPr>
              <w:t>证明、恶意终止办学、挪用办学经费等行为的处罚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5" w:hRule="atLeast"/>
        </w:trPr>
        <w:tc>
          <w:tcPr>
            <w:tcW w:w="2313" w:type="dxa"/>
            <w:gridSpan w:val="2"/>
            <w:vAlign w:val="top"/>
          </w:tcPr>
          <w:p>
            <w:pPr>
              <w:pStyle w:val="5"/>
              <w:spacing w:before="108"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8" w:line="229" w:lineRule="auto"/>
              <w:ind w:left="618"/>
            </w:pPr>
            <w:r>
              <w:rPr>
                <w:spacing w:val="6"/>
              </w:rPr>
              <w:t>行政处罚</w:t>
            </w:r>
          </w:p>
        </w:tc>
        <w:tc>
          <w:tcPr>
            <w:tcW w:w="2452" w:type="dxa"/>
            <w:vAlign w:val="top"/>
          </w:tcPr>
          <w:p>
            <w:pPr>
              <w:pStyle w:val="5"/>
              <w:spacing w:before="108" w:line="228" w:lineRule="auto"/>
              <w:ind w:left="817"/>
            </w:pPr>
            <w:r>
              <w:rPr>
                <w:b/>
                <w:bCs/>
                <w:spacing w:val="4"/>
              </w:rPr>
              <w:t>责任主体</w:t>
            </w:r>
          </w:p>
        </w:tc>
        <w:tc>
          <w:tcPr>
            <w:tcW w:w="4214" w:type="dxa"/>
            <w:vAlign w:val="top"/>
          </w:tcPr>
          <w:p>
            <w:pPr>
              <w:pStyle w:val="5"/>
              <w:spacing w:before="108" w:line="228" w:lineRule="auto"/>
              <w:ind w:left="1384"/>
            </w:pPr>
            <w:r>
              <w:rPr>
                <w:spacing w:val="8"/>
              </w:rPr>
              <w:t>劳动保障监察局</w:t>
            </w:r>
          </w:p>
        </w:tc>
        <w:tc>
          <w:tcPr>
            <w:tcW w:w="1150" w:type="dxa"/>
            <w:vAlign w:val="top"/>
          </w:tcPr>
          <w:p>
            <w:pPr>
              <w:pStyle w:val="5"/>
              <w:spacing w:before="108" w:line="228" w:lineRule="auto"/>
              <w:ind w:left="273"/>
            </w:pPr>
            <w:r>
              <w:rPr>
                <w:b/>
                <w:bCs/>
                <w:spacing w:val="3"/>
              </w:rPr>
              <w:t>责任人</w:t>
            </w:r>
          </w:p>
        </w:tc>
        <w:tc>
          <w:tcPr>
            <w:tcW w:w="1539" w:type="dxa"/>
            <w:vAlign w:val="top"/>
          </w:tcPr>
          <w:p>
            <w:pPr>
              <w:pStyle w:val="5"/>
              <w:spacing w:before="108" w:line="228" w:lineRule="auto"/>
              <w:ind w:left="462"/>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41" w:hRule="atLeast"/>
        </w:trPr>
        <w:tc>
          <w:tcPr>
            <w:tcW w:w="853" w:type="dxa"/>
            <w:textDirection w:val="tbRlV"/>
            <w:vAlign w:val="top"/>
          </w:tcPr>
          <w:p>
            <w:pPr>
              <w:pStyle w:val="5"/>
              <w:spacing w:before="312" w:line="216" w:lineRule="auto"/>
              <w:ind w:left="1676"/>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78" w:type="dxa"/>
            <w:gridSpan w:val="6"/>
            <w:vAlign w:val="top"/>
          </w:tcPr>
          <w:p>
            <w:pPr>
              <w:pStyle w:val="5"/>
              <w:spacing w:before="78" w:line="295" w:lineRule="auto"/>
              <w:ind w:left="112" w:right="109" w:firstLine="424"/>
            </w:pPr>
            <w:r>
              <w:rPr>
                <w:spacing w:val="4"/>
              </w:rPr>
              <w:t>《民办教育促进法》（2002</w:t>
            </w:r>
            <w:r>
              <w:rPr>
                <w:spacing w:val="-31"/>
              </w:rPr>
              <w:t xml:space="preserve"> </w:t>
            </w:r>
            <w:r>
              <w:rPr>
                <w:spacing w:val="4"/>
              </w:rPr>
              <w:t>年主席令第</w:t>
            </w:r>
            <w:r>
              <w:rPr>
                <w:spacing w:val="-39"/>
              </w:rPr>
              <w:t xml:space="preserve"> </w:t>
            </w:r>
            <w:r>
              <w:rPr>
                <w:spacing w:val="4"/>
              </w:rPr>
              <w:t>80</w:t>
            </w:r>
            <w:r>
              <w:rPr>
                <w:spacing w:val="-35"/>
              </w:rPr>
              <w:t xml:space="preserve"> </w:t>
            </w:r>
            <w:r>
              <w:rPr>
                <w:spacing w:val="4"/>
              </w:rPr>
              <w:t>号，2016</w:t>
            </w:r>
            <w:r>
              <w:rPr>
                <w:spacing w:val="-39"/>
              </w:rPr>
              <w:t xml:space="preserve"> </w:t>
            </w:r>
            <w:r>
              <w:rPr>
                <w:spacing w:val="4"/>
              </w:rPr>
              <w:t>年</w:t>
            </w:r>
            <w:r>
              <w:rPr>
                <w:spacing w:val="-24"/>
              </w:rPr>
              <w:t xml:space="preserve"> </w:t>
            </w:r>
            <w:r>
              <w:rPr>
                <w:spacing w:val="4"/>
              </w:rPr>
              <w:t>11</w:t>
            </w:r>
            <w:r>
              <w:rPr>
                <w:spacing w:val="-33"/>
              </w:rPr>
              <w:t xml:space="preserve"> </w:t>
            </w:r>
            <w:r>
              <w:rPr>
                <w:spacing w:val="4"/>
              </w:rPr>
              <w:t>月</w:t>
            </w:r>
            <w:r>
              <w:rPr>
                <w:spacing w:val="-34"/>
              </w:rPr>
              <w:t xml:space="preserve"> </w:t>
            </w:r>
            <w:r>
              <w:rPr>
                <w:spacing w:val="4"/>
              </w:rPr>
              <w:t>7 日第十二届全国人民代表大会常务委员会第二十四次会议《关于修改&lt;中</w:t>
            </w:r>
            <w:r>
              <w:rPr>
                <w:spacing w:val="8"/>
              </w:rPr>
              <w:t>华人民共和国民办教育促进法&gt;的决定》第二次修正）</w:t>
            </w:r>
          </w:p>
          <w:p>
            <w:pPr>
              <w:pStyle w:val="5"/>
              <w:spacing w:before="2" w:line="295" w:lineRule="auto"/>
              <w:ind w:left="111" w:right="109" w:firstLine="419"/>
              <w:jc w:val="both"/>
            </w:pPr>
            <w:r>
              <w:rPr>
                <w:spacing w:val="7"/>
              </w:rPr>
              <w:t>第六十二条：“民办学校有下列行为之一的，由县级以上人民政府教育行政部门、人力资源社会保障行政部门或者其他有关部门责令限</w:t>
            </w:r>
            <w:r>
              <w:rPr>
                <w:spacing w:val="10"/>
              </w:rPr>
              <w:t>期改正，并予以警告；有违法所得的，退还所收费用后没收违法所得；情节严重的，责令停止招生、吊销办学</w:t>
            </w:r>
            <w:r>
              <w:rPr>
                <w:spacing w:val="9"/>
              </w:rPr>
              <w:t>许可证；构成犯罪的，依法追究刑事责任</w:t>
            </w:r>
            <w:r>
              <w:rPr>
                <w:spacing w:val="-50"/>
              </w:rPr>
              <w:t>：（</w:t>
            </w:r>
            <w:r>
              <w:rPr>
                <w:spacing w:val="9"/>
              </w:rPr>
              <w:t>一）擅自分立、合并民办学校</w:t>
            </w:r>
            <w:r>
              <w:rPr>
                <w:spacing w:val="8"/>
              </w:rPr>
              <w:t>的</w:t>
            </w:r>
            <w:r>
              <w:rPr>
                <w:spacing w:val="-50"/>
              </w:rPr>
              <w:t>；（</w:t>
            </w:r>
            <w:r>
              <w:rPr>
                <w:spacing w:val="8"/>
              </w:rPr>
              <w:t>二）擅自改变民办学校名称、层次、类别和举办者的</w:t>
            </w:r>
            <w:r>
              <w:rPr>
                <w:spacing w:val="-50"/>
              </w:rPr>
              <w:t>；（</w:t>
            </w:r>
            <w:r>
              <w:rPr>
                <w:spacing w:val="8"/>
              </w:rPr>
              <w:t>三）</w:t>
            </w:r>
            <w:r>
              <w:rPr>
                <w:spacing w:val="-17"/>
              </w:rPr>
              <w:t xml:space="preserve"> </w:t>
            </w:r>
            <w:r>
              <w:rPr>
                <w:spacing w:val="8"/>
              </w:rPr>
              <w:t>发布虚假招生简章或者广</w:t>
            </w:r>
            <w:r>
              <w:rPr>
                <w:spacing w:val="10"/>
              </w:rPr>
              <w:t>告，骗取钱财的</w:t>
            </w:r>
            <w:r>
              <w:rPr>
                <w:spacing w:val="-40"/>
              </w:rPr>
              <w:t>；（</w:t>
            </w:r>
            <w:r>
              <w:rPr>
                <w:spacing w:val="10"/>
              </w:rPr>
              <w:t>四）非法颁发或者伪造学历证书、结业证书、培训证书、</w:t>
            </w:r>
            <w:r>
              <w:rPr>
                <w:spacing w:val="9"/>
              </w:rPr>
              <w:t>职业资格证书的</w:t>
            </w:r>
            <w:r>
              <w:rPr>
                <w:spacing w:val="-40"/>
              </w:rPr>
              <w:t>；（</w:t>
            </w:r>
            <w:r>
              <w:rPr>
                <w:spacing w:val="9"/>
              </w:rPr>
              <w:t>五）管理混乱严重影响教育教学，产生恶</w:t>
            </w:r>
            <w:r>
              <w:rPr>
                <w:spacing w:val="11"/>
              </w:rPr>
              <w:t>劣社会影响的</w:t>
            </w:r>
            <w:r>
              <w:rPr>
                <w:spacing w:val="-53"/>
                <w:w w:val="98"/>
              </w:rPr>
              <w:t>；（</w:t>
            </w:r>
            <w:r>
              <w:rPr>
                <w:spacing w:val="11"/>
              </w:rPr>
              <w:t>六）提交虚假证明文件或者采取其他欺诈手段隐瞒重要事实骗取办学许可证的</w:t>
            </w:r>
            <w:r>
              <w:rPr>
                <w:spacing w:val="-53"/>
                <w:w w:val="98"/>
              </w:rPr>
              <w:t>；（</w:t>
            </w:r>
            <w:r>
              <w:rPr>
                <w:spacing w:val="11"/>
              </w:rPr>
              <w:t>七）伪</w:t>
            </w:r>
            <w:r>
              <w:rPr>
                <w:spacing w:val="10"/>
              </w:rPr>
              <w:t>造、变造、买卖、出租、出借办</w:t>
            </w:r>
            <w:r>
              <w:rPr>
                <w:spacing w:val="8"/>
              </w:rPr>
              <w:t>学许可证的</w:t>
            </w:r>
            <w:r>
              <w:rPr>
                <w:spacing w:val="-19"/>
              </w:rPr>
              <w:t>；（</w:t>
            </w:r>
            <w:r>
              <w:rPr>
                <w:spacing w:val="8"/>
              </w:rPr>
              <w:t>八）恶意终止办学、抽逃资金或者挪用办学经费的</w:t>
            </w:r>
            <w:r>
              <w:rPr>
                <w:spacing w:val="7"/>
              </w:rPr>
              <w:t>。”</w:t>
            </w:r>
          </w:p>
          <w:p>
            <w:pPr>
              <w:pStyle w:val="5"/>
              <w:spacing w:before="3" w:line="295" w:lineRule="auto"/>
              <w:ind w:left="111" w:right="109" w:firstLine="425"/>
            </w:pPr>
            <w:r>
              <w:rPr>
                <w:spacing w:val="3"/>
              </w:rPr>
              <w:t>《民办教育促进法实施条例》（2004</w:t>
            </w:r>
            <w:r>
              <w:rPr>
                <w:spacing w:val="-39"/>
              </w:rPr>
              <w:t xml:space="preserve"> </w:t>
            </w:r>
            <w:r>
              <w:rPr>
                <w:spacing w:val="3"/>
              </w:rPr>
              <w:t>年国务院令第</w:t>
            </w:r>
            <w:r>
              <w:rPr>
                <w:spacing w:val="-33"/>
              </w:rPr>
              <w:t xml:space="preserve"> </w:t>
            </w:r>
            <w:r>
              <w:rPr>
                <w:spacing w:val="3"/>
              </w:rPr>
              <w:t>3</w:t>
            </w:r>
            <w:r>
              <w:rPr>
                <w:spacing w:val="2"/>
              </w:rPr>
              <w:t>99</w:t>
            </w:r>
            <w:r>
              <w:rPr>
                <w:spacing w:val="-35"/>
              </w:rPr>
              <w:t xml:space="preserve"> </w:t>
            </w:r>
            <w:r>
              <w:rPr>
                <w:spacing w:val="2"/>
              </w:rPr>
              <w:t>号）</w:t>
            </w:r>
            <w:r>
              <w:t xml:space="preserve">                                                                   </w:t>
            </w:r>
            <w:r>
              <w:rPr>
                <w:spacing w:val="8"/>
              </w:rPr>
              <w:t>第五十条：“民办学校未依照本条例的规定将出资人</w:t>
            </w:r>
            <w:r>
              <w:rPr>
                <w:spacing w:val="7"/>
              </w:rPr>
              <w:t>取得回报比例的决定和向社会公布的与其办学水平和教育质量有关的材料、财务状况报</w:t>
            </w:r>
            <w:r>
              <w:rPr>
                <w:spacing w:val="8"/>
              </w:rPr>
              <w:t>审批机关备案，或者向审批机关备案的材料不真实的，</w:t>
            </w:r>
            <w:r>
              <w:rPr>
                <w:spacing w:val="-32"/>
              </w:rPr>
              <w:t xml:space="preserve"> </w:t>
            </w:r>
            <w:r>
              <w:rPr>
                <w:spacing w:val="8"/>
              </w:rPr>
              <w:t>由审批机关责令改正，并予以警告；有违法所得的，没收违法所得；情节严重的，</w:t>
            </w:r>
            <w:r>
              <w:rPr>
                <w:spacing w:val="9"/>
              </w:rPr>
              <w:t>责令停止招生、吊销办学许可证。”</w:t>
            </w:r>
          </w:p>
          <w:p>
            <w:pPr>
              <w:pStyle w:val="5"/>
              <w:spacing w:line="279" w:lineRule="auto"/>
              <w:ind w:left="111" w:right="108" w:firstLine="419"/>
              <w:jc w:val="both"/>
            </w:pPr>
            <w:r>
              <w:rPr>
                <w:spacing w:val="9"/>
              </w:rPr>
              <w:t>第五十一条：“民办学校管理混乱严重影响教育教学，有</w:t>
            </w:r>
            <w:r>
              <w:rPr>
                <w:spacing w:val="8"/>
              </w:rPr>
              <w:t>下列情形之一的，依照民办教育促进法第六十二条的规定予以处罚</w:t>
            </w:r>
            <w:r>
              <w:rPr>
                <w:spacing w:val="-52"/>
                <w:w w:val="97"/>
              </w:rPr>
              <w:t>：（</w:t>
            </w:r>
            <w:r>
              <w:rPr>
                <w:spacing w:val="8"/>
              </w:rPr>
              <w:t>一）理</w:t>
            </w:r>
            <w:r>
              <w:rPr>
                <w:spacing w:val="10"/>
              </w:rPr>
              <w:t>事会、董事会或者其他形式决策机构未依法履行职责的</w:t>
            </w:r>
            <w:r>
              <w:rPr>
                <w:spacing w:val="-52"/>
                <w:w w:val="97"/>
              </w:rPr>
              <w:t>；（</w:t>
            </w:r>
            <w:r>
              <w:rPr>
                <w:spacing w:val="10"/>
              </w:rPr>
              <w:t>二）教学条件明显不能</w:t>
            </w:r>
            <w:r>
              <w:rPr>
                <w:spacing w:val="9"/>
              </w:rPr>
              <w:t>满足教学要求、教育教学质量低下，未及时采取措施的；</w:t>
            </w:r>
            <w:r>
              <w:rPr>
                <w:spacing w:val="2"/>
              </w:rPr>
              <w:t xml:space="preserve"> </w:t>
            </w:r>
            <w:r>
              <w:rPr>
                <w:spacing w:val="9"/>
              </w:rPr>
              <w:t>（三）校舍或者其他教育教学设施、设备存在重大安全隐患，未及时采取措施的</w:t>
            </w:r>
            <w:r>
              <w:rPr>
                <w:spacing w:val="-51"/>
                <w:w w:val="95"/>
              </w:rPr>
              <w:t>；（</w:t>
            </w:r>
            <w:r>
              <w:rPr>
                <w:spacing w:val="9"/>
              </w:rPr>
              <w:t>四）</w:t>
            </w:r>
            <w:r>
              <w:rPr>
                <w:spacing w:val="-42"/>
              </w:rPr>
              <w:t xml:space="preserve"> </w:t>
            </w:r>
            <w:r>
              <w:rPr>
                <w:spacing w:val="9"/>
              </w:rPr>
              <w:t>未依照《中</w:t>
            </w:r>
            <w:r>
              <w:rPr>
                <w:spacing w:val="8"/>
              </w:rPr>
              <w:t>华人民共和国会计法》和国家统一的会</w:t>
            </w:r>
            <w:r>
              <w:rPr>
                <w:spacing w:val="11"/>
              </w:rPr>
              <w:t>计制度进行会计核算、编制财务会计报告，财务、资产管理混乱的</w:t>
            </w:r>
            <w:r>
              <w:rPr>
                <w:spacing w:val="-52"/>
                <w:w w:val="97"/>
              </w:rPr>
              <w:t>；（</w:t>
            </w:r>
            <w:r>
              <w:rPr>
                <w:spacing w:val="11"/>
              </w:rPr>
              <w:t>五）侵犯受教育者的合法权益，产</w:t>
            </w:r>
            <w:r>
              <w:rPr>
                <w:spacing w:val="10"/>
              </w:rPr>
              <w:t>生恶劣社会影响的</w:t>
            </w:r>
            <w:r>
              <w:rPr>
                <w:spacing w:val="-52"/>
                <w:w w:val="97"/>
              </w:rPr>
              <w:t>；（</w:t>
            </w:r>
            <w:r>
              <w:rPr>
                <w:spacing w:val="10"/>
              </w:rPr>
              <w:t>六）违反国</w:t>
            </w:r>
            <w:r>
              <w:rPr>
                <w:spacing w:val="9"/>
              </w:rPr>
              <w:t>家规定聘任、解聘教师的。”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09" w:hRule="atLeast"/>
        </w:trPr>
        <w:tc>
          <w:tcPr>
            <w:tcW w:w="853" w:type="dxa"/>
            <w:textDirection w:val="tbRlV"/>
            <w:vAlign w:val="top"/>
          </w:tcPr>
          <w:p>
            <w:pPr>
              <w:pStyle w:val="5"/>
              <w:spacing w:before="312" w:line="216" w:lineRule="auto"/>
              <w:ind w:left="233"/>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78" w:type="dxa"/>
            <w:gridSpan w:val="6"/>
            <w:vAlign w:val="top"/>
          </w:tcPr>
          <w:p>
            <w:pPr>
              <w:spacing w:line="335" w:lineRule="auto"/>
              <w:rPr>
                <w:rFonts w:ascii="Arial"/>
                <w:sz w:val="21"/>
              </w:rPr>
            </w:pPr>
          </w:p>
          <w:p>
            <w:pPr>
              <w:pStyle w:val="5"/>
              <w:spacing w:before="65" w:line="227" w:lineRule="auto"/>
              <w:ind w:left="547"/>
            </w:pPr>
            <w:r>
              <w:rPr>
                <w:spacing w:val="4"/>
              </w:rPr>
              <w:t>1.情节轻微的予以警告；</w:t>
            </w:r>
          </w:p>
          <w:p>
            <w:pPr>
              <w:pStyle w:val="5"/>
              <w:spacing w:before="73" w:line="228" w:lineRule="auto"/>
              <w:ind w:left="534"/>
            </w:pPr>
            <w:r>
              <w:rPr>
                <w:spacing w:val="8"/>
              </w:rPr>
              <w:t>2.有违法所得的，退还所收费用后没收违法所得；</w:t>
            </w:r>
          </w:p>
          <w:p>
            <w:pPr>
              <w:pStyle w:val="5"/>
              <w:spacing w:before="71" w:line="228" w:lineRule="auto"/>
              <w:ind w:left="535"/>
            </w:pPr>
            <w:r>
              <w:rPr>
                <w:spacing w:val="8"/>
              </w:rPr>
              <w:t>3.情节严重的，责令停止招生、吊销办学许可证。</w:t>
            </w:r>
          </w:p>
        </w:tc>
      </w:tr>
    </w:tbl>
    <w:p>
      <w:pPr>
        <w:pStyle w:val="2"/>
      </w:pPr>
    </w:p>
    <w:p>
      <w:pPr>
        <w:sectPr>
          <w:footerReference r:id="rId40" w:type="default"/>
          <w:pgSz w:w="16839" w:h="11906"/>
          <w:pgMar w:top="1012" w:right="1862" w:bottom="1278" w:left="1239" w:header="0" w:footer="1042" w:gutter="0"/>
          <w:cols w:space="720" w:num="1"/>
        </w:sectPr>
      </w:pPr>
    </w:p>
    <w:p>
      <w:pPr>
        <w:spacing w:before="42"/>
      </w:pPr>
    </w:p>
    <w:p>
      <w:pPr>
        <w:spacing w:before="42"/>
      </w:pPr>
    </w:p>
    <w:p>
      <w:pPr>
        <w:spacing w:before="42"/>
      </w:pPr>
    </w:p>
    <w:p>
      <w:pPr>
        <w:spacing w:before="42"/>
      </w:pPr>
    </w:p>
    <w:tbl>
      <w:tblPr>
        <w:tblStyle w:val="6"/>
        <w:tblW w:w="139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18" w:line="269" w:lineRule="exact"/>
              <w:ind w:left="934"/>
            </w:pPr>
            <w:r>
              <w:rPr>
                <w:spacing w:val="-1"/>
                <w:position w:val="1"/>
              </w:rPr>
              <w:t>25</w:t>
            </w:r>
          </w:p>
        </w:tc>
        <w:tc>
          <w:tcPr>
            <w:tcW w:w="2934" w:type="dxa"/>
            <w:vAlign w:val="top"/>
          </w:tcPr>
          <w:p>
            <w:pPr>
              <w:pStyle w:val="5"/>
              <w:spacing w:before="118" w:line="228" w:lineRule="auto"/>
              <w:ind w:left="1056"/>
            </w:pPr>
            <w:r>
              <w:rPr>
                <w:b/>
                <w:bCs/>
                <w:spacing w:val="5"/>
              </w:rPr>
              <w:t>行政职权</w:t>
            </w:r>
          </w:p>
        </w:tc>
        <w:tc>
          <w:tcPr>
            <w:tcW w:w="6637" w:type="dxa"/>
            <w:gridSpan w:val="3"/>
            <w:vAlign w:val="top"/>
          </w:tcPr>
          <w:p>
            <w:pPr>
              <w:pStyle w:val="5"/>
              <w:spacing w:before="127" w:line="228" w:lineRule="auto"/>
              <w:ind w:left="193"/>
            </w:pPr>
            <w:r>
              <w:rPr>
                <w:spacing w:val="9"/>
              </w:rPr>
              <w:t>民办学校出资人违反章程擅自取得回报、违规取得回报等情形的处罚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5"/>
              <w:spacing w:before="106"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18"/>
            </w:pPr>
            <w:r>
              <w:rPr>
                <w:spacing w:val="6"/>
              </w:rPr>
              <w:t>行政处罚</w:t>
            </w:r>
          </w:p>
        </w:tc>
        <w:tc>
          <w:tcPr>
            <w:tcW w:w="2934" w:type="dxa"/>
            <w:vAlign w:val="top"/>
          </w:tcPr>
          <w:p>
            <w:pPr>
              <w:pStyle w:val="5"/>
              <w:spacing w:before="106" w:line="228" w:lineRule="auto"/>
              <w:ind w:left="1059"/>
            </w:pPr>
            <w:r>
              <w:rPr>
                <w:b/>
                <w:bCs/>
                <w:spacing w:val="4"/>
              </w:rPr>
              <w:t>责任主体</w:t>
            </w:r>
          </w:p>
        </w:tc>
        <w:tc>
          <w:tcPr>
            <w:tcW w:w="4400" w:type="dxa"/>
            <w:vAlign w:val="top"/>
          </w:tcPr>
          <w:p>
            <w:pPr>
              <w:pStyle w:val="5"/>
              <w:spacing w:before="106" w:line="228" w:lineRule="auto"/>
              <w:ind w:left="1476"/>
            </w:pPr>
            <w:r>
              <w:rPr>
                <w:spacing w:val="8"/>
              </w:rPr>
              <w:t>劳动保障监察局</w:t>
            </w:r>
          </w:p>
        </w:tc>
        <w:tc>
          <w:tcPr>
            <w:tcW w:w="1166" w:type="dxa"/>
            <w:vAlign w:val="top"/>
          </w:tcPr>
          <w:p>
            <w:pPr>
              <w:pStyle w:val="5"/>
              <w:spacing w:before="106" w:line="228" w:lineRule="auto"/>
              <w:ind w:left="282"/>
            </w:pPr>
            <w:r>
              <w:rPr>
                <w:b/>
                <w:bCs/>
                <w:spacing w:val="3"/>
              </w:rPr>
              <w:t>责任人</w:t>
            </w:r>
          </w:p>
        </w:tc>
        <w:tc>
          <w:tcPr>
            <w:tcW w:w="1071" w:type="dxa"/>
            <w:vAlign w:val="top"/>
          </w:tcPr>
          <w:p>
            <w:pPr>
              <w:pStyle w:val="5"/>
              <w:spacing w:before="106" w:line="228" w:lineRule="auto"/>
              <w:ind w:left="22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0" w:hRule="atLeast"/>
        </w:trPr>
        <w:tc>
          <w:tcPr>
            <w:tcW w:w="853" w:type="dxa"/>
            <w:textDirection w:val="tbRlV"/>
            <w:vAlign w:val="top"/>
          </w:tcPr>
          <w:p>
            <w:pPr>
              <w:pStyle w:val="5"/>
              <w:spacing w:before="312" w:line="216" w:lineRule="auto"/>
              <w:ind w:left="159"/>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094" w:type="dxa"/>
            <w:gridSpan w:val="6"/>
            <w:vAlign w:val="top"/>
          </w:tcPr>
          <w:p>
            <w:pPr>
              <w:pStyle w:val="5"/>
              <w:spacing w:before="107" w:line="228" w:lineRule="auto"/>
              <w:ind w:left="537"/>
            </w:pPr>
            <w:r>
              <w:rPr>
                <w:spacing w:val="7"/>
              </w:rPr>
              <w:t>《中华人民共和国民办教育促进法实施条例》  （2004</w:t>
            </w:r>
            <w:r>
              <w:rPr>
                <w:spacing w:val="-29"/>
              </w:rPr>
              <w:t xml:space="preserve"> </w:t>
            </w:r>
            <w:r>
              <w:rPr>
                <w:spacing w:val="7"/>
              </w:rPr>
              <w:t>年</w:t>
            </w:r>
            <w:r>
              <w:fldChar w:fldCharType="begin"/>
            </w:r>
            <w:r>
              <w:instrText xml:space="preserve"> HYPERLINK "http://baike.baidu.com/view/2204753.htm" </w:instrText>
            </w:r>
            <w:r>
              <w:fldChar w:fldCharType="separate"/>
            </w:r>
            <w:r>
              <w:rPr>
                <w:spacing w:val="7"/>
              </w:rPr>
              <w:t>国务院令</w:t>
            </w:r>
            <w:r>
              <w:rPr>
                <w:spacing w:val="7"/>
              </w:rPr>
              <w:fldChar w:fldCharType="end"/>
            </w:r>
            <w:r>
              <w:rPr>
                <w:spacing w:val="7"/>
              </w:rPr>
              <w:t>第</w:t>
            </w:r>
            <w:r>
              <w:rPr>
                <w:spacing w:val="-35"/>
              </w:rPr>
              <w:t xml:space="preserve"> </w:t>
            </w:r>
            <w:r>
              <w:rPr>
                <w:spacing w:val="7"/>
              </w:rPr>
              <w:t>399</w:t>
            </w:r>
            <w:r>
              <w:rPr>
                <w:spacing w:val="-35"/>
              </w:rPr>
              <w:t xml:space="preserve"> </w:t>
            </w:r>
            <w:r>
              <w:rPr>
                <w:spacing w:val="7"/>
              </w:rPr>
              <w:t>号）</w:t>
            </w:r>
          </w:p>
          <w:p>
            <w:pPr>
              <w:pStyle w:val="5"/>
              <w:spacing w:before="34" w:line="258" w:lineRule="auto"/>
              <w:ind w:left="111" w:right="101" w:firstLine="419"/>
            </w:pPr>
            <w:r>
              <w:rPr>
                <w:spacing w:val="9"/>
              </w:rPr>
              <w:t>第四十九条 有下列情形之一的，由审批机关没收出资人</w:t>
            </w:r>
            <w:r>
              <w:rPr>
                <w:spacing w:val="8"/>
              </w:rPr>
              <w:t>取得的回报，责令停止招生；情节严重的，</w:t>
            </w:r>
            <w:r>
              <w:rPr>
                <w:spacing w:val="-51"/>
              </w:rPr>
              <w:t xml:space="preserve"> </w:t>
            </w:r>
            <w:r>
              <w:rPr>
                <w:spacing w:val="8"/>
              </w:rPr>
              <w:t>吊销办学许可证；构成犯罪的，依法</w:t>
            </w:r>
            <w:r>
              <w:rPr>
                <w:spacing w:val="7"/>
              </w:rPr>
              <w:t>追究刑事责任：</w:t>
            </w:r>
          </w:p>
          <w:p>
            <w:pPr>
              <w:pStyle w:val="5"/>
              <w:spacing w:line="227" w:lineRule="auto"/>
              <w:ind w:left="568"/>
            </w:pPr>
            <w:r>
              <w:rPr>
                <w:spacing w:val="7"/>
              </w:rPr>
              <w:t>(一)民办学校的章程未规定出资人要求取得合理回报，</w:t>
            </w:r>
            <w:r>
              <w:rPr>
                <w:spacing w:val="-51"/>
              </w:rPr>
              <w:t xml:space="preserve"> </w:t>
            </w:r>
            <w:r>
              <w:rPr>
                <w:spacing w:val="7"/>
              </w:rPr>
              <w:t>出资人擅自取得</w:t>
            </w:r>
            <w:r>
              <w:rPr>
                <w:spacing w:val="6"/>
              </w:rPr>
              <w:t>回报的；</w:t>
            </w:r>
          </w:p>
          <w:p>
            <w:pPr>
              <w:pStyle w:val="5"/>
              <w:spacing w:before="33" w:line="228" w:lineRule="auto"/>
              <w:ind w:left="568"/>
            </w:pPr>
            <w:r>
              <w:rPr>
                <w:spacing w:val="7"/>
              </w:rPr>
              <w:t>(二)违反本条例第四十七条规定，不得取得回报而取得</w:t>
            </w:r>
            <w:r>
              <w:rPr>
                <w:spacing w:val="6"/>
              </w:rPr>
              <w:t>回报的；</w:t>
            </w:r>
          </w:p>
          <w:p>
            <w:pPr>
              <w:pStyle w:val="5"/>
              <w:spacing w:before="35" w:line="228" w:lineRule="auto"/>
              <w:ind w:left="568"/>
            </w:pPr>
            <w:r>
              <w:rPr>
                <w:spacing w:val="8"/>
              </w:rPr>
              <w:t>(三)出资人不从办学结余而从民办学校的其他经费中提取</w:t>
            </w:r>
            <w:r>
              <w:rPr>
                <w:spacing w:val="7"/>
              </w:rPr>
              <w:t>回报的；</w:t>
            </w:r>
          </w:p>
          <w:p>
            <w:pPr>
              <w:pStyle w:val="5"/>
              <w:spacing w:before="30" w:line="228" w:lineRule="auto"/>
              <w:ind w:left="568"/>
            </w:pPr>
            <w:r>
              <w:rPr>
                <w:spacing w:val="7"/>
              </w:rPr>
              <w:t>(四)不依照本条例的规定计算办学结余或者确定取得回报的比例的；</w:t>
            </w:r>
          </w:p>
          <w:p>
            <w:pPr>
              <w:pStyle w:val="5"/>
              <w:spacing w:before="65" w:line="228" w:lineRule="auto"/>
              <w:ind w:left="568"/>
            </w:pPr>
            <w:r>
              <w:rPr>
                <w:spacing w:val="8"/>
              </w:rPr>
              <w:t>(五)出资人从办学结余中取得回报的比例过高，产生恶劣社会影响的。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4" w:hRule="atLeast"/>
        </w:trPr>
        <w:tc>
          <w:tcPr>
            <w:tcW w:w="853" w:type="dxa"/>
            <w:textDirection w:val="tbRlV"/>
            <w:vAlign w:val="top"/>
          </w:tcPr>
          <w:p>
            <w:pPr>
              <w:pStyle w:val="5"/>
              <w:spacing w:before="312" w:line="216" w:lineRule="auto"/>
              <w:ind w:left="1124"/>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94" w:type="dxa"/>
            <w:gridSpan w:val="6"/>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5"/>
              <w:spacing w:before="65" w:line="228" w:lineRule="auto"/>
              <w:ind w:left="590"/>
            </w:pPr>
            <w:r>
              <w:rPr>
                <w:spacing w:val="7"/>
              </w:rPr>
              <w:t>1.情节轻微的没收出资人取得的回报，责令停止招生；</w:t>
            </w:r>
          </w:p>
          <w:p>
            <w:pPr>
              <w:pStyle w:val="5"/>
              <w:spacing w:before="72" w:line="228" w:lineRule="auto"/>
              <w:ind w:left="577"/>
            </w:pPr>
            <w:r>
              <w:rPr>
                <w:spacing w:val="3"/>
              </w:rPr>
              <w:t>2.情节严重的，</w:t>
            </w:r>
            <w:r>
              <w:rPr>
                <w:spacing w:val="-38"/>
              </w:rPr>
              <w:t xml:space="preserve"> </w:t>
            </w:r>
            <w:r>
              <w:rPr>
                <w:spacing w:val="3"/>
              </w:rPr>
              <w:t>吊销办学许可证。</w:t>
            </w:r>
          </w:p>
        </w:tc>
      </w:tr>
    </w:tbl>
    <w:p>
      <w:pPr>
        <w:pStyle w:val="2"/>
      </w:pPr>
    </w:p>
    <w:p>
      <w:pPr>
        <w:sectPr>
          <w:footerReference r:id="rId41" w:type="default"/>
          <w:pgSz w:w="16839" w:h="11906"/>
          <w:pgMar w:top="1012" w:right="1754" w:bottom="1278" w:left="1131" w:header="0" w:footer="1042" w:gutter="0"/>
          <w:cols w:space="720" w:num="1"/>
        </w:sectPr>
      </w:pPr>
    </w:p>
    <w:p>
      <w:pPr>
        <w:spacing w:before="1"/>
      </w:pPr>
    </w:p>
    <w:p>
      <w:pPr>
        <w:spacing w:before="1"/>
      </w:pPr>
    </w:p>
    <w:p>
      <w:pPr>
        <w:spacing w:before="1"/>
      </w:pPr>
    </w:p>
    <w:p>
      <w:pPr>
        <w:spacing w:before="1"/>
      </w:pPr>
    </w:p>
    <w:p/>
    <w:p/>
    <w:p/>
    <w:tbl>
      <w:tblPr>
        <w:tblStyle w:val="6"/>
        <w:tblW w:w="13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1"/>
        <w:gridCol w:w="2063"/>
        <w:gridCol w:w="2285"/>
        <w:gridCol w:w="4198"/>
        <w:gridCol w:w="1616"/>
        <w:gridCol w:w="1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314" w:type="dxa"/>
            <w:gridSpan w:val="2"/>
            <w:vAlign w:val="top"/>
          </w:tcPr>
          <w:p>
            <w:pPr>
              <w:pStyle w:val="5"/>
              <w:spacing w:before="182"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82" w:line="269" w:lineRule="exact"/>
              <w:ind w:left="931"/>
            </w:pPr>
            <w:r>
              <w:rPr>
                <w:spacing w:val="-1"/>
                <w:position w:val="1"/>
              </w:rPr>
              <w:t>26</w:t>
            </w:r>
          </w:p>
        </w:tc>
        <w:tc>
          <w:tcPr>
            <w:tcW w:w="2285" w:type="dxa"/>
            <w:vAlign w:val="top"/>
          </w:tcPr>
          <w:p>
            <w:pPr>
              <w:pStyle w:val="5"/>
              <w:spacing w:before="182" w:line="228" w:lineRule="auto"/>
              <w:ind w:left="729"/>
            </w:pPr>
            <w:r>
              <w:rPr>
                <w:b/>
                <w:bCs/>
                <w:spacing w:val="5"/>
              </w:rPr>
              <w:t>行政职权</w:t>
            </w:r>
          </w:p>
        </w:tc>
        <w:tc>
          <w:tcPr>
            <w:tcW w:w="7135" w:type="dxa"/>
            <w:gridSpan w:val="3"/>
            <w:vAlign w:val="top"/>
          </w:tcPr>
          <w:p>
            <w:pPr>
              <w:pStyle w:val="5"/>
              <w:spacing w:before="49" w:line="228" w:lineRule="auto"/>
              <w:ind w:left="232"/>
            </w:pPr>
            <w:r>
              <w:rPr>
                <w:spacing w:val="9"/>
              </w:rPr>
              <w:t>民办学校未依照规定向审批机关备案有关材料或备案材料不真实等情形的</w:t>
            </w:r>
          </w:p>
          <w:p>
            <w:pPr>
              <w:pStyle w:val="5"/>
              <w:spacing w:before="34" w:line="210" w:lineRule="auto"/>
              <w:ind w:left="3364"/>
            </w:pPr>
            <w:r>
              <w:rPr>
                <w:spacing w:val="2"/>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4" w:type="dxa"/>
            <w:gridSpan w:val="2"/>
            <w:vAlign w:val="top"/>
          </w:tcPr>
          <w:p>
            <w:pPr>
              <w:pStyle w:val="5"/>
              <w:spacing w:before="107" w:line="228" w:lineRule="auto"/>
              <w:ind w:left="850"/>
            </w:pPr>
            <w:r>
              <w:rPr>
                <w:b/>
                <w:bCs/>
                <w:spacing w:val="-3"/>
              </w:rPr>
              <w:t>分</w:t>
            </w:r>
            <w:r>
              <w:rPr>
                <w:spacing w:val="9"/>
              </w:rPr>
              <w:t xml:space="preserve">  </w:t>
            </w:r>
            <w:r>
              <w:rPr>
                <w:b/>
                <w:bCs/>
                <w:spacing w:val="-3"/>
              </w:rPr>
              <w:t>类</w:t>
            </w:r>
          </w:p>
        </w:tc>
        <w:tc>
          <w:tcPr>
            <w:tcW w:w="2063" w:type="dxa"/>
            <w:vAlign w:val="top"/>
          </w:tcPr>
          <w:p>
            <w:pPr>
              <w:pStyle w:val="5"/>
              <w:spacing w:before="107" w:line="229" w:lineRule="auto"/>
              <w:ind w:left="617"/>
            </w:pPr>
            <w:r>
              <w:rPr>
                <w:spacing w:val="6"/>
              </w:rPr>
              <w:t>行政处罚</w:t>
            </w:r>
          </w:p>
        </w:tc>
        <w:tc>
          <w:tcPr>
            <w:tcW w:w="2285" w:type="dxa"/>
            <w:vAlign w:val="top"/>
          </w:tcPr>
          <w:p>
            <w:pPr>
              <w:pStyle w:val="5"/>
              <w:spacing w:before="107" w:line="228" w:lineRule="auto"/>
              <w:ind w:left="732"/>
            </w:pPr>
            <w:r>
              <w:rPr>
                <w:b/>
                <w:bCs/>
                <w:spacing w:val="4"/>
              </w:rPr>
              <w:t>责任主体</w:t>
            </w:r>
          </w:p>
        </w:tc>
        <w:tc>
          <w:tcPr>
            <w:tcW w:w="4198" w:type="dxa"/>
            <w:vAlign w:val="top"/>
          </w:tcPr>
          <w:p>
            <w:pPr>
              <w:pStyle w:val="5"/>
              <w:spacing w:before="107" w:line="228" w:lineRule="auto"/>
              <w:ind w:left="1373"/>
            </w:pPr>
            <w:r>
              <w:rPr>
                <w:spacing w:val="8"/>
              </w:rPr>
              <w:t>劳动保障监察局</w:t>
            </w:r>
          </w:p>
        </w:tc>
        <w:tc>
          <w:tcPr>
            <w:tcW w:w="1616" w:type="dxa"/>
            <w:vAlign w:val="top"/>
          </w:tcPr>
          <w:p>
            <w:pPr>
              <w:pStyle w:val="5"/>
              <w:spacing w:before="107" w:line="228" w:lineRule="auto"/>
              <w:ind w:left="506"/>
            </w:pPr>
            <w:r>
              <w:rPr>
                <w:b/>
                <w:bCs/>
                <w:spacing w:val="3"/>
              </w:rPr>
              <w:t>责任人</w:t>
            </w:r>
          </w:p>
        </w:tc>
        <w:tc>
          <w:tcPr>
            <w:tcW w:w="1321" w:type="dxa"/>
            <w:vAlign w:val="top"/>
          </w:tcPr>
          <w:p>
            <w:pPr>
              <w:pStyle w:val="5"/>
              <w:spacing w:before="107" w:line="228" w:lineRule="auto"/>
              <w:ind w:left="351"/>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0" w:hRule="atLeast"/>
        </w:trPr>
        <w:tc>
          <w:tcPr>
            <w:tcW w:w="853" w:type="dxa"/>
            <w:textDirection w:val="tbRlV"/>
            <w:vAlign w:val="top"/>
          </w:tcPr>
          <w:p>
            <w:pPr>
              <w:pStyle w:val="5"/>
              <w:spacing w:before="312" w:line="216" w:lineRule="auto"/>
              <w:ind w:left="159"/>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944" w:type="dxa"/>
            <w:gridSpan w:val="6"/>
            <w:vAlign w:val="top"/>
          </w:tcPr>
          <w:p>
            <w:pPr>
              <w:spacing w:line="281" w:lineRule="auto"/>
              <w:rPr>
                <w:rFonts w:ascii="Arial"/>
                <w:sz w:val="21"/>
              </w:rPr>
            </w:pPr>
          </w:p>
          <w:p>
            <w:pPr>
              <w:spacing w:line="281" w:lineRule="auto"/>
              <w:rPr>
                <w:rFonts w:ascii="Arial"/>
                <w:sz w:val="21"/>
              </w:rPr>
            </w:pPr>
          </w:p>
          <w:p>
            <w:pPr>
              <w:pStyle w:val="5"/>
              <w:spacing w:before="65" w:line="228" w:lineRule="auto"/>
              <w:ind w:left="431"/>
            </w:pPr>
            <w:r>
              <w:rPr>
                <w:spacing w:val="7"/>
              </w:rPr>
              <w:t>《中华人民共和国民办教育促进法实施条例》  （2004</w:t>
            </w:r>
            <w:r>
              <w:rPr>
                <w:spacing w:val="-29"/>
              </w:rPr>
              <w:t xml:space="preserve"> </w:t>
            </w:r>
            <w:r>
              <w:rPr>
                <w:spacing w:val="7"/>
              </w:rPr>
              <w:t>年</w:t>
            </w:r>
            <w:r>
              <w:fldChar w:fldCharType="begin"/>
            </w:r>
            <w:r>
              <w:instrText xml:space="preserve"> HYPERLINK "http://baike.baidu.com/view/2204753.htm" </w:instrText>
            </w:r>
            <w:r>
              <w:fldChar w:fldCharType="separate"/>
            </w:r>
            <w:r>
              <w:rPr>
                <w:spacing w:val="7"/>
              </w:rPr>
              <w:t>国务院令</w:t>
            </w:r>
            <w:r>
              <w:rPr>
                <w:spacing w:val="7"/>
              </w:rPr>
              <w:fldChar w:fldCharType="end"/>
            </w:r>
            <w:r>
              <w:rPr>
                <w:spacing w:val="7"/>
              </w:rPr>
              <w:t>第</w:t>
            </w:r>
            <w:r>
              <w:rPr>
                <w:spacing w:val="-35"/>
              </w:rPr>
              <w:t xml:space="preserve"> </w:t>
            </w:r>
            <w:r>
              <w:rPr>
                <w:spacing w:val="7"/>
              </w:rPr>
              <w:t>399</w:t>
            </w:r>
            <w:r>
              <w:rPr>
                <w:spacing w:val="-35"/>
              </w:rPr>
              <w:t xml:space="preserve"> </w:t>
            </w:r>
            <w:r>
              <w:rPr>
                <w:spacing w:val="7"/>
              </w:rPr>
              <w:t>号）</w:t>
            </w:r>
          </w:p>
          <w:p>
            <w:pPr>
              <w:pStyle w:val="5"/>
              <w:spacing w:before="66" w:line="295" w:lineRule="auto"/>
              <w:ind w:left="108" w:right="67" w:firstLine="421"/>
            </w:pPr>
            <w:r>
              <w:rPr>
                <w:spacing w:val="10"/>
              </w:rPr>
              <w:t>第五十条</w:t>
            </w:r>
            <w:r>
              <w:rPr>
                <w:spacing w:val="37"/>
              </w:rPr>
              <w:t xml:space="preserve"> </w:t>
            </w:r>
            <w:r>
              <w:rPr>
                <w:spacing w:val="10"/>
              </w:rPr>
              <w:t>民办学校未依照本条例的规定将出资人取得回</w:t>
            </w:r>
            <w:r>
              <w:rPr>
                <w:spacing w:val="9"/>
              </w:rPr>
              <w:t>报比例的决定和向社会公布的与其办学水平和教育质量有关的材料、财务状况报审批机关备案，或者向审批机关备案的材料不真实的，由审批机关责令改正，并予以警告；有违法所得的，没收违法所得；情节严重的，</w:t>
            </w:r>
            <w:r>
              <w:rPr>
                <w:spacing w:val="8"/>
              </w:rPr>
              <w:t>责令停止招生、吊销办学许可证。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8" w:hRule="atLeast"/>
        </w:trPr>
        <w:tc>
          <w:tcPr>
            <w:tcW w:w="853" w:type="dxa"/>
            <w:textDirection w:val="tbRlV"/>
            <w:vAlign w:val="top"/>
          </w:tcPr>
          <w:p>
            <w:pPr>
              <w:pStyle w:val="5"/>
              <w:spacing w:before="312" w:line="216" w:lineRule="auto"/>
              <w:ind w:left="103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44" w:type="dxa"/>
            <w:gridSpan w:val="6"/>
            <w:vAlign w:val="top"/>
          </w:tcPr>
          <w:p>
            <w:pPr>
              <w:spacing w:line="326" w:lineRule="auto"/>
              <w:rPr>
                <w:rFonts w:ascii="Arial"/>
                <w:sz w:val="21"/>
              </w:rPr>
            </w:pPr>
          </w:p>
          <w:p>
            <w:pPr>
              <w:spacing w:line="326" w:lineRule="auto"/>
              <w:rPr>
                <w:rFonts w:ascii="Arial"/>
                <w:sz w:val="21"/>
              </w:rPr>
            </w:pPr>
          </w:p>
          <w:p>
            <w:pPr>
              <w:pStyle w:val="5"/>
              <w:spacing w:before="65" w:line="227" w:lineRule="auto"/>
              <w:ind w:left="590"/>
            </w:pPr>
            <w:r>
              <w:rPr>
                <w:spacing w:val="7"/>
              </w:rPr>
              <w:t>1.情节轻微的，责令改正并予以警告；</w:t>
            </w:r>
          </w:p>
          <w:p>
            <w:pPr>
              <w:pStyle w:val="5"/>
              <w:spacing w:before="73" w:line="228" w:lineRule="auto"/>
              <w:ind w:left="577"/>
            </w:pPr>
            <w:r>
              <w:rPr>
                <w:spacing w:val="8"/>
              </w:rPr>
              <w:t>2.情节一般，有违法所得的，没收违法所得；</w:t>
            </w:r>
          </w:p>
          <w:p>
            <w:pPr>
              <w:pStyle w:val="5"/>
              <w:spacing w:before="71" w:line="228" w:lineRule="auto"/>
              <w:ind w:left="579"/>
            </w:pPr>
            <w:r>
              <w:rPr>
                <w:spacing w:val="8"/>
              </w:rPr>
              <w:t>3.情节严重的，责令停止招生、吊销办学</w:t>
            </w:r>
            <w:r>
              <w:rPr>
                <w:spacing w:val="7"/>
              </w:rPr>
              <w:t>许可证。</w:t>
            </w:r>
          </w:p>
        </w:tc>
      </w:tr>
    </w:tbl>
    <w:p>
      <w:pPr>
        <w:pStyle w:val="2"/>
      </w:pPr>
    </w:p>
    <w:p>
      <w:pPr>
        <w:sectPr>
          <w:footerReference r:id="rId42" w:type="default"/>
          <w:pgSz w:w="16839" w:h="11906"/>
          <w:pgMar w:top="1012" w:right="1566" w:bottom="1278" w:left="1469" w:header="0" w:footer="1042" w:gutter="0"/>
          <w:cols w:space="720" w:num="1"/>
        </w:sectPr>
      </w:pPr>
    </w:p>
    <w:p>
      <w:pPr>
        <w:spacing w:before="26"/>
      </w:pPr>
    </w:p>
    <w:p>
      <w:pPr>
        <w:spacing w:before="26"/>
      </w:pPr>
    </w:p>
    <w:p>
      <w:pPr>
        <w:spacing w:before="26"/>
      </w:pPr>
    </w:p>
    <w:p>
      <w:pPr>
        <w:spacing w:before="26"/>
      </w:pPr>
    </w:p>
    <w:p>
      <w:pPr>
        <w:spacing w:before="26"/>
      </w:pPr>
    </w:p>
    <w:p>
      <w:pPr>
        <w:spacing w:before="25"/>
      </w:pPr>
    </w:p>
    <w:p>
      <w:pPr>
        <w:spacing w:before="25"/>
      </w:pPr>
    </w:p>
    <w:tbl>
      <w:tblPr>
        <w:tblStyle w:val="6"/>
        <w:tblW w:w="13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600"/>
        <w:gridCol w:w="1499"/>
        <w:gridCol w:w="13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5"/>
              <w:spacing w:before="270" w:line="230" w:lineRule="auto"/>
              <w:ind w:left="844"/>
            </w:pPr>
            <w:r>
              <w:rPr>
                <w:b/>
                <w:bCs/>
                <w:spacing w:val="-2"/>
              </w:rPr>
              <w:t>序</w:t>
            </w:r>
            <w:r>
              <w:rPr>
                <w:spacing w:val="13"/>
              </w:rPr>
              <w:t xml:space="preserve">  </w:t>
            </w:r>
            <w:r>
              <w:rPr>
                <w:b/>
                <w:bCs/>
                <w:spacing w:val="-2"/>
              </w:rPr>
              <w:t>号</w:t>
            </w:r>
          </w:p>
        </w:tc>
        <w:tc>
          <w:tcPr>
            <w:tcW w:w="2063" w:type="dxa"/>
            <w:vAlign w:val="top"/>
          </w:tcPr>
          <w:p>
            <w:pPr>
              <w:pStyle w:val="5"/>
              <w:spacing w:before="270" w:line="269" w:lineRule="exact"/>
              <w:ind w:left="932"/>
            </w:pPr>
            <w:r>
              <w:rPr>
                <w:spacing w:val="-1"/>
                <w:position w:val="1"/>
              </w:rPr>
              <w:t>27</w:t>
            </w:r>
          </w:p>
        </w:tc>
        <w:tc>
          <w:tcPr>
            <w:tcW w:w="2934" w:type="dxa"/>
            <w:vAlign w:val="top"/>
          </w:tcPr>
          <w:p>
            <w:pPr>
              <w:pStyle w:val="5"/>
              <w:spacing w:before="270" w:line="228" w:lineRule="auto"/>
              <w:ind w:left="1054"/>
            </w:pPr>
            <w:r>
              <w:rPr>
                <w:b/>
                <w:bCs/>
                <w:spacing w:val="5"/>
              </w:rPr>
              <w:t>行政职权</w:t>
            </w:r>
          </w:p>
        </w:tc>
        <w:tc>
          <w:tcPr>
            <w:tcW w:w="6471" w:type="dxa"/>
            <w:gridSpan w:val="3"/>
            <w:vAlign w:val="top"/>
          </w:tcPr>
          <w:p>
            <w:pPr>
              <w:pStyle w:val="5"/>
              <w:spacing w:before="85" w:line="300" w:lineRule="auto"/>
              <w:ind w:left="405" w:right="110" w:hanging="291"/>
            </w:pPr>
            <w:r>
              <w:rPr>
                <w:spacing w:val="8"/>
              </w:rPr>
              <w:t>职业介绍机构、职业技能培训机构或者职业技能考核鉴定机构违反国</w:t>
            </w:r>
            <w:r>
              <w:rPr>
                <w:spacing w:val="10"/>
              </w:rPr>
              <w:t>家有关职业介绍、职业技能培训或者职业技</w:t>
            </w:r>
            <w:r>
              <w:rPr>
                <w:spacing w:val="9"/>
              </w:rPr>
              <w:t>能考核鉴定的处罚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2" w:hRule="atLeast"/>
        </w:trPr>
        <w:tc>
          <w:tcPr>
            <w:tcW w:w="2313" w:type="dxa"/>
            <w:gridSpan w:val="2"/>
            <w:vAlign w:val="top"/>
          </w:tcPr>
          <w:p>
            <w:pPr>
              <w:spacing w:line="269" w:lineRule="auto"/>
              <w:rPr>
                <w:rFonts w:ascii="Arial"/>
                <w:sz w:val="21"/>
              </w:rPr>
            </w:pPr>
          </w:p>
          <w:p>
            <w:pPr>
              <w:pStyle w:val="5"/>
              <w:spacing w:before="65" w:line="228" w:lineRule="auto"/>
              <w:ind w:left="848"/>
            </w:pPr>
            <w:r>
              <w:rPr>
                <w:b/>
                <w:bCs/>
                <w:spacing w:val="-3"/>
              </w:rPr>
              <w:t>分</w:t>
            </w:r>
            <w:r>
              <w:rPr>
                <w:spacing w:val="10"/>
              </w:rPr>
              <w:t xml:space="preserve">  </w:t>
            </w:r>
            <w:r>
              <w:rPr>
                <w:b/>
                <w:bCs/>
                <w:spacing w:val="-3"/>
              </w:rPr>
              <w:t>类</w:t>
            </w:r>
          </w:p>
        </w:tc>
        <w:tc>
          <w:tcPr>
            <w:tcW w:w="2063" w:type="dxa"/>
            <w:vAlign w:val="top"/>
          </w:tcPr>
          <w:p>
            <w:pPr>
              <w:spacing w:line="269" w:lineRule="auto"/>
              <w:rPr>
                <w:rFonts w:ascii="Arial"/>
                <w:sz w:val="21"/>
              </w:rPr>
            </w:pPr>
          </w:p>
          <w:p>
            <w:pPr>
              <w:pStyle w:val="5"/>
              <w:spacing w:before="65" w:line="229" w:lineRule="auto"/>
              <w:ind w:left="619"/>
            </w:pPr>
            <w:r>
              <w:rPr>
                <w:spacing w:val="6"/>
              </w:rPr>
              <w:t>行政处罚</w:t>
            </w:r>
          </w:p>
        </w:tc>
        <w:tc>
          <w:tcPr>
            <w:tcW w:w="2934" w:type="dxa"/>
            <w:vAlign w:val="top"/>
          </w:tcPr>
          <w:p>
            <w:pPr>
              <w:spacing w:line="269" w:lineRule="auto"/>
              <w:rPr>
                <w:rFonts w:ascii="Arial"/>
                <w:sz w:val="21"/>
              </w:rPr>
            </w:pPr>
          </w:p>
          <w:p>
            <w:pPr>
              <w:pStyle w:val="5"/>
              <w:spacing w:before="65" w:line="228" w:lineRule="auto"/>
              <w:ind w:left="1058"/>
            </w:pPr>
            <w:r>
              <w:rPr>
                <w:b/>
                <w:bCs/>
                <w:spacing w:val="4"/>
              </w:rPr>
              <w:t>责任主体</w:t>
            </w:r>
          </w:p>
        </w:tc>
        <w:tc>
          <w:tcPr>
            <w:tcW w:w="3600" w:type="dxa"/>
            <w:vAlign w:val="top"/>
          </w:tcPr>
          <w:p>
            <w:pPr>
              <w:spacing w:line="269" w:lineRule="auto"/>
              <w:rPr>
                <w:rFonts w:ascii="Arial"/>
                <w:sz w:val="21"/>
              </w:rPr>
            </w:pPr>
          </w:p>
          <w:p>
            <w:pPr>
              <w:pStyle w:val="5"/>
              <w:spacing w:before="65" w:line="228" w:lineRule="auto"/>
              <w:ind w:left="1076"/>
            </w:pPr>
            <w:r>
              <w:rPr>
                <w:spacing w:val="8"/>
              </w:rPr>
              <w:t>劳动保障监察局</w:t>
            </w:r>
          </w:p>
        </w:tc>
        <w:tc>
          <w:tcPr>
            <w:tcW w:w="1499" w:type="dxa"/>
            <w:vAlign w:val="top"/>
          </w:tcPr>
          <w:p>
            <w:pPr>
              <w:spacing w:line="269" w:lineRule="auto"/>
              <w:rPr>
                <w:rFonts w:ascii="Arial"/>
                <w:sz w:val="21"/>
              </w:rPr>
            </w:pPr>
          </w:p>
          <w:p>
            <w:pPr>
              <w:pStyle w:val="5"/>
              <w:spacing w:before="65" w:line="228" w:lineRule="auto"/>
              <w:ind w:left="450"/>
            </w:pPr>
            <w:r>
              <w:rPr>
                <w:b/>
                <w:bCs/>
                <w:spacing w:val="3"/>
              </w:rPr>
              <w:t>责任人</w:t>
            </w:r>
          </w:p>
        </w:tc>
        <w:tc>
          <w:tcPr>
            <w:tcW w:w="1372" w:type="dxa"/>
            <w:vAlign w:val="top"/>
          </w:tcPr>
          <w:p>
            <w:pPr>
              <w:spacing w:line="269" w:lineRule="auto"/>
              <w:rPr>
                <w:rFonts w:ascii="Arial"/>
                <w:sz w:val="21"/>
              </w:rPr>
            </w:pPr>
          </w:p>
          <w:p>
            <w:pPr>
              <w:pStyle w:val="5"/>
              <w:spacing w:before="65" w:line="228" w:lineRule="auto"/>
              <w:ind w:left="378"/>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1" w:hRule="atLeast"/>
        </w:trPr>
        <w:tc>
          <w:tcPr>
            <w:tcW w:w="853" w:type="dxa"/>
            <w:textDirection w:val="tbRlV"/>
            <w:vAlign w:val="top"/>
          </w:tcPr>
          <w:p>
            <w:pPr>
              <w:pStyle w:val="5"/>
              <w:spacing w:before="311" w:line="216" w:lineRule="auto"/>
              <w:ind w:left="576"/>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928" w:type="dxa"/>
            <w:gridSpan w:val="6"/>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5"/>
              <w:spacing w:before="65" w:line="228" w:lineRule="auto"/>
              <w:ind w:left="528"/>
            </w:pPr>
            <w:r>
              <w:rPr>
                <w:spacing w:val="8"/>
              </w:rPr>
              <w:t>《劳动保障监察条例》第二十八条</w:t>
            </w:r>
          </w:p>
          <w:p>
            <w:pPr>
              <w:pStyle w:val="5"/>
              <w:spacing w:before="52" w:line="277" w:lineRule="auto"/>
              <w:ind w:left="135" w:right="68" w:firstLine="388"/>
            </w:pPr>
            <w:r>
              <w:rPr>
                <w:spacing w:val="9"/>
              </w:rPr>
              <w:t>职业介绍机构、职业技能培训机构或者职业技能考核鉴定机构违反国家有关职业介绍、职业技能培训或者职业技能考核鉴定的规定</w:t>
            </w:r>
            <w:r>
              <w:rPr>
                <w:spacing w:val="8"/>
              </w:rPr>
              <w:t>的，</w:t>
            </w:r>
            <w:r>
              <w:rPr>
                <w:spacing w:val="13"/>
              </w:rPr>
              <w:t>由劳动保障行政部门责令改正，没收违法所得，并处1万元以上5万元以下的罚款；情节严重的，吊销许可证。</w:t>
            </w:r>
          </w:p>
          <w:p>
            <w:pPr>
              <w:pStyle w:val="5"/>
              <w:spacing w:before="1" w:line="277" w:lineRule="auto"/>
              <w:ind w:left="112" w:right="110" w:firstLine="413"/>
            </w:pPr>
            <w:r>
              <w:rPr>
                <w:spacing w:val="8"/>
              </w:rPr>
              <w:t>未经劳动保障行政部门许可，从事职业介绍、职业技能培训或者职业技能考核鉴定的组织或者个人，由劳动保障行政部门、工商行政管</w:t>
            </w:r>
            <w:r>
              <w:rPr>
                <w:spacing w:val="9"/>
              </w:rPr>
              <w:t>理部门依照国家有关无照经营查处取缔的规定查处取缔。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98" w:hRule="atLeast"/>
        </w:trPr>
        <w:tc>
          <w:tcPr>
            <w:tcW w:w="853" w:type="dxa"/>
            <w:textDirection w:val="tbRlV"/>
            <w:vAlign w:val="top"/>
          </w:tcPr>
          <w:p>
            <w:pPr>
              <w:pStyle w:val="5"/>
              <w:spacing w:before="311" w:line="216" w:lineRule="auto"/>
              <w:ind w:left="479"/>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28" w:type="dxa"/>
            <w:gridSpan w:val="6"/>
            <w:vAlign w:val="top"/>
          </w:tcPr>
          <w:p>
            <w:pPr>
              <w:spacing w:line="292" w:lineRule="auto"/>
              <w:rPr>
                <w:rFonts w:ascii="Arial"/>
                <w:sz w:val="21"/>
              </w:rPr>
            </w:pPr>
          </w:p>
          <w:p>
            <w:pPr>
              <w:pStyle w:val="5"/>
              <w:spacing w:before="65" w:line="228" w:lineRule="auto"/>
              <w:ind w:left="535"/>
            </w:pPr>
            <w:r>
              <w:rPr>
                <w:spacing w:val="9"/>
              </w:rPr>
              <w:t>劳动保障行政部门责令改正，没收违法所得，并按以下标准予以处罚：</w:t>
            </w:r>
          </w:p>
          <w:p>
            <w:pPr>
              <w:pStyle w:val="5"/>
              <w:spacing w:before="53" w:line="228" w:lineRule="auto"/>
              <w:ind w:left="591"/>
            </w:pPr>
            <w:r>
              <w:rPr>
                <w:spacing w:val="4"/>
              </w:rPr>
              <w:t>1.涉及人数</w:t>
            </w:r>
            <w:r>
              <w:rPr>
                <w:spacing w:val="-32"/>
              </w:rPr>
              <w:t xml:space="preserve"> </w:t>
            </w:r>
            <w:r>
              <w:rPr>
                <w:spacing w:val="4"/>
              </w:rPr>
              <w:t>5</w:t>
            </w:r>
            <w:r>
              <w:rPr>
                <w:spacing w:val="-36"/>
              </w:rPr>
              <w:t xml:space="preserve"> </w:t>
            </w:r>
            <w:r>
              <w:rPr>
                <w:spacing w:val="4"/>
              </w:rPr>
              <w:t>人以下或违法所得</w:t>
            </w:r>
            <w:r>
              <w:rPr>
                <w:spacing w:val="-24"/>
              </w:rPr>
              <w:t xml:space="preserve"> </w:t>
            </w:r>
            <w:r>
              <w:rPr>
                <w:spacing w:val="4"/>
              </w:rPr>
              <w:t>10000</w:t>
            </w:r>
            <w:r>
              <w:rPr>
                <w:spacing w:val="-36"/>
              </w:rPr>
              <w:t xml:space="preserve"> </w:t>
            </w:r>
            <w:r>
              <w:rPr>
                <w:spacing w:val="4"/>
              </w:rPr>
              <w:t>元以</w:t>
            </w:r>
            <w:r>
              <w:rPr>
                <w:spacing w:val="3"/>
              </w:rPr>
              <w:t>下的，处 10000</w:t>
            </w:r>
            <w:r>
              <w:rPr>
                <w:spacing w:val="-36"/>
              </w:rPr>
              <w:t xml:space="preserve"> </w:t>
            </w:r>
            <w:r>
              <w:rPr>
                <w:spacing w:val="3"/>
              </w:rPr>
              <w:t>元以上</w:t>
            </w:r>
            <w:r>
              <w:rPr>
                <w:spacing w:val="-37"/>
              </w:rPr>
              <w:t xml:space="preserve"> </w:t>
            </w:r>
            <w:r>
              <w:rPr>
                <w:spacing w:val="3"/>
              </w:rPr>
              <w:t>20000</w:t>
            </w:r>
            <w:r>
              <w:rPr>
                <w:spacing w:val="-36"/>
              </w:rPr>
              <w:t xml:space="preserve"> </w:t>
            </w:r>
            <w:r>
              <w:rPr>
                <w:spacing w:val="3"/>
              </w:rPr>
              <w:t>元以下罚款；</w:t>
            </w:r>
          </w:p>
          <w:p>
            <w:pPr>
              <w:pStyle w:val="5"/>
              <w:spacing w:before="52" w:line="228" w:lineRule="auto"/>
              <w:ind w:left="578"/>
            </w:pPr>
            <w:r>
              <w:rPr>
                <w:spacing w:val="4"/>
              </w:rPr>
              <w:t>2.涉及人数</w:t>
            </w:r>
            <w:r>
              <w:rPr>
                <w:spacing w:val="-18"/>
              </w:rPr>
              <w:t xml:space="preserve"> </w:t>
            </w:r>
            <w:r>
              <w:rPr>
                <w:spacing w:val="4"/>
              </w:rPr>
              <w:t>5</w:t>
            </w:r>
            <w:r>
              <w:rPr>
                <w:spacing w:val="-37"/>
              </w:rPr>
              <w:t xml:space="preserve"> </w:t>
            </w:r>
            <w:r>
              <w:rPr>
                <w:spacing w:val="4"/>
              </w:rPr>
              <w:t>人以上</w:t>
            </w:r>
            <w:r>
              <w:rPr>
                <w:spacing w:val="-23"/>
              </w:rPr>
              <w:t xml:space="preserve"> </w:t>
            </w:r>
            <w:r>
              <w:rPr>
                <w:spacing w:val="4"/>
              </w:rPr>
              <w:t>10</w:t>
            </w:r>
            <w:r>
              <w:rPr>
                <w:spacing w:val="-39"/>
              </w:rPr>
              <w:t xml:space="preserve"> </w:t>
            </w:r>
            <w:r>
              <w:rPr>
                <w:spacing w:val="4"/>
              </w:rPr>
              <w:t>人以下或违法所得</w:t>
            </w:r>
            <w:r>
              <w:rPr>
                <w:spacing w:val="-32"/>
              </w:rPr>
              <w:t xml:space="preserve"> </w:t>
            </w:r>
            <w:r>
              <w:rPr>
                <w:spacing w:val="4"/>
              </w:rPr>
              <w:t>30000</w:t>
            </w:r>
            <w:r>
              <w:rPr>
                <w:spacing w:val="-36"/>
              </w:rPr>
              <w:t xml:space="preserve"> </w:t>
            </w:r>
            <w:r>
              <w:rPr>
                <w:spacing w:val="4"/>
              </w:rPr>
              <w:t>元以下的，处</w:t>
            </w:r>
            <w:r>
              <w:rPr>
                <w:spacing w:val="-28"/>
              </w:rPr>
              <w:t xml:space="preserve"> </w:t>
            </w:r>
            <w:r>
              <w:rPr>
                <w:spacing w:val="4"/>
              </w:rPr>
              <w:t>20000</w:t>
            </w:r>
            <w:r>
              <w:rPr>
                <w:spacing w:val="-36"/>
              </w:rPr>
              <w:t xml:space="preserve"> </w:t>
            </w:r>
            <w:r>
              <w:rPr>
                <w:spacing w:val="4"/>
              </w:rPr>
              <w:t>元以上</w:t>
            </w:r>
            <w:r>
              <w:rPr>
                <w:spacing w:val="-35"/>
              </w:rPr>
              <w:t xml:space="preserve"> </w:t>
            </w:r>
            <w:r>
              <w:rPr>
                <w:spacing w:val="4"/>
              </w:rPr>
              <w:t>30000</w:t>
            </w:r>
            <w:r>
              <w:rPr>
                <w:spacing w:val="-37"/>
              </w:rPr>
              <w:t xml:space="preserve"> </w:t>
            </w:r>
            <w:r>
              <w:rPr>
                <w:spacing w:val="4"/>
              </w:rPr>
              <w:t>元以下罚款；</w:t>
            </w:r>
          </w:p>
          <w:p>
            <w:pPr>
              <w:pStyle w:val="5"/>
              <w:spacing w:before="53" w:line="228" w:lineRule="auto"/>
              <w:ind w:left="580"/>
            </w:pPr>
            <w:r>
              <w:rPr>
                <w:spacing w:val="4"/>
              </w:rPr>
              <w:t>3.涉及人数</w:t>
            </w:r>
            <w:r>
              <w:rPr>
                <w:spacing w:val="-4"/>
              </w:rPr>
              <w:t xml:space="preserve"> </w:t>
            </w:r>
            <w:r>
              <w:rPr>
                <w:spacing w:val="4"/>
              </w:rPr>
              <w:t>10</w:t>
            </w:r>
            <w:r>
              <w:rPr>
                <w:spacing w:val="-38"/>
              </w:rPr>
              <w:t xml:space="preserve"> </w:t>
            </w:r>
            <w:r>
              <w:rPr>
                <w:spacing w:val="4"/>
              </w:rPr>
              <w:t>人以上</w:t>
            </w:r>
            <w:r>
              <w:rPr>
                <w:spacing w:val="-35"/>
              </w:rPr>
              <w:t xml:space="preserve"> </w:t>
            </w:r>
            <w:r>
              <w:rPr>
                <w:spacing w:val="4"/>
              </w:rPr>
              <w:t>30</w:t>
            </w:r>
            <w:r>
              <w:rPr>
                <w:spacing w:val="-36"/>
              </w:rPr>
              <w:t xml:space="preserve"> </w:t>
            </w:r>
            <w:r>
              <w:rPr>
                <w:spacing w:val="4"/>
              </w:rPr>
              <w:t>人以下或违法所得</w:t>
            </w:r>
            <w:r>
              <w:rPr>
                <w:spacing w:val="-33"/>
              </w:rPr>
              <w:t xml:space="preserve"> </w:t>
            </w:r>
            <w:r>
              <w:rPr>
                <w:spacing w:val="4"/>
              </w:rPr>
              <w:t>50000</w:t>
            </w:r>
            <w:r>
              <w:rPr>
                <w:spacing w:val="-36"/>
              </w:rPr>
              <w:t xml:space="preserve"> </w:t>
            </w:r>
            <w:r>
              <w:rPr>
                <w:spacing w:val="4"/>
              </w:rPr>
              <w:t>元以下的，处</w:t>
            </w:r>
            <w:r>
              <w:rPr>
                <w:spacing w:val="-26"/>
              </w:rPr>
              <w:t xml:space="preserve"> </w:t>
            </w:r>
            <w:r>
              <w:rPr>
                <w:spacing w:val="4"/>
              </w:rPr>
              <w:t>30000</w:t>
            </w:r>
            <w:r>
              <w:rPr>
                <w:spacing w:val="-36"/>
              </w:rPr>
              <w:t xml:space="preserve"> </w:t>
            </w:r>
            <w:r>
              <w:rPr>
                <w:spacing w:val="4"/>
              </w:rPr>
              <w:t>元以上</w:t>
            </w:r>
            <w:r>
              <w:rPr>
                <w:spacing w:val="-40"/>
              </w:rPr>
              <w:t xml:space="preserve"> </w:t>
            </w:r>
            <w:r>
              <w:rPr>
                <w:spacing w:val="4"/>
              </w:rPr>
              <w:t>40000</w:t>
            </w:r>
            <w:r>
              <w:rPr>
                <w:spacing w:val="-36"/>
              </w:rPr>
              <w:t xml:space="preserve"> </w:t>
            </w:r>
            <w:r>
              <w:rPr>
                <w:spacing w:val="4"/>
              </w:rPr>
              <w:t>元以下罚款；</w:t>
            </w:r>
          </w:p>
          <w:p>
            <w:pPr>
              <w:pStyle w:val="5"/>
              <w:spacing w:before="53" w:line="228" w:lineRule="auto"/>
              <w:ind w:left="575"/>
            </w:pPr>
            <w:r>
              <w:rPr>
                <w:spacing w:val="5"/>
              </w:rPr>
              <w:t>4.涉及人数</w:t>
            </w:r>
            <w:r>
              <w:rPr>
                <w:spacing w:val="-33"/>
              </w:rPr>
              <w:t xml:space="preserve"> </w:t>
            </w:r>
            <w:r>
              <w:rPr>
                <w:spacing w:val="5"/>
              </w:rPr>
              <w:t>30</w:t>
            </w:r>
            <w:r>
              <w:rPr>
                <w:spacing w:val="-38"/>
              </w:rPr>
              <w:t xml:space="preserve"> </w:t>
            </w:r>
            <w:r>
              <w:rPr>
                <w:spacing w:val="5"/>
              </w:rPr>
              <w:t>人以上或违法所得</w:t>
            </w:r>
            <w:r>
              <w:rPr>
                <w:spacing w:val="-33"/>
              </w:rPr>
              <w:t xml:space="preserve"> </w:t>
            </w:r>
            <w:r>
              <w:rPr>
                <w:spacing w:val="5"/>
              </w:rPr>
              <w:t>50000</w:t>
            </w:r>
            <w:r>
              <w:rPr>
                <w:spacing w:val="-36"/>
              </w:rPr>
              <w:t xml:space="preserve"> </w:t>
            </w:r>
            <w:r>
              <w:rPr>
                <w:spacing w:val="5"/>
              </w:rPr>
              <w:t>元以上的，处</w:t>
            </w:r>
            <w:r>
              <w:rPr>
                <w:spacing w:val="-31"/>
              </w:rPr>
              <w:t xml:space="preserve"> </w:t>
            </w:r>
            <w:r>
              <w:rPr>
                <w:spacing w:val="5"/>
              </w:rPr>
              <w:t>40000</w:t>
            </w:r>
            <w:r>
              <w:rPr>
                <w:spacing w:val="-36"/>
              </w:rPr>
              <w:t xml:space="preserve"> </w:t>
            </w:r>
            <w:r>
              <w:rPr>
                <w:spacing w:val="5"/>
              </w:rPr>
              <w:t>元以上</w:t>
            </w:r>
            <w:r>
              <w:rPr>
                <w:spacing w:val="-35"/>
              </w:rPr>
              <w:t xml:space="preserve"> </w:t>
            </w:r>
            <w:r>
              <w:rPr>
                <w:spacing w:val="5"/>
              </w:rPr>
              <w:t>50000</w:t>
            </w:r>
            <w:r>
              <w:rPr>
                <w:spacing w:val="-36"/>
              </w:rPr>
              <w:t xml:space="preserve"> </w:t>
            </w:r>
            <w:r>
              <w:rPr>
                <w:spacing w:val="5"/>
              </w:rPr>
              <w:t>元以下罚款。</w:t>
            </w:r>
          </w:p>
        </w:tc>
      </w:tr>
    </w:tbl>
    <w:p>
      <w:pPr>
        <w:pStyle w:val="2"/>
      </w:pPr>
    </w:p>
    <w:p>
      <w:pPr>
        <w:sectPr>
          <w:footerReference r:id="rId43" w:type="default"/>
          <w:pgSz w:w="16839" w:h="11906"/>
          <w:pgMar w:top="1012" w:right="1837" w:bottom="1278" w:left="1214" w:header="0" w:footer="1042" w:gutter="0"/>
          <w:cols w:space="720" w:num="1"/>
        </w:sectPr>
      </w:pPr>
    </w:p>
    <w:p>
      <w:pPr>
        <w:spacing w:before="21"/>
      </w:pPr>
    </w:p>
    <w:p>
      <w:pPr>
        <w:spacing w:before="21"/>
      </w:pPr>
    </w:p>
    <w:p>
      <w:pPr>
        <w:spacing w:before="20"/>
      </w:pPr>
    </w:p>
    <w:p>
      <w:pPr>
        <w:spacing w:before="20"/>
      </w:pPr>
    </w:p>
    <w:p>
      <w:pPr>
        <w:spacing w:before="20"/>
      </w:pPr>
    </w:p>
    <w:tbl>
      <w:tblPr>
        <w:tblStyle w:val="6"/>
        <w:tblW w:w="13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9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2313" w:type="dxa"/>
            <w:gridSpan w:val="2"/>
            <w:vAlign w:val="top"/>
          </w:tcPr>
          <w:p>
            <w:pPr>
              <w:pStyle w:val="5"/>
              <w:spacing w:before="191"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91" w:line="270" w:lineRule="exact"/>
              <w:ind w:left="934"/>
            </w:pPr>
            <w:r>
              <w:rPr>
                <w:spacing w:val="-1"/>
                <w:position w:val="1"/>
              </w:rPr>
              <w:t>28</w:t>
            </w:r>
          </w:p>
        </w:tc>
        <w:tc>
          <w:tcPr>
            <w:tcW w:w="2934" w:type="dxa"/>
            <w:vAlign w:val="top"/>
          </w:tcPr>
          <w:p>
            <w:pPr>
              <w:pStyle w:val="5"/>
              <w:spacing w:before="192" w:line="228" w:lineRule="auto"/>
              <w:ind w:left="1055"/>
            </w:pPr>
            <w:r>
              <w:rPr>
                <w:b/>
                <w:bCs/>
                <w:spacing w:val="5"/>
              </w:rPr>
              <w:t>行政职权</w:t>
            </w:r>
          </w:p>
        </w:tc>
        <w:tc>
          <w:tcPr>
            <w:tcW w:w="6554" w:type="dxa"/>
            <w:gridSpan w:val="3"/>
            <w:vAlign w:val="top"/>
          </w:tcPr>
          <w:p>
            <w:pPr>
              <w:pStyle w:val="5"/>
              <w:spacing w:before="191" w:line="228" w:lineRule="auto"/>
              <w:ind w:left="1179"/>
            </w:pPr>
            <w:r>
              <w:rPr>
                <w:spacing w:val="9"/>
              </w:rPr>
              <w:t>对违反规定滥发《职业技能等级证书》的处罚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313" w:type="dxa"/>
            <w:gridSpan w:val="2"/>
            <w:vAlign w:val="top"/>
          </w:tcPr>
          <w:p>
            <w:pPr>
              <w:pStyle w:val="5"/>
              <w:spacing w:before="243"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242" w:line="229" w:lineRule="auto"/>
              <w:ind w:left="618"/>
            </w:pPr>
            <w:r>
              <w:rPr>
                <w:spacing w:val="6"/>
              </w:rPr>
              <w:t>行政处罚</w:t>
            </w:r>
          </w:p>
        </w:tc>
        <w:tc>
          <w:tcPr>
            <w:tcW w:w="2934" w:type="dxa"/>
            <w:vAlign w:val="top"/>
          </w:tcPr>
          <w:p>
            <w:pPr>
              <w:pStyle w:val="5"/>
              <w:spacing w:before="243" w:line="228" w:lineRule="auto"/>
              <w:ind w:left="1059"/>
            </w:pPr>
            <w:r>
              <w:rPr>
                <w:b/>
                <w:bCs/>
                <w:spacing w:val="4"/>
              </w:rPr>
              <w:t>责任主体</w:t>
            </w:r>
          </w:p>
        </w:tc>
        <w:tc>
          <w:tcPr>
            <w:tcW w:w="4400" w:type="dxa"/>
            <w:vAlign w:val="top"/>
          </w:tcPr>
          <w:p>
            <w:pPr>
              <w:pStyle w:val="5"/>
              <w:spacing w:before="243" w:line="228" w:lineRule="auto"/>
              <w:ind w:left="1476"/>
            </w:pPr>
            <w:r>
              <w:rPr>
                <w:spacing w:val="8"/>
              </w:rPr>
              <w:t>劳动保障监察局</w:t>
            </w:r>
          </w:p>
        </w:tc>
        <w:tc>
          <w:tcPr>
            <w:tcW w:w="1166" w:type="dxa"/>
            <w:vAlign w:val="top"/>
          </w:tcPr>
          <w:p>
            <w:pPr>
              <w:pStyle w:val="5"/>
              <w:spacing w:before="243" w:line="228" w:lineRule="auto"/>
              <w:ind w:left="282"/>
            </w:pPr>
            <w:r>
              <w:rPr>
                <w:b/>
                <w:bCs/>
                <w:spacing w:val="3"/>
              </w:rPr>
              <w:t>责任人</w:t>
            </w:r>
          </w:p>
        </w:tc>
        <w:tc>
          <w:tcPr>
            <w:tcW w:w="988" w:type="dxa"/>
            <w:vAlign w:val="top"/>
          </w:tcPr>
          <w:p>
            <w:pPr>
              <w:pStyle w:val="5"/>
              <w:spacing w:before="243" w:line="228" w:lineRule="auto"/>
              <w:ind w:left="18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2" w:hRule="atLeast"/>
        </w:trPr>
        <w:tc>
          <w:tcPr>
            <w:tcW w:w="853" w:type="dxa"/>
            <w:textDirection w:val="tbRlV"/>
            <w:vAlign w:val="top"/>
          </w:tcPr>
          <w:p>
            <w:pPr>
              <w:pStyle w:val="5"/>
              <w:spacing w:before="313" w:line="216" w:lineRule="auto"/>
              <w:ind w:left="366"/>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011" w:type="dxa"/>
            <w:gridSpan w:val="6"/>
            <w:vAlign w:val="top"/>
          </w:tcPr>
          <w:p>
            <w:pPr>
              <w:pStyle w:val="5"/>
              <w:spacing w:before="271" w:line="228" w:lineRule="auto"/>
              <w:ind w:left="527"/>
            </w:pPr>
            <w:r>
              <w:rPr>
                <w:spacing w:val="2"/>
              </w:rPr>
              <w:t>《工人考核条例》（1990</w:t>
            </w:r>
            <w:r>
              <w:rPr>
                <w:spacing w:val="-38"/>
              </w:rPr>
              <w:t xml:space="preserve"> </w:t>
            </w:r>
            <w:r>
              <w:rPr>
                <w:spacing w:val="2"/>
              </w:rPr>
              <w:t>年</w:t>
            </w:r>
            <w:r>
              <w:rPr>
                <w:spacing w:val="-34"/>
              </w:rPr>
              <w:t xml:space="preserve"> </w:t>
            </w:r>
            <w:r>
              <w:rPr>
                <w:spacing w:val="2"/>
              </w:rPr>
              <w:t>7</w:t>
            </w:r>
            <w:r>
              <w:rPr>
                <w:spacing w:val="-33"/>
              </w:rPr>
              <w:t xml:space="preserve"> </w:t>
            </w:r>
            <w:r>
              <w:rPr>
                <w:spacing w:val="2"/>
              </w:rPr>
              <w:t>月</w:t>
            </w:r>
            <w:r>
              <w:rPr>
                <w:spacing w:val="-24"/>
              </w:rPr>
              <w:t xml:space="preserve"> </w:t>
            </w:r>
            <w:r>
              <w:rPr>
                <w:spacing w:val="2"/>
              </w:rPr>
              <w:t>12 日劳动部令第</w:t>
            </w:r>
            <w:r>
              <w:rPr>
                <w:spacing w:val="-21"/>
              </w:rPr>
              <w:t xml:space="preserve"> </w:t>
            </w:r>
            <w:r>
              <w:rPr>
                <w:spacing w:val="2"/>
              </w:rPr>
              <w:t>1</w:t>
            </w:r>
            <w:r>
              <w:rPr>
                <w:spacing w:val="-33"/>
              </w:rPr>
              <w:t xml:space="preserve"> </w:t>
            </w:r>
            <w:r>
              <w:rPr>
                <w:spacing w:val="2"/>
              </w:rPr>
              <w:t>号）</w:t>
            </w:r>
          </w:p>
          <w:p>
            <w:pPr>
              <w:pStyle w:val="5"/>
              <w:spacing w:before="53" w:line="277" w:lineRule="auto"/>
              <w:ind w:left="111" w:right="54" w:firstLine="410"/>
            </w:pPr>
            <w:r>
              <w:rPr>
                <w:spacing w:val="10"/>
              </w:rPr>
              <w:t>第二十七条：违反《技师合格证书》、《技术等级证书》、《特种作业人员操作证》的核发办</w:t>
            </w:r>
            <w:r>
              <w:rPr>
                <w:spacing w:val="9"/>
              </w:rPr>
              <w:t>法和规定，滥发上述证书的，除应当宣布</w:t>
            </w:r>
            <w:r>
              <w:rPr>
                <w:spacing w:val="7"/>
              </w:rPr>
              <w:t>其所发证书无效外，还应视情节轻重，由其上级主管部门或者监察机关对有关责任人员给予行政处分；对其中通过滥发证书获取非法收入的，</w:t>
            </w:r>
            <w:r>
              <w:rPr>
                <w:spacing w:val="9"/>
              </w:rPr>
              <w:t>应当没收其非法所得，并可处以非法所得五倍以下的罚款；构成犯罪的，应当依法追究其刑事责任。</w:t>
            </w:r>
          </w:p>
          <w:p>
            <w:pPr>
              <w:pStyle w:val="5"/>
              <w:spacing w:line="228" w:lineRule="auto"/>
              <w:ind w:left="527"/>
            </w:pPr>
            <w:r>
              <w:rPr>
                <w:spacing w:val="7"/>
              </w:rPr>
              <w:t>《职业技能鉴定规定》(劳部发〔1993〕134</w:t>
            </w:r>
            <w:r>
              <w:rPr>
                <w:spacing w:val="-36"/>
              </w:rPr>
              <w:t xml:space="preserve"> </w:t>
            </w:r>
            <w:r>
              <w:rPr>
                <w:spacing w:val="7"/>
              </w:rPr>
              <w:t>号）</w:t>
            </w:r>
          </w:p>
          <w:p>
            <w:pPr>
              <w:pStyle w:val="5"/>
              <w:spacing w:before="51" w:line="278" w:lineRule="auto"/>
              <w:ind w:left="111" w:right="110" w:firstLine="410"/>
            </w:pPr>
            <w:r>
              <w:rPr>
                <w:spacing w:val="9"/>
              </w:rPr>
              <w:t>第二十七条：“违反本规定第三条（二）</w:t>
            </w:r>
            <w:r>
              <w:rPr>
                <w:spacing w:val="-18"/>
              </w:rPr>
              <w:t xml:space="preserve"> </w:t>
            </w:r>
            <w:r>
              <w:rPr>
                <w:spacing w:val="9"/>
              </w:rPr>
              <w:t>中第</w:t>
            </w:r>
            <w:r>
              <w:rPr>
                <w:spacing w:val="8"/>
              </w:rPr>
              <w:t>五项和第十七条（三</w:t>
            </w:r>
            <w:r>
              <w:rPr>
                <w:spacing w:val="7"/>
              </w:rPr>
              <w:t>），</w:t>
            </w:r>
            <w:r>
              <w:rPr>
                <w:spacing w:val="8"/>
              </w:rPr>
              <w:t>伪造、仿制或滥发《技术等级证书》、《技师合格证书》、《高</w:t>
            </w:r>
            <w:r>
              <w:rPr>
                <w:spacing w:val="10"/>
              </w:rPr>
              <w:t>级技师合格证书》的，除宣布其所发证书无效外，还应视情节轻重，由其上</w:t>
            </w:r>
            <w:r>
              <w:rPr>
                <w:spacing w:val="9"/>
              </w:rPr>
              <w:t>级主管部门或监察机关对主要责任者给予行政处分；对其中通过滥发证书获取非法收入的，应没收其非法所得，并处以非法所得五倍以下的罚款；构成犯罪的，应依法追究刑事责任。”。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30" w:hRule="atLeast"/>
        </w:trPr>
        <w:tc>
          <w:tcPr>
            <w:tcW w:w="853" w:type="dxa"/>
            <w:textDirection w:val="tbRlV"/>
            <w:vAlign w:val="top"/>
          </w:tcPr>
          <w:p>
            <w:pPr>
              <w:pStyle w:val="5"/>
              <w:spacing w:before="312" w:line="216" w:lineRule="auto"/>
              <w:ind w:left="94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11" w:type="dxa"/>
            <w:gridSpan w:val="6"/>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5"/>
              <w:spacing w:before="65" w:line="340" w:lineRule="auto"/>
              <w:ind w:left="136" w:right="46" w:firstLine="410"/>
            </w:pPr>
            <w:r>
              <w:rPr>
                <w:spacing w:val="7"/>
              </w:rPr>
              <w:t>1.对伪造、仿制或滥发《技术等级证书》、《技师合格证书》、《高级技师合格证书》的，除宣布其</w:t>
            </w:r>
            <w:r>
              <w:rPr>
                <w:spacing w:val="6"/>
              </w:rPr>
              <w:t>所发证书无效外，还应视情节轻重，</w:t>
            </w:r>
            <w:r>
              <w:rPr>
                <w:spacing w:val="7"/>
              </w:rPr>
              <w:t>由其上级主管部门或监察机关对主要责任者给予行政处分；</w:t>
            </w:r>
          </w:p>
          <w:p>
            <w:pPr>
              <w:pStyle w:val="5"/>
              <w:spacing w:line="227" w:lineRule="auto"/>
              <w:ind w:left="534"/>
            </w:pPr>
            <w:r>
              <w:rPr>
                <w:spacing w:val="9"/>
              </w:rPr>
              <w:t>2.对其中通过滥发证书获取非法收入的，应没收其非法所得，并处以非法所得五倍以下的罚款。</w:t>
            </w:r>
          </w:p>
        </w:tc>
      </w:tr>
    </w:tbl>
    <w:p>
      <w:pPr>
        <w:pStyle w:val="2"/>
        <w:spacing w:line="270" w:lineRule="auto"/>
      </w:pPr>
    </w:p>
    <w:p>
      <w:pPr>
        <w:pStyle w:val="2"/>
        <w:spacing w:line="270" w:lineRule="auto"/>
      </w:pPr>
    </w:p>
    <w:p>
      <w:pPr>
        <w:pStyle w:val="2"/>
        <w:spacing w:line="270" w:lineRule="auto"/>
      </w:pPr>
    </w:p>
    <w:p>
      <w:pPr>
        <w:pStyle w:val="2"/>
        <w:spacing w:line="270" w:lineRule="auto"/>
      </w:pPr>
    </w:p>
    <w:p>
      <w:pPr>
        <w:spacing w:before="52" w:line="236" w:lineRule="exact"/>
        <w:ind w:left="6846"/>
        <w:outlineLvl w:val="1"/>
        <w:rPr>
          <w:rFonts w:ascii="Times New Roman" w:hAnsi="Times New Roman" w:eastAsia="Times New Roman" w:cs="Times New Roman"/>
          <w:sz w:val="18"/>
          <w:szCs w:val="18"/>
        </w:rPr>
      </w:pPr>
      <w:r>
        <w:rPr>
          <w:rFonts w:ascii="Times New Roman" w:hAnsi="Times New Roman" w:eastAsia="Times New Roman" w:cs="Times New Roman"/>
          <w:spacing w:val="6"/>
          <w:w w:val="118"/>
          <w:position w:val="1"/>
          <w:sz w:val="18"/>
          <w:szCs w:val="18"/>
        </w:rPr>
        <w:t>4l</w:t>
      </w:r>
    </w:p>
    <w:p>
      <w:pPr>
        <w:spacing w:line="236" w:lineRule="exact"/>
        <w:rPr>
          <w:rFonts w:ascii="Times New Roman" w:hAnsi="Times New Roman" w:eastAsia="Times New Roman" w:cs="Times New Roman"/>
          <w:sz w:val="18"/>
          <w:szCs w:val="18"/>
        </w:rPr>
        <w:sectPr>
          <w:footerReference r:id="rId44" w:type="default"/>
          <w:pgSz w:w="16839" w:h="11906"/>
          <w:pgMar w:top="1012" w:right="1796" w:bottom="400" w:left="1172" w:header="0" w:footer="0" w:gutter="0"/>
          <w:cols w:space="720" w:num="1"/>
        </w:sectPr>
      </w:pPr>
    </w:p>
    <w:p>
      <w:pPr>
        <w:spacing w:before="47"/>
      </w:pPr>
    </w:p>
    <w:p>
      <w:pPr>
        <w:spacing w:before="47"/>
      </w:pPr>
    </w:p>
    <w:p>
      <w:pPr>
        <w:spacing w:before="47"/>
      </w:pPr>
    </w:p>
    <w:p>
      <w:pPr>
        <w:spacing w:before="47"/>
      </w:pPr>
    </w:p>
    <w:tbl>
      <w:tblPr>
        <w:tblStyle w:val="6"/>
        <w:tblW w:w="139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0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7"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117" w:line="269" w:lineRule="exact"/>
              <w:ind w:left="933"/>
            </w:pPr>
            <w:r>
              <w:rPr>
                <w:spacing w:val="-1"/>
                <w:position w:val="1"/>
              </w:rPr>
              <w:t>29</w:t>
            </w:r>
          </w:p>
        </w:tc>
        <w:tc>
          <w:tcPr>
            <w:tcW w:w="2934" w:type="dxa"/>
            <w:vAlign w:val="top"/>
          </w:tcPr>
          <w:p>
            <w:pPr>
              <w:pStyle w:val="5"/>
              <w:spacing w:before="117" w:line="228" w:lineRule="auto"/>
              <w:ind w:left="1055"/>
            </w:pPr>
            <w:r>
              <w:rPr>
                <w:b/>
                <w:bCs/>
                <w:spacing w:val="5"/>
              </w:rPr>
              <w:t>行政职权</w:t>
            </w:r>
          </w:p>
        </w:tc>
        <w:tc>
          <w:tcPr>
            <w:tcW w:w="6607" w:type="dxa"/>
            <w:gridSpan w:val="3"/>
            <w:vAlign w:val="top"/>
          </w:tcPr>
          <w:p>
            <w:pPr>
              <w:pStyle w:val="5"/>
              <w:spacing w:before="117" w:line="228" w:lineRule="auto"/>
              <w:ind w:left="895"/>
            </w:pPr>
            <w:r>
              <w:rPr>
                <w:spacing w:val="9"/>
              </w:rPr>
              <w:t>未经批准登记注册擅自从事境外就业中介活动的处罚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5"/>
              <w:spacing w:before="108" w:line="228" w:lineRule="auto"/>
              <w:ind w:left="849"/>
            </w:pPr>
            <w:r>
              <w:rPr>
                <w:b/>
                <w:bCs/>
                <w:spacing w:val="-3"/>
              </w:rPr>
              <w:t>分</w:t>
            </w:r>
            <w:r>
              <w:rPr>
                <w:spacing w:val="10"/>
              </w:rPr>
              <w:t xml:space="preserve">  </w:t>
            </w:r>
            <w:r>
              <w:rPr>
                <w:b/>
                <w:bCs/>
                <w:spacing w:val="-3"/>
              </w:rPr>
              <w:t>类</w:t>
            </w:r>
          </w:p>
        </w:tc>
        <w:tc>
          <w:tcPr>
            <w:tcW w:w="2063" w:type="dxa"/>
            <w:vAlign w:val="top"/>
          </w:tcPr>
          <w:p>
            <w:pPr>
              <w:pStyle w:val="5"/>
              <w:spacing w:before="107" w:line="229" w:lineRule="auto"/>
              <w:ind w:left="620"/>
            </w:pPr>
            <w:r>
              <w:rPr>
                <w:spacing w:val="6"/>
              </w:rPr>
              <w:t>行政处罚</w:t>
            </w:r>
          </w:p>
        </w:tc>
        <w:tc>
          <w:tcPr>
            <w:tcW w:w="2934" w:type="dxa"/>
            <w:vAlign w:val="top"/>
          </w:tcPr>
          <w:p>
            <w:pPr>
              <w:pStyle w:val="5"/>
              <w:spacing w:before="108" w:line="228" w:lineRule="auto"/>
              <w:ind w:left="1059"/>
            </w:pPr>
            <w:r>
              <w:rPr>
                <w:b/>
                <w:bCs/>
                <w:spacing w:val="4"/>
              </w:rPr>
              <w:t>责任主体</w:t>
            </w:r>
          </w:p>
        </w:tc>
        <w:tc>
          <w:tcPr>
            <w:tcW w:w="4400" w:type="dxa"/>
            <w:vAlign w:val="top"/>
          </w:tcPr>
          <w:p>
            <w:pPr>
              <w:pStyle w:val="5"/>
              <w:spacing w:before="108" w:line="228" w:lineRule="auto"/>
              <w:ind w:left="1475"/>
            </w:pPr>
            <w:r>
              <w:rPr>
                <w:spacing w:val="8"/>
              </w:rPr>
              <w:t>劳动保障监察局</w:t>
            </w:r>
          </w:p>
        </w:tc>
        <w:tc>
          <w:tcPr>
            <w:tcW w:w="1166" w:type="dxa"/>
            <w:vAlign w:val="top"/>
          </w:tcPr>
          <w:p>
            <w:pPr>
              <w:pStyle w:val="5"/>
              <w:spacing w:before="108" w:line="228" w:lineRule="auto"/>
              <w:ind w:left="282"/>
            </w:pPr>
            <w:r>
              <w:rPr>
                <w:b/>
                <w:bCs/>
                <w:spacing w:val="3"/>
              </w:rPr>
              <w:t>责任人</w:t>
            </w:r>
          </w:p>
        </w:tc>
        <w:tc>
          <w:tcPr>
            <w:tcW w:w="1041" w:type="dxa"/>
            <w:vAlign w:val="top"/>
          </w:tcPr>
          <w:p>
            <w:pPr>
              <w:pStyle w:val="5"/>
              <w:spacing w:before="108" w:line="228" w:lineRule="auto"/>
              <w:ind w:left="212"/>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6" w:hRule="atLeast"/>
        </w:trPr>
        <w:tc>
          <w:tcPr>
            <w:tcW w:w="853" w:type="dxa"/>
            <w:textDirection w:val="tbRlV"/>
            <w:vAlign w:val="top"/>
          </w:tcPr>
          <w:p>
            <w:pPr>
              <w:pStyle w:val="5"/>
              <w:spacing w:before="313" w:line="216" w:lineRule="auto"/>
              <w:ind w:left="313"/>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064" w:type="dxa"/>
            <w:gridSpan w:val="6"/>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pStyle w:val="5"/>
              <w:spacing w:before="65" w:line="228" w:lineRule="auto"/>
              <w:ind w:left="529"/>
            </w:pPr>
            <w:r>
              <w:rPr>
                <w:spacing w:val="8"/>
              </w:rPr>
              <w:t>《境外就业中介管理规定》  （2002</w:t>
            </w:r>
            <w:r>
              <w:rPr>
                <w:spacing w:val="-39"/>
              </w:rPr>
              <w:t xml:space="preserve"> </w:t>
            </w:r>
            <w:r>
              <w:rPr>
                <w:spacing w:val="8"/>
              </w:rPr>
              <w:t>年劳动和社会保障部、公安部、国家工</w:t>
            </w:r>
            <w:r>
              <w:rPr>
                <w:spacing w:val="7"/>
              </w:rPr>
              <w:t>商行政管理总局令第</w:t>
            </w:r>
            <w:r>
              <w:rPr>
                <w:spacing w:val="-22"/>
              </w:rPr>
              <w:t xml:space="preserve"> </w:t>
            </w:r>
            <w:r>
              <w:rPr>
                <w:spacing w:val="7"/>
              </w:rPr>
              <w:t>15</w:t>
            </w:r>
            <w:r>
              <w:rPr>
                <w:spacing w:val="-35"/>
              </w:rPr>
              <w:t xml:space="preserve"> </w:t>
            </w:r>
            <w:r>
              <w:rPr>
                <w:spacing w:val="7"/>
              </w:rPr>
              <w:t>号）</w:t>
            </w:r>
          </w:p>
          <w:p>
            <w:pPr>
              <w:pStyle w:val="5"/>
              <w:spacing w:before="53" w:line="278" w:lineRule="auto"/>
              <w:ind w:left="134" w:right="29" w:firstLine="389"/>
            </w:pPr>
            <w:r>
              <w:rPr>
                <w:spacing w:val="9"/>
              </w:rPr>
              <w:t>第三十三条 单位或者个人未经劳动保障行政部门批准和工商行政管理机关登记注册，擅自从事境外就业中介活动的，</w:t>
            </w:r>
            <w:r>
              <w:rPr>
                <w:spacing w:val="8"/>
              </w:rPr>
              <w:t>由劳动保障行政部门会同工商行政管理机关依法取缔、没收其经营物品和违法所得。因非法从事境外就业中介活动，给当事人造成损害的，应当承担赔偿</w:t>
            </w:r>
            <w:r>
              <w:rPr>
                <w:spacing w:val="7"/>
              </w:rPr>
              <w:t>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0" w:hRule="atLeast"/>
        </w:trPr>
        <w:tc>
          <w:tcPr>
            <w:tcW w:w="853" w:type="dxa"/>
            <w:textDirection w:val="tbRlV"/>
            <w:vAlign w:val="top"/>
          </w:tcPr>
          <w:p>
            <w:pPr>
              <w:pStyle w:val="5"/>
              <w:spacing w:before="313" w:line="216" w:lineRule="auto"/>
              <w:ind w:left="943"/>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64" w:type="dxa"/>
            <w:gridSpan w:val="6"/>
            <w:vAlign w:val="top"/>
          </w:tcPr>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5"/>
              <w:spacing w:before="65" w:line="340" w:lineRule="auto"/>
              <w:ind w:left="114" w:right="144" w:firstLine="411"/>
            </w:pPr>
            <w:r>
              <w:rPr>
                <w:spacing w:val="9"/>
              </w:rPr>
              <w:t>单位或者个人未经劳动保障行政部门批准和工商行政管理机关登记注册，擅自从事境外就业中介活动的，</w:t>
            </w:r>
            <w:r>
              <w:rPr>
                <w:spacing w:val="-44"/>
              </w:rPr>
              <w:t xml:space="preserve"> </w:t>
            </w:r>
            <w:r>
              <w:rPr>
                <w:spacing w:val="9"/>
              </w:rPr>
              <w:t>由劳动保障行政部门会同工商</w:t>
            </w:r>
            <w:r>
              <w:rPr>
                <w:spacing w:val="8"/>
              </w:rPr>
              <w:t>行政管理机关依法取缔、没收其经营物品和违法所得。</w:t>
            </w:r>
          </w:p>
        </w:tc>
      </w:tr>
    </w:tbl>
    <w:p>
      <w:pPr>
        <w:pStyle w:val="2"/>
      </w:pPr>
    </w:p>
    <w:p>
      <w:pPr>
        <w:sectPr>
          <w:footerReference r:id="rId45" w:type="default"/>
          <w:pgSz w:w="16839" w:h="11906"/>
          <w:pgMar w:top="1012" w:right="1457" w:bottom="1278" w:left="1458" w:header="0" w:footer="1042" w:gutter="0"/>
          <w:cols w:space="720" w:num="1"/>
        </w:sectPr>
      </w:pPr>
    </w:p>
    <w:p>
      <w:pPr>
        <w:spacing w:before="46"/>
      </w:pPr>
    </w:p>
    <w:p>
      <w:pPr>
        <w:spacing w:before="45"/>
      </w:pPr>
    </w:p>
    <w:tbl>
      <w:tblPr>
        <w:tblStyle w:val="6"/>
        <w:tblW w:w="137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8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2313" w:type="dxa"/>
            <w:gridSpan w:val="2"/>
            <w:vAlign w:val="top"/>
          </w:tcPr>
          <w:p>
            <w:pPr>
              <w:pStyle w:val="5"/>
              <w:spacing w:before="246" w:line="230" w:lineRule="auto"/>
              <w:ind w:left="847"/>
            </w:pPr>
            <w:r>
              <w:rPr>
                <w:b/>
                <w:bCs/>
                <w:spacing w:val="-2"/>
              </w:rPr>
              <w:t>序</w:t>
            </w:r>
            <w:r>
              <w:rPr>
                <w:spacing w:val="12"/>
              </w:rPr>
              <w:t xml:space="preserve">  </w:t>
            </w:r>
            <w:r>
              <w:rPr>
                <w:b/>
                <w:bCs/>
                <w:spacing w:val="-2"/>
              </w:rPr>
              <w:t>号</w:t>
            </w:r>
          </w:p>
        </w:tc>
        <w:tc>
          <w:tcPr>
            <w:tcW w:w="2063" w:type="dxa"/>
            <w:vAlign w:val="top"/>
          </w:tcPr>
          <w:p>
            <w:pPr>
              <w:pStyle w:val="5"/>
              <w:spacing w:before="246" w:line="269" w:lineRule="exact"/>
              <w:ind w:left="934"/>
            </w:pPr>
            <w:r>
              <w:rPr>
                <w:spacing w:val="-2"/>
                <w:position w:val="1"/>
              </w:rPr>
              <w:t>30</w:t>
            </w:r>
          </w:p>
        </w:tc>
        <w:tc>
          <w:tcPr>
            <w:tcW w:w="2934" w:type="dxa"/>
            <w:vAlign w:val="top"/>
          </w:tcPr>
          <w:p>
            <w:pPr>
              <w:pStyle w:val="5"/>
              <w:spacing w:before="246" w:line="228" w:lineRule="auto"/>
              <w:ind w:left="1054"/>
            </w:pPr>
            <w:r>
              <w:rPr>
                <w:b/>
                <w:bCs/>
                <w:spacing w:val="5"/>
              </w:rPr>
              <w:t>行政职权</w:t>
            </w:r>
          </w:p>
        </w:tc>
        <w:tc>
          <w:tcPr>
            <w:tcW w:w="6437" w:type="dxa"/>
            <w:gridSpan w:val="3"/>
            <w:vAlign w:val="top"/>
          </w:tcPr>
          <w:p>
            <w:pPr>
              <w:pStyle w:val="5"/>
              <w:spacing w:before="243" w:line="228" w:lineRule="auto"/>
              <w:ind w:left="1019"/>
            </w:pPr>
            <w:r>
              <w:rPr>
                <w:spacing w:val="9"/>
              </w:rPr>
              <w:t>境外中介提供虚假材料骗领许可证等情形的处罚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7" w:hRule="atLeast"/>
        </w:trPr>
        <w:tc>
          <w:tcPr>
            <w:tcW w:w="2313" w:type="dxa"/>
            <w:gridSpan w:val="2"/>
            <w:vAlign w:val="top"/>
          </w:tcPr>
          <w:p>
            <w:pPr>
              <w:pStyle w:val="5"/>
              <w:spacing w:before="233" w:line="228" w:lineRule="auto"/>
              <w:ind w:left="850"/>
            </w:pPr>
            <w:r>
              <w:rPr>
                <w:b/>
                <w:bCs/>
                <w:spacing w:val="-3"/>
              </w:rPr>
              <w:t>分</w:t>
            </w:r>
            <w:r>
              <w:rPr>
                <w:spacing w:val="9"/>
              </w:rPr>
              <w:t xml:space="preserve">  </w:t>
            </w:r>
            <w:r>
              <w:rPr>
                <w:b/>
                <w:bCs/>
                <w:spacing w:val="-3"/>
              </w:rPr>
              <w:t>类</w:t>
            </w:r>
          </w:p>
        </w:tc>
        <w:tc>
          <w:tcPr>
            <w:tcW w:w="2063" w:type="dxa"/>
            <w:vAlign w:val="top"/>
          </w:tcPr>
          <w:p>
            <w:pPr>
              <w:pStyle w:val="5"/>
              <w:spacing w:before="233" w:line="229" w:lineRule="auto"/>
              <w:ind w:left="619"/>
            </w:pPr>
            <w:r>
              <w:rPr>
                <w:spacing w:val="6"/>
              </w:rPr>
              <w:t>行政处罚</w:t>
            </w:r>
          </w:p>
        </w:tc>
        <w:tc>
          <w:tcPr>
            <w:tcW w:w="2934" w:type="dxa"/>
            <w:vAlign w:val="top"/>
          </w:tcPr>
          <w:p>
            <w:pPr>
              <w:pStyle w:val="5"/>
              <w:spacing w:before="233" w:line="228" w:lineRule="auto"/>
              <w:ind w:left="1058"/>
            </w:pPr>
            <w:r>
              <w:rPr>
                <w:b/>
                <w:bCs/>
                <w:spacing w:val="4"/>
              </w:rPr>
              <w:t>责任主体</w:t>
            </w:r>
          </w:p>
        </w:tc>
        <w:tc>
          <w:tcPr>
            <w:tcW w:w="4400" w:type="dxa"/>
            <w:vAlign w:val="top"/>
          </w:tcPr>
          <w:p>
            <w:pPr>
              <w:pStyle w:val="5"/>
              <w:spacing w:before="233" w:line="228" w:lineRule="auto"/>
              <w:ind w:left="1477"/>
            </w:pPr>
            <w:r>
              <w:rPr>
                <w:spacing w:val="8"/>
              </w:rPr>
              <w:t>劳动保障监察局</w:t>
            </w:r>
          </w:p>
        </w:tc>
        <w:tc>
          <w:tcPr>
            <w:tcW w:w="1166" w:type="dxa"/>
            <w:vAlign w:val="top"/>
          </w:tcPr>
          <w:p>
            <w:pPr>
              <w:pStyle w:val="5"/>
              <w:spacing w:before="233" w:line="228" w:lineRule="auto"/>
              <w:ind w:left="283"/>
            </w:pPr>
            <w:r>
              <w:rPr>
                <w:b/>
                <w:bCs/>
                <w:spacing w:val="3"/>
              </w:rPr>
              <w:t>责任人</w:t>
            </w:r>
          </w:p>
        </w:tc>
        <w:tc>
          <w:tcPr>
            <w:tcW w:w="871" w:type="dxa"/>
            <w:vAlign w:val="top"/>
          </w:tcPr>
          <w:p>
            <w:pPr>
              <w:pStyle w:val="5"/>
              <w:spacing w:before="233" w:line="228" w:lineRule="auto"/>
              <w:ind w:left="12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2" w:hRule="atLeast"/>
        </w:trPr>
        <w:tc>
          <w:tcPr>
            <w:tcW w:w="853" w:type="dxa"/>
            <w:textDirection w:val="tbRlV"/>
            <w:vAlign w:val="top"/>
          </w:tcPr>
          <w:p>
            <w:pPr>
              <w:pStyle w:val="5"/>
              <w:spacing w:before="312" w:line="216" w:lineRule="auto"/>
              <w:ind w:left="1057"/>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94" w:type="dxa"/>
            <w:gridSpan w:val="6"/>
            <w:vAlign w:val="top"/>
          </w:tcPr>
          <w:p>
            <w:pPr>
              <w:pStyle w:val="5"/>
              <w:spacing w:before="61" w:line="228" w:lineRule="auto"/>
              <w:ind w:left="528"/>
            </w:pPr>
            <w:r>
              <w:rPr>
                <w:spacing w:val="8"/>
              </w:rPr>
              <w:t>《境外就业中介管理规定》  （2002</w:t>
            </w:r>
            <w:r>
              <w:rPr>
                <w:spacing w:val="-40"/>
              </w:rPr>
              <w:t xml:space="preserve"> </w:t>
            </w:r>
            <w:r>
              <w:rPr>
                <w:spacing w:val="8"/>
              </w:rPr>
              <w:t>年劳动和社会保障部、公安部、国家工商行政</w:t>
            </w:r>
            <w:r>
              <w:rPr>
                <w:spacing w:val="7"/>
              </w:rPr>
              <w:t>管理总局令第</w:t>
            </w:r>
            <w:r>
              <w:rPr>
                <w:spacing w:val="-21"/>
              </w:rPr>
              <w:t xml:space="preserve"> </w:t>
            </w:r>
            <w:r>
              <w:rPr>
                <w:spacing w:val="7"/>
              </w:rPr>
              <w:t>15</w:t>
            </w:r>
            <w:r>
              <w:rPr>
                <w:spacing w:val="-35"/>
              </w:rPr>
              <w:t xml:space="preserve"> </w:t>
            </w:r>
            <w:r>
              <w:rPr>
                <w:spacing w:val="7"/>
              </w:rPr>
              <w:t>号）</w:t>
            </w:r>
          </w:p>
          <w:p>
            <w:pPr>
              <w:pStyle w:val="5"/>
              <w:spacing w:before="53" w:line="277" w:lineRule="auto"/>
              <w:ind w:left="119" w:right="110" w:firstLine="403"/>
            </w:pPr>
            <w:r>
              <w:rPr>
                <w:spacing w:val="8"/>
              </w:rPr>
              <w:t>第三十四条 境外就业中介机构违反本规定，有下列行为之一的，</w:t>
            </w:r>
            <w:r>
              <w:rPr>
                <w:spacing w:val="-58"/>
              </w:rPr>
              <w:t xml:space="preserve"> </w:t>
            </w:r>
            <w:r>
              <w:rPr>
                <w:spacing w:val="8"/>
              </w:rPr>
              <w:t>由劳动保障行政部门责令改正，没有</w:t>
            </w:r>
            <w:r>
              <w:rPr>
                <w:spacing w:val="7"/>
              </w:rPr>
              <w:t>违法所得的，处以</w:t>
            </w:r>
            <w:r>
              <w:rPr>
                <w:spacing w:val="-23"/>
              </w:rPr>
              <w:t xml:space="preserve"> </w:t>
            </w:r>
            <w:r>
              <w:rPr>
                <w:spacing w:val="7"/>
              </w:rPr>
              <w:t>10000</w:t>
            </w:r>
            <w:r>
              <w:rPr>
                <w:spacing w:val="-37"/>
              </w:rPr>
              <w:t xml:space="preserve"> </w:t>
            </w:r>
            <w:r>
              <w:rPr>
                <w:spacing w:val="7"/>
              </w:rPr>
              <w:t>元以下</w:t>
            </w:r>
            <w:r>
              <w:rPr>
                <w:spacing w:val="9"/>
              </w:rPr>
              <w:t>罚款；有违法所得的，处以违法所得</w:t>
            </w:r>
            <w:r>
              <w:rPr>
                <w:spacing w:val="-33"/>
              </w:rPr>
              <w:t xml:space="preserve"> </w:t>
            </w:r>
            <w:r>
              <w:rPr>
                <w:spacing w:val="9"/>
              </w:rPr>
              <w:t>3</w:t>
            </w:r>
            <w:r>
              <w:rPr>
                <w:spacing w:val="-38"/>
              </w:rPr>
              <w:t xml:space="preserve"> </w:t>
            </w:r>
            <w:r>
              <w:rPr>
                <w:spacing w:val="9"/>
              </w:rPr>
              <w:t>倍以下但不超过</w:t>
            </w:r>
            <w:r>
              <w:rPr>
                <w:spacing w:val="-35"/>
              </w:rPr>
              <w:t xml:space="preserve"> </w:t>
            </w:r>
            <w:r>
              <w:rPr>
                <w:spacing w:val="9"/>
              </w:rPr>
              <w:t>300</w:t>
            </w:r>
            <w:r>
              <w:rPr>
                <w:spacing w:val="8"/>
              </w:rPr>
              <w:t>00</w:t>
            </w:r>
            <w:r>
              <w:rPr>
                <w:spacing w:val="-36"/>
              </w:rPr>
              <w:t xml:space="preserve"> </w:t>
            </w:r>
            <w:r>
              <w:rPr>
                <w:spacing w:val="8"/>
              </w:rPr>
              <w:t>元的罚款；对当事人造成损害的，应当承担赔偿责任；构成犯罪的，依法追</w:t>
            </w:r>
            <w:r>
              <w:t>究刑事责任：</w:t>
            </w:r>
          </w:p>
          <w:p>
            <w:pPr>
              <w:pStyle w:val="5"/>
              <w:spacing w:line="227" w:lineRule="auto"/>
              <w:ind w:left="533"/>
            </w:pPr>
            <w:r>
              <w:rPr>
                <w:spacing w:val="6"/>
              </w:rPr>
              <w:t>（一）提供虚假材料骗领许可证的；</w:t>
            </w:r>
          </w:p>
          <w:p>
            <w:pPr>
              <w:pStyle w:val="5"/>
              <w:spacing w:before="52" w:line="228" w:lineRule="auto"/>
              <w:ind w:left="533"/>
            </w:pPr>
            <w:r>
              <w:rPr>
                <w:spacing w:val="9"/>
              </w:rPr>
              <w:t>（二）以承包、转包等方式交由其他未经批准的中介机构或者个人开展境外就业中介活动的；</w:t>
            </w:r>
          </w:p>
          <w:p>
            <w:pPr>
              <w:pStyle w:val="5"/>
              <w:spacing w:before="53" w:line="228" w:lineRule="auto"/>
              <w:ind w:left="533"/>
            </w:pPr>
            <w:r>
              <w:rPr>
                <w:spacing w:val="8"/>
              </w:rPr>
              <w:t>（三）拒不履行本规定第十条规定义务的；</w:t>
            </w:r>
          </w:p>
          <w:p>
            <w:pPr>
              <w:pStyle w:val="5"/>
              <w:spacing w:before="53" w:line="228" w:lineRule="auto"/>
              <w:ind w:left="533"/>
            </w:pPr>
            <w:r>
              <w:rPr>
                <w:spacing w:val="9"/>
              </w:rPr>
              <w:t>（四）不与其服务对象签订境外就业中介服务协议</w:t>
            </w:r>
            <w:r>
              <w:rPr>
                <w:spacing w:val="8"/>
              </w:rPr>
              <w:t>书的；</w:t>
            </w:r>
          </w:p>
          <w:p>
            <w:pPr>
              <w:pStyle w:val="5"/>
              <w:spacing w:before="53" w:line="228" w:lineRule="auto"/>
              <w:ind w:left="533"/>
            </w:pPr>
            <w:r>
              <w:rPr>
                <w:spacing w:val="7"/>
              </w:rPr>
              <w:t>（五）逾期未补足备用金而开展境外就业中介业务的；</w:t>
            </w:r>
          </w:p>
          <w:p>
            <w:pPr>
              <w:pStyle w:val="5"/>
              <w:spacing w:before="53" w:line="228" w:lineRule="auto"/>
              <w:ind w:left="533"/>
            </w:pPr>
            <w:r>
              <w:rPr>
                <w:spacing w:val="10"/>
              </w:rPr>
              <w:t>（六）违反本规定，严重损害境外就业人员</w:t>
            </w:r>
            <w:r>
              <w:rPr>
                <w:spacing w:val="9"/>
              </w:rPr>
              <w:t>合法权益的。第十条 境外就业中介机构应当依法履行下列义务：</w:t>
            </w:r>
          </w:p>
          <w:p>
            <w:pPr>
              <w:pStyle w:val="5"/>
              <w:spacing w:before="52" w:line="261" w:lineRule="auto"/>
              <w:ind w:left="110" w:right="179" w:firstLine="422"/>
            </w:pPr>
            <w:r>
              <w:rPr>
                <w:spacing w:val="10"/>
              </w:rPr>
              <w:t>（一）核查境外雇主的合法开业证明、资信证明、境外雇主所在国家或者地区移</w:t>
            </w:r>
            <w:r>
              <w:rPr>
                <w:spacing w:val="9"/>
              </w:rPr>
              <w:t>民部门或者其他有关政府主管部门批准的招聘外籍人</w:t>
            </w:r>
            <w:r>
              <w:rPr>
                <w:spacing w:val="10"/>
              </w:rPr>
              <w:t>员许可证明等有关资料</w:t>
            </w:r>
            <w:r>
              <w:rPr>
                <w:spacing w:val="-5"/>
              </w:rPr>
              <w:t>；（</w:t>
            </w:r>
            <w:r>
              <w:rPr>
                <w:spacing w:val="10"/>
              </w:rPr>
              <w:t>二）</w:t>
            </w:r>
            <w:r>
              <w:rPr>
                <w:spacing w:val="-38"/>
              </w:rPr>
              <w:t xml:space="preserve"> </w:t>
            </w:r>
            <w:r>
              <w:rPr>
                <w:spacing w:val="10"/>
              </w:rPr>
              <w:t>协助、指导境外就业人员同</w:t>
            </w:r>
            <w:r>
              <w:rPr>
                <w:spacing w:val="9"/>
              </w:rPr>
              <w:t>境外雇主签订劳动合同，并对劳动合同的内容进行确认。劳动合同内容应当包</w:t>
            </w:r>
            <w:r>
              <w:rPr>
                <w:spacing w:val="10"/>
              </w:rPr>
              <w:t>括合同期限、工作地点、工作内容、工作时间、劳动条件、劳动报酬、社会保险、劳动保护、休息休假、食宿条件、变更或者解除合</w:t>
            </w:r>
            <w:r>
              <w:rPr>
                <w:spacing w:val="9"/>
              </w:rPr>
              <w:t>同的条件以及劳动争议处理、违约责任等条款。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64" w:hRule="atLeast"/>
        </w:trPr>
        <w:tc>
          <w:tcPr>
            <w:tcW w:w="853" w:type="dxa"/>
            <w:textDirection w:val="tbRlV"/>
            <w:vAlign w:val="top"/>
          </w:tcPr>
          <w:p>
            <w:pPr>
              <w:pStyle w:val="5"/>
              <w:spacing w:before="311" w:line="216" w:lineRule="auto"/>
              <w:ind w:left="56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94" w:type="dxa"/>
            <w:gridSpan w:val="6"/>
            <w:vAlign w:val="top"/>
          </w:tcPr>
          <w:p>
            <w:pPr>
              <w:spacing w:line="295" w:lineRule="auto"/>
              <w:rPr>
                <w:rFonts w:ascii="Arial"/>
                <w:sz w:val="21"/>
              </w:rPr>
            </w:pPr>
          </w:p>
          <w:p>
            <w:pPr>
              <w:spacing w:line="296" w:lineRule="auto"/>
              <w:rPr>
                <w:rFonts w:ascii="Arial"/>
                <w:sz w:val="21"/>
              </w:rPr>
            </w:pPr>
          </w:p>
          <w:p>
            <w:pPr>
              <w:pStyle w:val="5"/>
              <w:spacing w:before="65" w:line="340" w:lineRule="auto"/>
              <w:ind w:left="114" w:right="229" w:firstLine="431"/>
            </w:pPr>
            <w:r>
              <w:rPr>
                <w:spacing w:val="8"/>
              </w:rPr>
              <w:t>1.境外就业中介机构提供虚假材料骗领许可证等情形的处罚，有下列行为之一的，</w:t>
            </w:r>
            <w:r>
              <w:rPr>
                <w:spacing w:val="-44"/>
              </w:rPr>
              <w:t xml:space="preserve"> </w:t>
            </w:r>
            <w:r>
              <w:rPr>
                <w:spacing w:val="8"/>
              </w:rPr>
              <w:t>由劳动保障行政</w:t>
            </w:r>
            <w:r>
              <w:rPr>
                <w:spacing w:val="7"/>
              </w:rPr>
              <w:t>部门责令改正，没有违法所得的，</w:t>
            </w:r>
            <w:r>
              <w:rPr>
                <w:spacing w:val="1"/>
              </w:rPr>
              <w:t>处以</w:t>
            </w:r>
            <w:r>
              <w:rPr>
                <w:spacing w:val="-16"/>
              </w:rPr>
              <w:t xml:space="preserve"> </w:t>
            </w:r>
            <w:r>
              <w:rPr>
                <w:spacing w:val="1"/>
              </w:rPr>
              <w:t>10000</w:t>
            </w:r>
            <w:r>
              <w:rPr>
                <w:spacing w:val="-36"/>
              </w:rPr>
              <w:t xml:space="preserve"> </w:t>
            </w:r>
            <w:r>
              <w:rPr>
                <w:spacing w:val="1"/>
              </w:rPr>
              <w:t>元以下罚款；</w:t>
            </w:r>
          </w:p>
          <w:p>
            <w:pPr>
              <w:pStyle w:val="5"/>
              <w:spacing w:line="228" w:lineRule="auto"/>
              <w:ind w:left="532"/>
            </w:pPr>
            <w:r>
              <w:rPr>
                <w:spacing w:val="7"/>
              </w:rPr>
              <w:t>2.有违法所得的，处以违法所得</w:t>
            </w:r>
            <w:r>
              <w:rPr>
                <w:spacing w:val="-34"/>
              </w:rPr>
              <w:t xml:space="preserve"> </w:t>
            </w:r>
            <w:r>
              <w:rPr>
                <w:spacing w:val="7"/>
              </w:rPr>
              <w:t>3</w:t>
            </w:r>
            <w:r>
              <w:rPr>
                <w:spacing w:val="-38"/>
              </w:rPr>
              <w:t xml:space="preserve"> </w:t>
            </w:r>
            <w:r>
              <w:rPr>
                <w:spacing w:val="7"/>
              </w:rPr>
              <w:t>倍以下但不超过</w:t>
            </w:r>
            <w:r>
              <w:rPr>
                <w:spacing w:val="-35"/>
              </w:rPr>
              <w:t xml:space="preserve"> </w:t>
            </w:r>
            <w:r>
              <w:rPr>
                <w:spacing w:val="7"/>
              </w:rPr>
              <w:t>3000</w:t>
            </w:r>
            <w:r>
              <w:rPr>
                <w:spacing w:val="6"/>
              </w:rPr>
              <w:t>0</w:t>
            </w:r>
            <w:r>
              <w:rPr>
                <w:spacing w:val="-36"/>
              </w:rPr>
              <w:t xml:space="preserve"> </w:t>
            </w:r>
            <w:r>
              <w:rPr>
                <w:spacing w:val="6"/>
              </w:rPr>
              <w:t>元的罚款。</w:t>
            </w:r>
          </w:p>
        </w:tc>
      </w:tr>
    </w:tbl>
    <w:p>
      <w:pPr>
        <w:pStyle w:val="2"/>
      </w:pPr>
    </w:p>
    <w:p>
      <w:pPr>
        <w:sectPr>
          <w:footerReference r:id="rId46" w:type="default"/>
          <w:pgSz w:w="16839" w:h="11906"/>
          <w:pgMar w:top="1012" w:right="1854" w:bottom="1278" w:left="1231" w:header="0" w:footer="1042" w:gutter="0"/>
          <w:cols w:space="720" w:num="1"/>
        </w:sectPr>
      </w:pPr>
    </w:p>
    <w:p>
      <w:pPr>
        <w:spacing w:before="38"/>
      </w:pPr>
    </w:p>
    <w:p>
      <w:pPr>
        <w:spacing w:before="37"/>
      </w:pPr>
    </w:p>
    <w:p>
      <w:pPr>
        <w:spacing w:before="37"/>
      </w:pPr>
    </w:p>
    <w:p>
      <w:pPr>
        <w:spacing w:before="37"/>
      </w:pPr>
    </w:p>
    <w:p>
      <w:pPr>
        <w:spacing w:before="37"/>
      </w:pPr>
    </w:p>
    <w:p>
      <w:pPr>
        <w:spacing w:before="37"/>
      </w:pPr>
    </w:p>
    <w:tbl>
      <w:tblPr>
        <w:tblStyle w:val="6"/>
        <w:tblW w:w="13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500"/>
        <w:gridCol w:w="1267"/>
        <w:gridCol w:w="1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2" w:type="dxa"/>
            <w:gridSpan w:val="2"/>
            <w:vAlign w:val="top"/>
          </w:tcPr>
          <w:p>
            <w:pPr>
              <w:pStyle w:val="5"/>
              <w:spacing w:before="117" w:line="230" w:lineRule="auto"/>
              <w:ind w:left="844"/>
            </w:pPr>
            <w:r>
              <w:rPr>
                <w:b/>
                <w:bCs/>
                <w:spacing w:val="-2"/>
              </w:rPr>
              <w:t>序</w:t>
            </w:r>
            <w:r>
              <w:rPr>
                <w:spacing w:val="13"/>
              </w:rPr>
              <w:t xml:space="preserve">  </w:t>
            </w:r>
            <w:r>
              <w:rPr>
                <w:b/>
                <w:bCs/>
                <w:spacing w:val="-2"/>
              </w:rPr>
              <w:t>号</w:t>
            </w:r>
          </w:p>
        </w:tc>
        <w:tc>
          <w:tcPr>
            <w:tcW w:w="2063" w:type="dxa"/>
            <w:vAlign w:val="top"/>
          </w:tcPr>
          <w:p>
            <w:pPr>
              <w:pStyle w:val="5"/>
              <w:spacing w:before="117" w:line="270" w:lineRule="exact"/>
              <w:ind w:left="935"/>
            </w:pPr>
            <w:r>
              <w:rPr>
                <w:spacing w:val="-2"/>
                <w:position w:val="1"/>
              </w:rPr>
              <w:t>31</w:t>
            </w:r>
          </w:p>
        </w:tc>
        <w:tc>
          <w:tcPr>
            <w:tcW w:w="2934" w:type="dxa"/>
            <w:vAlign w:val="top"/>
          </w:tcPr>
          <w:p>
            <w:pPr>
              <w:pStyle w:val="5"/>
              <w:spacing w:before="118" w:line="228" w:lineRule="auto"/>
              <w:ind w:left="1055"/>
            </w:pPr>
            <w:r>
              <w:rPr>
                <w:b/>
                <w:bCs/>
                <w:spacing w:val="5"/>
              </w:rPr>
              <w:t>行政职权</w:t>
            </w:r>
          </w:p>
        </w:tc>
        <w:tc>
          <w:tcPr>
            <w:tcW w:w="6472" w:type="dxa"/>
            <w:gridSpan w:val="3"/>
            <w:vAlign w:val="top"/>
          </w:tcPr>
          <w:p>
            <w:pPr>
              <w:pStyle w:val="5"/>
              <w:spacing w:before="117" w:line="228" w:lineRule="auto"/>
              <w:ind w:left="828"/>
            </w:pPr>
            <w:r>
              <w:rPr>
                <w:spacing w:val="9"/>
              </w:rPr>
              <w:t>未将境外就业中介服务协议书和劳动合同备案的处罚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2" w:type="dxa"/>
            <w:gridSpan w:val="2"/>
            <w:vAlign w:val="top"/>
          </w:tcPr>
          <w:p>
            <w:pPr>
              <w:pStyle w:val="5"/>
              <w:spacing w:before="108"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8" w:line="229" w:lineRule="auto"/>
              <w:ind w:left="620"/>
            </w:pPr>
            <w:r>
              <w:rPr>
                <w:spacing w:val="6"/>
              </w:rPr>
              <w:t>行政处罚</w:t>
            </w:r>
          </w:p>
        </w:tc>
        <w:tc>
          <w:tcPr>
            <w:tcW w:w="2934" w:type="dxa"/>
            <w:vAlign w:val="top"/>
          </w:tcPr>
          <w:p>
            <w:pPr>
              <w:pStyle w:val="5"/>
              <w:spacing w:before="108" w:line="228" w:lineRule="auto"/>
              <w:ind w:left="1059"/>
            </w:pPr>
            <w:r>
              <w:rPr>
                <w:b/>
                <w:bCs/>
                <w:spacing w:val="4"/>
              </w:rPr>
              <w:t>责任主体</w:t>
            </w:r>
          </w:p>
        </w:tc>
        <w:tc>
          <w:tcPr>
            <w:tcW w:w="3500" w:type="dxa"/>
            <w:vAlign w:val="top"/>
          </w:tcPr>
          <w:p>
            <w:pPr>
              <w:pStyle w:val="5"/>
              <w:spacing w:before="108" w:line="228" w:lineRule="auto"/>
              <w:ind w:left="1027"/>
            </w:pPr>
            <w:r>
              <w:rPr>
                <w:spacing w:val="8"/>
              </w:rPr>
              <w:t>劳动保障监察局</w:t>
            </w:r>
          </w:p>
        </w:tc>
        <w:tc>
          <w:tcPr>
            <w:tcW w:w="1267" w:type="dxa"/>
            <w:vAlign w:val="top"/>
          </w:tcPr>
          <w:p>
            <w:pPr>
              <w:pStyle w:val="5"/>
              <w:spacing w:before="108" w:line="228" w:lineRule="auto"/>
              <w:ind w:left="332"/>
            </w:pPr>
            <w:r>
              <w:rPr>
                <w:b/>
                <w:bCs/>
                <w:spacing w:val="3"/>
              </w:rPr>
              <w:t>责任人</w:t>
            </w:r>
          </w:p>
        </w:tc>
        <w:tc>
          <w:tcPr>
            <w:tcW w:w="1705" w:type="dxa"/>
            <w:vAlign w:val="top"/>
          </w:tcPr>
          <w:p>
            <w:pPr>
              <w:pStyle w:val="5"/>
              <w:spacing w:before="108" w:line="228" w:lineRule="auto"/>
              <w:ind w:left="543"/>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2" w:hRule="atLeast"/>
        </w:trPr>
        <w:tc>
          <w:tcPr>
            <w:tcW w:w="852" w:type="dxa"/>
            <w:textDirection w:val="tbRlV"/>
            <w:vAlign w:val="top"/>
          </w:tcPr>
          <w:p>
            <w:pPr>
              <w:pStyle w:val="5"/>
              <w:spacing w:before="310" w:line="216" w:lineRule="auto"/>
              <w:ind w:left="536"/>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929" w:type="dxa"/>
            <w:gridSpan w:val="6"/>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5"/>
              <w:spacing w:before="65" w:line="228" w:lineRule="auto"/>
              <w:ind w:left="529"/>
            </w:pPr>
            <w:r>
              <w:rPr>
                <w:spacing w:val="8"/>
              </w:rPr>
              <w:t>《境外就业中介管理规定》  （2002</w:t>
            </w:r>
            <w:r>
              <w:rPr>
                <w:spacing w:val="-40"/>
              </w:rPr>
              <w:t xml:space="preserve"> </w:t>
            </w:r>
            <w:r>
              <w:rPr>
                <w:spacing w:val="8"/>
              </w:rPr>
              <w:t>年劳动和社会保障部、公安部、国家工商行政</w:t>
            </w:r>
            <w:r>
              <w:rPr>
                <w:spacing w:val="7"/>
              </w:rPr>
              <w:t>管理总局令第</w:t>
            </w:r>
            <w:r>
              <w:rPr>
                <w:spacing w:val="-21"/>
              </w:rPr>
              <w:t xml:space="preserve"> </w:t>
            </w:r>
            <w:r>
              <w:rPr>
                <w:spacing w:val="7"/>
              </w:rPr>
              <w:t>15</w:t>
            </w:r>
            <w:r>
              <w:rPr>
                <w:spacing w:val="-35"/>
              </w:rPr>
              <w:t xml:space="preserve"> </w:t>
            </w:r>
            <w:r>
              <w:rPr>
                <w:spacing w:val="7"/>
              </w:rPr>
              <w:t>号）</w:t>
            </w:r>
          </w:p>
          <w:p>
            <w:pPr>
              <w:pStyle w:val="5"/>
              <w:spacing w:before="52" w:line="228" w:lineRule="auto"/>
              <w:ind w:right="20"/>
              <w:jc w:val="right"/>
            </w:pPr>
            <w:r>
              <w:rPr>
                <w:spacing w:val="8"/>
              </w:rPr>
              <w:t>第三十五条 违反本规定第十二条规定，未将境外就业中介服务协议书和劳动合同备案的，</w:t>
            </w:r>
            <w:r>
              <w:rPr>
                <w:spacing w:val="-44"/>
              </w:rPr>
              <w:t xml:space="preserve"> </w:t>
            </w:r>
            <w:r>
              <w:rPr>
                <w:spacing w:val="8"/>
              </w:rPr>
              <w:t>由劳动保障行政部门处以</w:t>
            </w:r>
            <w:r>
              <w:rPr>
                <w:spacing w:val="-24"/>
              </w:rPr>
              <w:t xml:space="preserve"> </w:t>
            </w:r>
            <w:r>
              <w:rPr>
                <w:spacing w:val="8"/>
              </w:rPr>
              <w:t>1000</w:t>
            </w:r>
            <w:r>
              <w:rPr>
                <w:spacing w:val="-38"/>
              </w:rPr>
              <w:t xml:space="preserve"> </w:t>
            </w:r>
            <w:r>
              <w:rPr>
                <w:spacing w:val="8"/>
              </w:rPr>
              <w:t>元以</w:t>
            </w:r>
            <w:r>
              <w:rPr>
                <w:spacing w:val="7"/>
              </w:rPr>
              <w:t>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8" w:hRule="atLeast"/>
        </w:trPr>
        <w:tc>
          <w:tcPr>
            <w:tcW w:w="852" w:type="dxa"/>
            <w:textDirection w:val="tbRlV"/>
            <w:vAlign w:val="top"/>
          </w:tcPr>
          <w:p>
            <w:pPr>
              <w:pStyle w:val="5"/>
              <w:spacing w:before="310" w:line="216" w:lineRule="auto"/>
              <w:ind w:left="83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29" w:type="dxa"/>
            <w:gridSpan w:val="6"/>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5"/>
              <w:spacing w:before="65" w:line="228" w:lineRule="auto"/>
              <w:ind w:left="580"/>
            </w:pPr>
            <w:r>
              <w:rPr>
                <w:spacing w:val="7"/>
              </w:rPr>
              <w:t>未将境外就业中介服务协议书和劳动合同备案的，</w:t>
            </w:r>
            <w:r>
              <w:rPr>
                <w:spacing w:val="-44"/>
              </w:rPr>
              <w:t xml:space="preserve"> </w:t>
            </w:r>
            <w:r>
              <w:rPr>
                <w:spacing w:val="7"/>
              </w:rPr>
              <w:t>由劳</w:t>
            </w:r>
            <w:r>
              <w:rPr>
                <w:spacing w:val="6"/>
              </w:rPr>
              <w:t>动保障行政部门处以</w:t>
            </w:r>
            <w:r>
              <w:rPr>
                <w:spacing w:val="-23"/>
              </w:rPr>
              <w:t xml:space="preserve"> </w:t>
            </w:r>
            <w:r>
              <w:rPr>
                <w:spacing w:val="6"/>
              </w:rPr>
              <w:t>1000</w:t>
            </w:r>
            <w:r>
              <w:rPr>
                <w:spacing w:val="-36"/>
              </w:rPr>
              <w:t xml:space="preserve"> </w:t>
            </w:r>
            <w:r>
              <w:rPr>
                <w:spacing w:val="6"/>
              </w:rPr>
              <w:t>元以下罚款。</w:t>
            </w:r>
          </w:p>
        </w:tc>
      </w:tr>
    </w:tbl>
    <w:p>
      <w:pPr>
        <w:pStyle w:val="2"/>
      </w:pPr>
    </w:p>
    <w:p>
      <w:pPr>
        <w:sectPr>
          <w:footerReference r:id="rId47" w:type="default"/>
          <w:pgSz w:w="16839" w:h="11906"/>
          <w:pgMar w:top="1012" w:right="1525" w:bottom="1278" w:left="1526" w:header="0" w:footer="1042" w:gutter="0"/>
          <w:cols w:space="720" w:num="1"/>
        </w:sectPr>
      </w:pPr>
    </w:p>
    <w:p>
      <w:pPr>
        <w:spacing w:before="42"/>
      </w:pPr>
    </w:p>
    <w:p>
      <w:pPr>
        <w:spacing w:before="42"/>
      </w:pPr>
    </w:p>
    <w:p>
      <w:pPr>
        <w:spacing w:before="42"/>
      </w:pPr>
    </w:p>
    <w:p>
      <w:pPr>
        <w:spacing w:before="42"/>
      </w:pPr>
    </w:p>
    <w:tbl>
      <w:tblPr>
        <w:tblStyle w:val="6"/>
        <w:tblW w:w="136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750"/>
        <w:gridCol w:w="1217"/>
        <w:gridCol w:w="14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2" w:type="dxa"/>
            <w:gridSpan w:val="2"/>
            <w:vAlign w:val="top"/>
          </w:tcPr>
          <w:p>
            <w:pPr>
              <w:pStyle w:val="5"/>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118" w:line="269" w:lineRule="exact"/>
              <w:ind w:left="935"/>
            </w:pPr>
            <w:r>
              <w:rPr>
                <w:spacing w:val="-2"/>
                <w:position w:val="1"/>
              </w:rPr>
              <w:t>32</w:t>
            </w:r>
          </w:p>
        </w:tc>
        <w:tc>
          <w:tcPr>
            <w:tcW w:w="2934" w:type="dxa"/>
            <w:vAlign w:val="top"/>
          </w:tcPr>
          <w:p>
            <w:pPr>
              <w:pStyle w:val="5"/>
              <w:spacing w:before="118" w:line="228" w:lineRule="auto"/>
              <w:ind w:left="1056"/>
            </w:pPr>
            <w:r>
              <w:rPr>
                <w:b/>
                <w:bCs/>
                <w:spacing w:val="5"/>
              </w:rPr>
              <w:t>行政职权</w:t>
            </w:r>
          </w:p>
        </w:tc>
        <w:tc>
          <w:tcPr>
            <w:tcW w:w="6372" w:type="dxa"/>
            <w:gridSpan w:val="3"/>
            <w:vAlign w:val="top"/>
          </w:tcPr>
          <w:p>
            <w:pPr>
              <w:pStyle w:val="5"/>
              <w:spacing w:before="117" w:line="228" w:lineRule="auto"/>
              <w:ind w:left="900"/>
            </w:pPr>
            <w:r>
              <w:rPr>
                <w:spacing w:val="8"/>
              </w:rPr>
              <w:t>中外合作办学机构在筹备设立期间招收学生的处罚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5"/>
              <w:spacing w:before="106"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6" w:line="229" w:lineRule="auto"/>
              <w:ind w:left="620"/>
            </w:pPr>
            <w:r>
              <w:rPr>
                <w:spacing w:val="6"/>
              </w:rPr>
              <w:t>行政处罚</w:t>
            </w:r>
          </w:p>
        </w:tc>
        <w:tc>
          <w:tcPr>
            <w:tcW w:w="2934" w:type="dxa"/>
            <w:vAlign w:val="top"/>
          </w:tcPr>
          <w:p>
            <w:pPr>
              <w:pStyle w:val="5"/>
              <w:spacing w:before="106" w:line="228" w:lineRule="auto"/>
              <w:ind w:left="1059"/>
            </w:pPr>
            <w:r>
              <w:rPr>
                <w:b/>
                <w:bCs/>
                <w:spacing w:val="4"/>
              </w:rPr>
              <w:t>责任主体</w:t>
            </w:r>
          </w:p>
        </w:tc>
        <w:tc>
          <w:tcPr>
            <w:tcW w:w="3750" w:type="dxa"/>
            <w:vAlign w:val="top"/>
          </w:tcPr>
          <w:p>
            <w:pPr>
              <w:pStyle w:val="5"/>
              <w:spacing w:before="106" w:line="228" w:lineRule="auto"/>
              <w:ind w:left="1152"/>
            </w:pPr>
            <w:r>
              <w:rPr>
                <w:spacing w:val="8"/>
              </w:rPr>
              <w:t>劳动保障监察局</w:t>
            </w:r>
          </w:p>
        </w:tc>
        <w:tc>
          <w:tcPr>
            <w:tcW w:w="1217" w:type="dxa"/>
            <w:vAlign w:val="top"/>
          </w:tcPr>
          <w:p>
            <w:pPr>
              <w:pStyle w:val="5"/>
              <w:spacing w:before="106" w:line="228" w:lineRule="auto"/>
              <w:ind w:left="308"/>
            </w:pPr>
            <w:r>
              <w:rPr>
                <w:b/>
                <w:bCs/>
                <w:spacing w:val="3"/>
              </w:rPr>
              <w:t>责任人</w:t>
            </w:r>
          </w:p>
        </w:tc>
        <w:tc>
          <w:tcPr>
            <w:tcW w:w="1405" w:type="dxa"/>
            <w:vAlign w:val="top"/>
          </w:tcPr>
          <w:p>
            <w:pPr>
              <w:pStyle w:val="5"/>
              <w:spacing w:before="106" w:line="228" w:lineRule="auto"/>
              <w:ind w:left="394"/>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3" w:hRule="atLeast"/>
        </w:trPr>
        <w:tc>
          <w:tcPr>
            <w:tcW w:w="852" w:type="dxa"/>
            <w:textDirection w:val="tbRlV"/>
            <w:vAlign w:val="top"/>
          </w:tcPr>
          <w:p>
            <w:pPr>
              <w:pStyle w:val="5"/>
              <w:spacing w:before="310" w:line="216" w:lineRule="auto"/>
              <w:ind w:left="840"/>
            </w:pPr>
            <w:r>
              <w:rPr>
                <w:b/>
                <w:bCs/>
                <w:spacing w:val="7"/>
              </w:rPr>
              <w:t>适</w:t>
            </w:r>
            <w:r>
              <w:rPr>
                <w:spacing w:val="7"/>
              </w:rPr>
              <w:t xml:space="preserve"> </w:t>
            </w:r>
            <w:r>
              <w:rPr>
                <w:b/>
                <w:bCs/>
                <w:spacing w:val="7"/>
              </w:rPr>
              <w:t>用</w:t>
            </w:r>
            <w:r>
              <w:rPr>
                <w:spacing w:val="7"/>
              </w:rPr>
              <w:t xml:space="preserve"> </w:t>
            </w:r>
            <w:r>
              <w:rPr>
                <w:b/>
                <w:bCs/>
                <w:spacing w:val="7"/>
              </w:rPr>
              <w:t>依</w:t>
            </w:r>
            <w:r>
              <w:rPr>
                <w:spacing w:val="7"/>
              </w:rPr>
              <w:t xml:space="preserve"> </w:t>
            </w:r>
            <w:r>
              <w:rPr>
                <w:b/>
                <w:bCs/>
                <w:spacing w:val="7"/>
              </w:rPr>
              <w:t>据</w:t>
            </w:r>
          </w:p>
        </w:tc>
        <w:tc>
          <w:tcPr>
            <w:tcW w:w="12829" w:type="dxa"/>
            <w:gridSpan w:val="6"/>
            <w:vAlign w:val="top"/>
          </w:tcPr>
          <w:p>
            <w:pPr>
              <w:spacing w:line="315" w:lineRule="auto"/>
              <w:rPr>
                <w:rFonts w:ascii="Arial"/>
                <w:sz w:val="21"/>
              </w:rPr>
            </w:pPr>
          </w:p>
          <w:p>
            <w:pPr>
              <w:spacing w:line="315" w:lineRule="auto"/>
              <w:rPr>
                <w:rFonts w:ascii="Arial"/>
                <w:sz w:val="21"/>
              </w:rPr>
            </w:pPr>
          </w:p>
          <w:p>
            <w:pPr>
              <w:pStyle w:val="5"/>
              <w:spacing w:before="65" w:line="228" w:lineRule="auto"/>
              <w:ind w:left="537"/>
            </w:pPr>
            <w:r>
              <w:rPr>
                <w:spacing w:val="7"/>
              </w:rPr>
              <w:t>《中华人民共和国中外合作办学条例》  （2003</w:t>
            </w:r>
            <w:r>
              <w:rPr>
                <w:spacing w:val="-39"/>
              </w:rPr>
              <w:t xml:space="preserve"> </w:t>
            </w:r>
            <w:r>
              <w:rPr>
                <w:spacing w:val="7"/>
              </w:rPr>
              <w:t>年国务院令第</w:t>
            </w:r>
            <w:r>
              <w:rPr>
                <w:spacing w:val="-32"/>
              </w:rPr>
              <w:t xml:space="preserve"> </w:t>
            </w:r>
            <w:r>
              <w:rPr>
                <w:spacing w:val="7"/>
              </w:rPr>
              <w:t>3</w:t>
            </w:r>
            <w:r>
              <w:rPr>
                <w:spacing w:val="6"/>
              </w:rPr>
              <w:t>72</w:t>
            </w:r>
            <w:r>
              <w:rPr>
                <w:spacing w:val="-36"/>
              </w:rPr>
              <w:t xml:space="preserve"> </w:t>
            </w:r>
            <w:r>
              <w:rPr>
                <w:spacing w:val="6"/>
              </w:rPr>
              <w:t>号，2013</w:t>
            </w:r>
            <w:r>
              <w:rPr>
                <w:spacing w:val="-39"/>
              </w:rPr>
              <w:t xml:space="preserve"> </w:t>
            </w:r>
            <w:r>
              <w:rPr>
                <w:spacing w:val="6"/>
              </w:rPr>
              <w:t>年国务院令第</w:t>
            </w:r>
            <w:r>
              <w:rPr>
                <w:spacing w:val="-35"/>
              </w:rPr>
              <w:t xml:space="preserve"> </w:t>
            </w:r>
            <w:r>
              <w:rPr>
                <w:spacing w:val="6"/>
              </w:rPr>
              <w:t>638</w:t>
            </w:r>
            <w:r>
              <w:rPr>
                <w:spacing w:val="-35"/>
              </w:rPr>
              <w:t xml:space="preserve"> </w:t>
            </w:r>
            <w:r>
              <w:rPr>
                <w:spacing w:val="6"/>
              </w:rPr>
              <w:t>号修改）</w:t>
            </w:r>
          </w:p>
          <w:p>
            <w:pPr>
              <w:pStyle w:val="5"/>
              <w:spacing w:before="71" w:line="296" w:lineRule="auto"/>
              <w:ind w:left="146" w:right="40" w:firstLine="385"/>
            </w:pPr>
            <w:r>
              <w:rPr>
                <w:spacing w:val="6"/>
              </w:rPr>
              <w:t>第八条第二款 省、自治区、直辖市人民政府教育行政部门负责本行政区域内中外合作办学工作的统筹规划、综合协</w:t>
            </w:r>
            <w:r>
              <w:rPr>
                <w:spacing w:val="5"/>
              </w:rPr>
              <w:t>调和宏观管理。省、</w:t>
            </w:r>
            <w:r>
              <w:rPr>
                <w:spacing w:val="9"/>
              </w:rPr>
              <w:t>自治区、直辖市人民政府教育行政部门、劳动行政部门和其他有关行政部门在其职责范围内负责本行政区域内有关的中外合作办</w:t>
            </w:r>
            <w:r>
              <w:rPr>
                <w:spacing w:val="8"/>
              </w:rPr>
              <w:t>学工作。</w:t>
            </w:r>
          </w:p>
          <w:p>
            <w:pPr>
              <w:pStyle w:val="5"/>
              <w:spacing w:before="1" w:line="295" w:lineRule="auto"/>
              <w:ind w:left="112" w:right="108" w:firstLine="411"/>
            </w:pPr>
            <w:r>
              <w:rPr>
                <w:spacing w:val="8"/>
              </w:rPr>
              <w:t>第五十二条 违反本条例的规定，在中外合作办学机构筹备设立期间招收学生的，由教育行政部门、劳动行政部门按照职责分工责令停</w:t>
            </w:r>
            <w:r>
              <w:rPr>
                <w:spacing w:val="13"/>
              </w:rPr>
              <w:t>止招生，责令退还向学生收取的费用，并处以10万元以下的罚款；情节严重，拒不停止招生的，由审批机关撤销筹备设</w:t>
            </w:r>
            <w:r>
              <w:rPr>
                <w:spacing w:val="12"/>
              </w:rPr>
              <w:t>立批准书。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2" w:type="dxa"/>
            <w:textDirection w:val="tbRlV"/>
            <w:vAlign w:val="top"/>
          </w:tcPr>
          <w:p>
            <w:pPr>
              <w:pStyle w:val="5"/>
              <w:spacing w:before="310" w:line="216" w:lineRule="auto"/>
              <w:ind w:left="83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29" w:type="dxa"/>
            <w:gridSpan w:val="6"/>
            <w:vAlign w:val="top"/>
          </w:tcPr>
          <w:p>
            <w:pPr>
              <w:pStyle w:val="5"/>
              <w:spacing w:before="263" w:line="228" w:lineRule="auto"/>
              <w:ind w:left="531"/>
            </w:pPr>
            <w:r>
              <w:rPr>
                <w:b/>
                <w:bCs/>
                <w:spacing w:val="8"/>
              </w:rPr>
              <w:t>违反本条例的规定，在中外合作办学机构筹备设立期间招收学生的</w:t>
            </w:r>
          </w:p>
          <w:p>
            <w:pPr>
              <w:pStyle w:val="5"/>
              <w:spacing w:before="52" w:line="228" w:lineRule="auto"/>
              <w:ind w:left="576"/>
            </w:pPr>
            <w:r>
              <w:rPr>
                <w:spacing w:val="8"/>
              </w:rPr>
              <w:t>按职责分工，</w:t>
            </w:r>
            <w:r>
              <w:rPr>
                <w:spacing w:val="-44"/>
              </w:rPr>
              <w:t xml:space="preserve"> </w:t>
            </w:r>
            <w:r>
              <w:rPr>
                <w:spacing w:val="8"/>
              </w:rPr>
              <w:t>由劳动行政部门责令退还向学生收取的费用，并按以下标准予以处罚：</w:t>
            </w:r>
          </w:p>
          <w:p>
            <w:pPr>
              <w:pStyle w:val="5"/>
              <w:spacing w:before="53" w:line="228" w:lineRule="auto"/>
              <w:ind w:left="547"/>
            </w:pPr>
            <w:r>
              <w:rPr>
                <w:spacing w:val="5"/>
              </w:rPr>
              <w:t>1.涉及招收学生</w:t>
            </w:r>
            <w:r>
              <w:rPr>
                <w:spacing w:val="-33"/>
              </w:rPr>
              <w:t xml:space="preserve"> </w:t>
            </w:r>
            <w:r>
              <w:rPr>
                <w:spacing w:val="5"/>
              </w:rPr>
              <w:t>5</w:t>
            </w:r>
            <w:r>
              <w:rPr>
                <w:spacing w:val="-37"/>
              </w:rPr>
              <w:t xml:space="preserve"> </w:t>
            </w:r>
            <w:r>
              <w:rPr>
                <w:spacing w:val="5"/>
              </w:rPr>
              <w:t>人以下的，处以</w:t>
            </w:r>
            <w:r>
              <w:rPr>
                <w:spacing w:val="-35"/>
              </w:rPr>
              <w:t xml:space="preserve"> </w:t>
            </w:r>
            <w:r>
              <w:rPr>
                <w:spacing w:val="5"/>
              </w:rPr>
              <w:t>5000</w:t>
            </w:r>
            <w:r>
              <w:rPr>
                <w:spacing w:val="-38"/>
              </w:rPr>
              <w:t xml:space="preserve"> </w:t>
            </w:r>
            <w:r>
              <w:rPr>
                <w:spacing w:val="5"/>
              </w:rPr>
              <w:t>元以上</w:t>
            </w:r>
            <w:r>
              <w:rPr>
                <w:spacing w:val="-24"/>
              </w:rPr>
              <w:t xml:space="preserve"> </w:t>
            </w:r>
            <w:r>
              <w:rPr>
                <w:spacing w:val="5"/>
              </w:rPr>
              <w:t>10000</w:t>
            </w:r>
            <w:r>
              <w:rPr>
                <w:spacing w:val="-36"/>
              </w:rPr>
              <w:t xml:space="preserve"> </w:t>
            </w:r>
            <w:r>
              <w:rPr>
                <w:spacing w:val="5"/>
              </w:rPr>
              <w:t>元以下的罚款；</w:t>
            </w:r>
          </w:p>
          <w:p>
            <w:pPr>
              <w:pStyle w:val="5"/>
              <w:spacing w:before="53" w:line="228" w:lineRule="auto"/>
              <w:ind w:left="534"/>
            </w:pPr>
            <w:r>
              <w:rPr>
                <w:spacing w:val="4"/>
              </w:rPr>
              <w:t>2.涉及招收学生</w:t>
            </w:r>
            <w:r>
              <w:rPr>
                <w:spacing w:val="-31"/>
              </w:rPr>
              <w:t xml:space="preserve"> </w:t>
            </w:r>
            <w:r>
              <w:rPr>
                <w:spacing w:val="4"/>
              </w:rPr>
              <w:t>5</w:t>
            </w:r>
            <w:r>
              <w:rPr>
                <w:spacing w:val="-36"/>
              </w:rPr>
              <w:t xml:space="preserve"> </w:t>
            </w:r>
            <w:r>
              <w:rPr>
                <w:spacing w:val="4"/>
              </w:rPr>
              <w:t>人以上</w:t>
            </w:r>
            <w:r>
              <w:rPr>
                <w:spacing w:val="-24"/>
              </w:rPr>
              <w:t xml:space="preserve"> </w:t>
            </w:r>
            <w:r>
              <w:rPr>
                <w:spacing w:val="4"/>
              </w:rPr>
              <w:t>10</w:t>
            </w:r>
            <w:r>
              <w:rPr>
                <w:spacing w:val="-36"/>
              </w:rPr>
              <w:t xml:space="preserve"> </w:t>
            </w:r>
            <w:r>
              <w:rPr>
                <w:spacing w:val="4"/>
              </w:rPr>
              <w:t>人以下的，处以</w:t>
            </w:r>
            <w:r>
              <w:rPr>
                <w:spacing w:val="-24"/>
              </w:rPr>
              <w:t xml:space="preserve"> </w:t>
            </w:r>
            <w:r>
              <w:rPr>
                <w:spacing w:val="4"/>
              </w:rPr>
              <w:t>10000</w:t>
            </w:r>
            <w:r>
              <w:rPr>
                <w:spacing w:val="-36"/>
              </w:rPr>
              <w:t xml:space="preserve"> </w:t>
            </w:r>
            <w:r>
              <w:rPr>
                <w:spacing w:val="4"/>
              </w:rPr>
              <w:t>元以上</w:t>
            </w:r>
            <w:r>
              <w:rPr>
                <w:spacing w:val="-36"/>
              </w:rPr>
              <w:t xml:space="preserve"> </w:t>
            </w:r>
            <w:r>
              <w:rPr>
                <w:spacing w:val="4"/>
              </w:rPr>
              <w:t>20000</w:t>
            </w:r>
            <w:r>
              <w:rPr>
                <w:spacing w:val="-37"/>
              </w:rPr>
              <w:t xml:space="preserve"> </w:t>
            </w:r>
            <w:r>
              <w:rPr>
                <w:spacing w:val="4"/>
              </w:rPr>
              <w:t>元以下罚款；</w:t>
            </w:r>
          </w:p>
          <w:p>
            <w:pPr>
              <w:pStyle w:val="5"/>
              <w:spacing w:before="53" w:line="228" w:lineRule="auto"/>
              <w:ind w:left="535"/>
            </w:pPr>
            <w:r>
              <w:rPr>
                <w:spacing w:val="3"/>
              </w:rPr>
              <w:t>3.涉及招收学生</w:t>
            </w:r>
            <w:r>
              <w:rPr>
                <w:spacing w:val="-13"/>
              </w:rPr>
              <w:t xml:space="preserve"> </w:t>
            </w:r>
            <w:r>
              <w:rPr>
                <w:spacing w:val="3"/>
              </w:rPr>
              <w:t>10 以上</w:t>
            </w:r>
            <w:r>
              <w:rPr>
                <w:spacing w:val="-37"/>
              </w:rPr>
              <w:t xml:space="preserve"> </w:t>
            </w:r>
            <w:r>
              <w:rPr>
                <w:spacing w:val="3"/>
              </w:rPr>
              <w:t>20</w:t>
            </w:r>
            <w:r>
              <w:rPr>
                <w:spacing w:val="-36"/>
              </w:rPr>
              <w:t xml:space="preserve"> </w:t>
            </w:r>
            <w:r>
              <w:rPr>
                <w:spacing w:val="3"/>
              </w:rPr>
              <w:t>人以下的，处以</w:t>
            </w:r>
            <w:r>
              <w:rPr>
                <w:spacing w:val="-37"/>
              </w:rPr>
              <w:t xml:space="preserve"> </w:t>
            </w:r>
            <w:r>
              <w:rPr>
                <w:spacing w:val="3"/>
              </w:rPr>
              <w:t>20000</w:t>
            </w:r>
            <w:r>
              <w:rPr>
                <w:spacing w:val="-36"/>
              </w:rPr>
              <w:t xml:space="preserve"> </w:t>
            </w:r>
            <w:r>
              <w:rPr>
                <w:spacing w:val="3"/>
              </w:rPr>
              <w:t>元以上</w:t>
            </w:r>
            <w:r>
              <w:rPr>
                <w:spacing w:val="-35"/>
              </w:rPr>
              <w:t xml:space="preserve"> </w:t>
            </w:r>
            <w:r>
              <w:rPr>
                <w:spacing w:val="3"/>
              </w:rPr>
              <w:t>30000</w:t>
            </w:r>
            <w:r>
              <w:rPr>
                <w:spacing w:val="-36"/>
              </w:rPr>
              <w:t xml:space="preserve"> </w:t>
            </w:r>
            <w:r>
              <w:rPr>
                <w:spacing w:val="3"/>
              </w:rPr>
              <w:t>元以下罚款；</w:t>
            </w:r>
          </w:p>
          <w:p>
            <w:pPr>
              <w:pStyle w:val="5"/>
              <w:spacing w:before="53" w:line="228" w:lineRule="auto"/>
              <w:ind w:left="530"/>
            </w:pPr>
            <w:r>
              <w:rPr>
                <w:spacing w:val="6"/>
              </w:rPr>
              <w:t>4.涉及招收学生</w:t>
            </w:r>
            <w:r>
              <w:rPr>
                <w:spacing w:val="-36"/>
              </w:rPr>
              <w:t xml:space="preserve"> </w:t>
            </w:r>
            <w:r>
              <w:rPr>
                <w:spacing w:val="6"/>
              </w:rPr>
              <w:t>20</w:t>
            </w:r>
            <w:r>
              <w:rPr>
                <w:spacing w:val="-37"/>
              </w:rPr>
              <w:t xml:space="preserve"> </w:t>
            </w:r>
            <w:r>
              <w:rPr>
                <w:spacing w:val="6"/>
              </w:rPr>
              <w:t>人以上</w:t>
            </w:r>
            <w:r>
              <w:rPr>
                <w:spacing w:val="-35"/>
              </w:rPr>
              <w:t xml:space="preserve"> </w:t>
            </w:r>
            <w:r>
              <w:rPr>
                <w:spacing w:val="6"/>
              </w:rPr>
              <w:t>30</w:t>
            </w:r>
            <w:r>
              <w:rPr>
                <w:spacing w:val="-36"/>
              </w:rPr>
              <w:t xml:space="preserve"> </w:t>
            </w:r>
            <w:r>
              <w:rPr>
                <w:spacing w:val="6"/>
              </w:rPr>
              <w:t>人以下的，处以</w:t>
            </w:r>
            <w:r>
              <w:rPr>
                <w:spacing w:val="-35"/>
              </w:rPr>
              <w:t xml:space="preserve"> </w:t>
            </w:r>
            <w:r>
              <w:rPr>
                <w:spacing w:val="5"/>
              </w:rPr>
              <w:t>30000</w:t>
            </w:r>
            <w:r>
              <w:rPr>
                <w:spacing w:val="-36"/>
              </w:rPr>
              <w:t xml:space="preserve"> </w:t>
            </w:r>
            <w:r>
              <w:rPr>
                <w:spacing w:val="5"/>
              </w:rPr>
              <w:t>元以上</w:t>
            </w:r>
            <w:r>
              <w:rPr>
                <w:spacing w:val="-35"/>
              </w:rPr>
              <w:t xml:space="preserve"> </w:t>
            </w:r>
            <w:r>
              <w:rPr>
                <w:spacing w:val="5"/>
              </w:rPr>
              <w:t>50000</w:t>
            </w:r>
            <w:r>
              <w:rPr>
                <w:spacing w:val="-36"/>
              </w:rPr>
              <w:t xml:space="preserve"> </w:t>
            </w:r>
            <w:r>
              <w:rPr>
                <w:spacing w:val="5"/>
              </w:rPr>
              <w:t>元以下的罚款；</w:t>
            </w:r>
          </w:p>
          <w:p>
            <w:pPr>
              <w:pStyle w:val="5"/>
              <w:spacing w:before="53" w:line="228" w:lineRule="auto"/>
              <w:ind w:left="535"/>
            </w:pPr>
            <w:r>
              <w:rPr>
                <w:spacing w:val="4"/>
              </w:rPr>
              <w:t>5.涉及招收学生</w:t>
            </w:r>
            <w:r>
              <w:rPr>
                <w:spacing w:val="-21"/>
              </w:rPr>
              <w:t xml:space="preserve"> </w:t>
            </w:r>
            <w:r>
              <w:rPr>
                <w:spacing w:val="4"/>
              </w:rPr>
              <w:t>30</w:t>
            </w:r>
            <w:r>
              <w:rPr>
                <w:spacing w:val="-37"/>
              </w:rPr>
              <w:t xml:space="preserve"> </w:t>
            </w:r>
            <w:r>
              <w:rPr>
                <w:spacing w:val="4"/>
              </w:rPr>
              <w:t>人以上</w:t>
            </w:r>
            <w:r>
              <w:rPr>
                <w:spacing w:val="-35"/>
              </w:rPr>
              <w:t xml:space="preserve"> </w:t>
            </w:r>
            <w:r>
              <w:rPr>
                <w:spacing w:val="4"/>
              </w:rPr>
              <w:t>50</w:t>
            </w:r>
            <w:r>
              <w:rPr>
                <w:spacing w:val="-36"/>
              </w:rPr>
              <w:t xml:space="preserve"> </w:t>
            </w:r>
            <w:r>
              <w:rPr>
                <w:spacing w:val="4"/>
              </w:rPr>
              <w:t>人以下的，处以</w:t>
            </w:r>
            <w:r>
              <w:rPr>
                <w:spacing w:val="-35"/>
              </w:rPr>
              <w:t xml:space="preserve"> </w:t>
            </w:r>
            <w:r>
              <w:rPr>
                <w:spacing w:val="4"/>
              </w:rPr>
              <w:t>50000 以上</w:t>
            </w:r>
            <w:r>
              <w:rPr>
                <w:spacing w:val="-38"/>
              </w:rPr>
              <w:t xml:space="preserve"> </w:t>
            </w:r>
            <w:r>
              <w:rPr>
                <w:spacing w:val="4"/>
              </w:rPr>
              <w:t>80000</w:t>
            </w:r>
            <w:r>
              <w:rPr>
                <w:spacing w:val="-36"/>
              </w:rPr>
              <w:t xml:space="preserve"> </w:t>
            </w:r>
            <w:r>
              <w:rPr>
                <w:spacing w:val="4"/>
              </w:rPr>
              <w:t>元以下的罚款；</w:t>
            </w:r>
          </w:p>
          <w:p>
            <w:pPr>
              <w:pStyle w:val="5"/>
              <w:spacing w:before="53" w:line="228" w:lineRule="auto"/>
              <w:ind w:left="533"/>
            </w:pPr>
            <w:r>
              <w:rPr>
                <w:spacing w:val="5"/>
              </w:rPr>
              <w:t>6.涉及招收学生</w:t>
            </w:r>
            <w:r>
              <w:rPr>
                <w:spacing w:val="-27"/>
              </w:rPr>
              <w:t xml:space="preserve"> </w:t>
            </w:r>
            <w:r>
              <w:rPr>
                <w:spacing w:val="5"/>
              </w:rPr>
              <w:t>50</w:t>
            </w:r>
            <w:r>
              <w:rPr>
                <w:spacing w:val="-36"/>
              </w:rPr>
              <w:t xml:space="preserve"> </w:t>
            </w:r>
            <w:r>
              <w:rPr>
                <w:spacing w:val="5"/>
              </w:rPr>
              <w:t>人以上的，处以</w:t>
            </w:r>
            <w:r>
              <w:rPr>
                <w:spacing w:val="-38"/>
              </w:rPr>
              <w:t xml:space="preserve"> </w:t>
            </w:r>
            <w:r>
              <w:rPr>
                <w:spacing w:val="5"/>
              </w:rPr>
              <w:t>80000</w:t>
            </w:r>
            <w:r>
              <w:rPr>
                <w:spacing w:val="-36"/>
              </w:rPr>
              <w:t xml:space="preserve"> </w:t>
            </w:r>
            <w:r>
              <w:rPr>
                <w:spacing w:val="5"/>
              </w:rPr>
              <w:t>元以上</w:t>
            </w:r>
            <w:r>
              <w:rPr>
                <w:spacing w:val="-24"/>
              </w:rPr>
              <w:t xml:space="preserve"> </w:t>
            </w:r>
            <w:r>
              <w:rPr>
                <w:spacing w:val="5"/>
              </w:rPr>
              <w:t>100000</w:t>
            </w:r>
            <w:r>
              <w:rPr>
                <w:spacing w:val="-36"/>
              </w:rPr>
              <w:t xml:space="preserve"> </w:t>
            </w:r>
            <w:r>
              <w:rPr>
                <w:spacing w:val="5"/>
              </w:rPr>
              <w:t>元的罚款。</w:t>
            </w:r>
          </w:p>
        </w:tc>
      </w:tr>
    </w:tbl>
    <w:p>
      <w:pPr>
        <w:pStyle w:val="2"/>
      </w:pPr>
    </w:p>
    <w:p>
      <w:pPr>
        <w:sectPr>
          <w:footerReference r:id="rId48" w:type="default"/>
          <w:pgSz w:w="16839" w:h="11906"/>
          <w:pgMar w:top="1012" w:right="1887" w:bottom="1278" w:left="1264" w:header="0" w:footer="1042" w:gutter="0"/>
          <w:cols w:space="720" w:num="1"/>
        </w:sectPr>
      </w:pPr>
    </w:p>
    <w:p>
      <w:pPr>
        <w:spacing w:before="42"/>
      </w:pPr>
    </w:p>
    <w:p>
      <w:pPr>
        <w:spacing w:before="42"/>
      </w:pPr>
    </w:p>
    <w:p>
      <w:pPr>
        <w:spacing w:before="42"/>
      </w:pPr>
    </w:p>
    <w:p>
      <w:pPr>
        <w:spacing w:before="42"/>
      </w:pPr>
    </w:p>
    <w:tbl>
      <w:tblPr>
        <w:tblStyle w:val="6"/>
        <w:tblW w:w="13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817"/>
        <w:gridCol w:w="1233"/>
        <w:gridCol w:w="13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5"/>
              <w:spacing w:before="269"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269" w:line="269" w:lineRule="exact"/>
              <w:ind w:left="935"/>
            </w:pPr>
            <w:r>
              <w:rPr>
                <w:spacing w:val="-2"/>
                <w:position w:val="1"/>
              </w:rPr>
              <w:t>33</w:t>
            </w:r>
          </w:p>
        </w:tc>
        <w:tc>
          <w:tcPr>
            <w:tcW w:w="2934" w:type="dxa"/>
            <w:vAlign w:val="top"/>
          </w:tcPr>
          <w:p>
            <w:pPr>
              <w:pStyle w:val="5"/>
              <w:spacing w:before="269" w:line="228" w:lineRule="auto"/>
              <w:ind w:left="1055"/>
            </w:pPr>
            <w:r>
              <w:rPr>
                <w:b/>
                <w:bCs/>
                <w:spacing w:val="5"/>
              </w:rPr>
              <w:t>行政职权</w:t>
            </w:r>
          </w:p>
        </w:tc>
        <w:tc>
          <w:tcPr>
            <w:tcW w:w="6355" w:type="dxa"/>
            <w:gridSpan w:val="3"/>
            <w:vAlign w:val="top"/>
          </w:tcPr>
          <w:p>
            <w:pPr>
              <w:pStyle w:val="5"/>
              <w:spacing w:before="84" w:line="228" w:lineRule="auto"/>
              <w:ind w:left="135"/>
            </w:pPr>
            <w:r>
              <w:rPr>
                <w:spacing w:val="10"/>
              </w:rPr>
              <w:t>对未经批准擅自设立中外合作办学机构，或</w:t>
            </w:r>
            <w:r>
              <w:rPr>
                <w:spacing w:val="9"/>
              </w:rPr>
              <w:t>者以不正当手段骗取中</w:t>
            </w:r>
          </w:p>
          <w:p>
            <w:pPr>
              <w:pStyle w:val="5"/>
              <w:spacing w:before="123" w:line="228" w:lineRule="auto"/>
              <w:ind w:left="1820"/>
            </w:pPr>
            <w:r>
              <w:rPr>
                <w:spacing w:val="9"/>
              </w:rPr>
              <w:t>外合作办学许可证行为的处罚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2312" w:type="dxa"/>
            <w:gridSpan w:val="2"/>
            <w:vAlign w:val="top"/>
          </w:tcPr>
          <w:p>
            <w:pPr>
              <w:pStyle w:val="5"/>
              <w:spacing w:before="107" w:line="228" w:lineRule="auto"/>
              <w:ind w:left="850"/>
            </w:pPr>
            <w:r>
              <w:rPr>
                <w:b/>
                <w:bCs/>
                <w:spacing w:val="-3"/>
              </w:rPr>
              <w:t>分</w:t>
            </w:r>
            <w:r>
              <w:rPr>
                <w:spacing w:val="9"/>
              </w:rPr>
              <w:t xml:space="preserve">  </w:t>
            </w:r>
            <w:r>
              <w:rPr>
                <w:b/>
                <w:bCs/>
                <w:spacing w:val="-3"/>
              </w:rPr>
              <w:t>类</w:t>
            </w:r>
          </w:p>
        </w:tc>
        <w:tc>
          <w:tcPr>
            <w:tcW w:w="2063" w:type="dxa"/>
            <w:vAlign w:val="top"/>
          </w:tcPr>
          <w:p>
            <w:pPr>
              <w:pStyle w:val="5"/>
              <w:spacing w:before="107" w:line="229" w:lineRule="auto"/>
              <w:ind w:left="619"/>
            </w:pPr>
            <w:r>
              <w:rPr>
                <w:spacing w:val="6"/>
              </w:rPr>
              <w:t>行政处罚</w:t>
            </w:r>
          </w:p>
        </w:tc>
        <w:tc>
          <w:tcPr>
            <w:tcW w:w="2934" w:type="dxa"/>
            <w:vAlign w:val="top"/>
          </w:tcPr>
          <w:p>
            <w:pPr>
              <w:pStyle w:val="5"/>
              <w:spacing w:before="107" w:line="228" w:lineRule="auto"/>
              <w:ind w:left="1059"/>
            </w:pPr>
            <w:r>
              <w:rPr>
                <w:b/>
                <w:bCs/>
                <w:spacing w:val="4"/>
              </w:rPr>
              <w:t>责任主体</w:t>
            </w:r>
          </w:p>
        </w:tc>
        <w:tc>
          <w:tcPr>
            <w:tcW w:w="3817" w:type="dxa"/>
            <w:vAlign w:val="top"/>
          </w:tcPr>
          <w:p>
            <w:pPr>
              <w:pStyle w:val="5"/>
              <w:spacing w:before="107" w:line="228" w:lineRule="auto"/>
              <w:ind w:left="1185"/>
            </w:pPr>
            <w:r>
              <w:rPr>
                <w:spacing w:val="8"/>
              </w:rPr>
              <w:t>劳动保障监察局</w:t>
            </w:r>
          </w:p>
        </w:tc>
        <w:tc>
          <w:tcPr>
            <w:tcW w:w="1233" w:type="dxa"/>
            <w:vAlign w:val="top"/>
          </w:tcPr>
          <w:p>
            <w:pPr>
              <w:pStyle w:val="5"/>
              <w:spacing w:before="107" w:line="228" w:lineRule="auto"/>
              <w:ind w:left="315"/>
            </w:pPr>
            <w:r>
              <w:rPr>
                <w:b/>
                <w:bCs/>
                <w:spacing w:val="3"/>
              </w:rPr>
              <w:t>责任人</w:t>
            </w:r>
          </w:p>
        </w:tc>
        <w:tc>
          <w:tcPr>
            <w:tcW w:w="1305" w:type="dxa"/>
            <w:vAlign w:val="top"/>
          </w:tcPr>
          <w:p>
            <w:pPr>
              <w:pStyle w:val="5"/>
              <w:spacing w:before="107" w:line="228" w:lineRule="auto"/>
              <w:ind w:left="32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trPr>
        <w:tc>
          <w:tcPr>
            <w:tcW w:w="852" w:type="dxa"/>
            <w:textDirection w:val="tbRlV"/>
            <w:vAlign w:val="top"/>
          </w:tcPr>
          <w:p>
            <w:pPr>
              <w:pStyle w:val="5"/>
              <w:spacing w:before="311" w:line="216" w:lineRule="auto"/>
              <w:ind w:left="630"/>
            </w:pPr>
            <w:r>
              <w:rPr>
                <w:b/>
                <w:bCs/>
                <w:spacing w:val="7"/>
              </w:rPr>
              <w:t>适</w:t>
            </w:r>
            <w:r>
              <w:rPr>
                <w:spacing w:val="7"/>
              </w:rPr>
              <w:t xml:space="preserve"> </w:t>
            </w:r>
            <w:r>
              <w:rPr>
                <w:b/>
                <w:bCs/>
                <w:spacing w:val="7"/>
              </w:rPr>
              <w:t>用</w:t>
            </w:r>
            <w:r>
              <w:rPr>
                <w:spacing w:val="7"/>
              </w:rPr>
              <w:t xml:space="preserve"> </w:t>
            </w:r>
            <w:r>
              <w:rPr>
                <w:b/>
                <w:bCs/>
                <w:spacing w:val="7"/>
              </w:rPr>
              <w:t>依</w:t>
            </w:r>
            <w:r>
              <w:rPr>
                <w:spacing w:val="7"/>
              </w:rPr>
              <w:t xml:space="preserve"> </w:t>
            </w:r>
            <w:r>
              <w:rPr>
                <w:b/>
                <w:bCs/>
                <w:spacing w:val="7"/>
              </w:rPr>
              <w:t>据</w:t>
            </w:r>
          </w:p>
        </w:tc>
        <w:tc>
          <w:tcPr>
            <w:tcW w:w="12812" w:type="dxa"/>
            <w:gridSpan w:val="6"/>
            <w:vAlign w:val="top"/>
          </w:tcPr>
          <w:p>
            <w:pPr>
              <w:spacing w:line="296" w:lineRule="auto"/>
              <w:rPr>
                <w:rFonts w:ascii="Arial"/>
                <w:sz w:val="21"/>
              </w:rPr>
            </w:pPr>
          </w:p>
          <w:p>
            <w:pPr>
              <w:spacing w:line="297" w:lineRule="auto"/>
              <w:rPr>
                <w:rFonts w:ascii="Arial"/>
                <w:sz w:val="21"/>
              </w:rPr>
            </w:pPr>
          </w:p>
          <w:p>
            <w:pPr>
              <w:pStyle w:val="5"/>
              <w:spacing w:before="65" w:line="228" w:lineRule="auto"/>
              <w:ind w:left="536"/>
            </w:pPr>
            <w:r>
              <w:rPr>
                <w:spacing w:val="7"/>
              </w:rPr>
              <w:t>《中华人民共和国中外合作办学条例》  （2003</w:t>
            </w:r>
            <w:r>
              <w:rPr>
                <w:spacing w:val="-39"/>
              </w:rPr>
              <w:t xml:space="preserve"> </w:t>
            </w:r>
            <w:r>
              <w:rPr>
                <w:spacing w:val="7"/>
              </w:rPr>
              <w:t>年国务院令第</w:t>
            </w:r>
            <w:r>
              <w:rPr>
                <w:spacing w:val="-32"/>
              </w:rPr>
              <w:t xml:space="preserve"> </w:t>
            </w:r>
            <w:r>
              <w:rPr>
                <w:spacing w:val="7"/>
              </w:rPr>
              <w:t>3</w:t>
            </w:r>
            <w:r>
              <w:rPr>
                <w:spacing w:val="6"/>
              </w:rPr>
              <w:t>72</w:t>
            </w:r>
            <w:r>
              <w:rPr>
                <w:spacing w:val="-36"/>
              </w:rPr>
              <w:t xml:space="preserve"> </w:t>
            </w:r>
            <w:r>
              <w:rPr>
                <w:spacing w:val="6"/>
              </w:rPr>
              <w:t>号，2013</w:t>
            </w:r>
            <w:r>
              <w:rPr>
                <w:spacing w:val="-36"/>
              </w:rPr>
              <w:t xml:space="preserve"> </w:t>
            </w:r>
            <w:r>
              <w:rPr>
                <w:spacing w:val="6"/>
              </w:rPr>
              <w:t>年国务院令第</w:t>
            </w:r>
            <w:r>
              <w:rPr>
                <w:spacing w:val="-38"/>
              </w:rPr>
              <w:t xml:space="preserve"> </w:t>
            </w:r>
            <w:r>
              <w:rPr>
                <w:spacing w:val="6"/>
              </w:rPr>
              <w:t>638</w:t>
            </w:r>
            <w:r>
              <w:rPr>
                <w:spacing w:val="-33"/>
              </w:rPr>
              <w:t xml:space="preserve"> </w:t>
            </w:r>
            <w:r>
              <w:rPr>
                <w:spacing w:val="6"/>
              </w:rPr>
              <w:t>号修改）</w:t>
            </w:r>
          </w:p>
          <w:p>
            <w:pPr>
              <w:pStyle w:val="5"/>
              <w:spacing w:before="51" w:line="278" w:lineRule="auto"/>
              <w:ind w:left="110" w:right="111" w:firstLine="413"/>
            </w:pPr>
            <w:r>
              <w:rPr>
                <w:spacing w:val="9"/>
              </w:rPr>
              <w:t>第五十一条：</w:t>
            </w:r>
            <w:r>
              <w:rPr>
                <w:spacing w:val="-52"/>
              </w:rPr>
              <w:t xml:space="preserve"> </w:t>
            </w:r>
            <w:r>
              <w:rPr>
                <w:spacing w:val="9"/>
              </w:rPr>
              <w:t>“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w:t>
            </w:r>
            <w:r>
              <w:rPr>
                <w:spacing w:val="-9"/>
              </w:rPr>
              <w:t xml:space="preserve"> </w:t>
            </w:r>
            <w:r>
              <w:rPr>
                <w:spacing w:val="9"/>
              </w:rPr>
              <w:t>10</w:t>
            </w:r>
            <w:r>
              <w:rPr>
                <w:spacing w:val="-36"/>
              </w:rPr>
              <w:t xml:space="preserve"> </w:t>
            </w:r>
            <w:r>
              <w:rPr>
                <w:spacing w:val="9"/>
              </w:rPr>
              <w:t>万元以下的罚款；触</w:t>
            </w:r>
            <w:r>
              <w:rPr>
                <w:spacing w:val="13"/>
              </w:rPr>
              <w:t>犯刑律的，依照刑法关于诈骗罪或者其他罪的规定，依法追究刑事责</w:t>
            </w:r>
            <w:r>
              <w:rPr>
                <w:spacing w:val="12"/>
              </w:rPr>
              <w:t>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8" w:hRule="atLeast"/>
        </w:trPr>
        <w:tc>
          <w:tcPr>
            <w:tcW w:w="852" w:type="dxa"/>
            <w:textDirection w:val="tbRlV"/>
            <w:vAlign w:val="top"/>
          </w:tcPr>
          <w:p>
            <w:pPr>
              <w:pStyle w:val="5"/>
              <w:spacing w:before="311" w:line="216" w:lineRule="auto"/>
              <w:ind w:left="8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12" w:type="dxa"/>
            <w:gridSpan w:val="6"/>
            <w:vAlign w:val="top"/>
          </w:tcPr>
          <w:p>
            <w:pPr>
              <w:pStyle w:val="5"/>
              <w:spacing w:before="114" w:line="228" w:lineRule="auto"/>
              <w:ind w:left="534"/>
            </w:pPr>
            <w:r>
              <w:rPr>
                <w:b/>
                <w:bCs/>
                <w:spacing w:val="8"/>
              </w:rPr>
              <w:t>未经批准擅自设立中外合作办学机构，或者以不正当手段骗取中外合作办学许可证的</w:t>
            </w:r>
          </w:p>
          <w:p>
            <w:pPr>
              <w:pStyle w:val="5"/>
              <w:spacing w:before="52" w:line="228" w:lineRule="auto"/>
              <w:ind w:left="578"/>
            </w:pPr>
            <w:r>
              <w:rPr>
                <w:spacing w:val="8"/>
              </w:rPr>
              <w:t>按职责分工，</w:t>
            </w:r>
            <w:r>
              <w:rPr>
                <w:spacing w:val="-44"/>
              </w:rPr>
              <w:t xml:space="preserve"> </w:t>
            </w:r>
            <w:r>
              <w:rPr>
                <w:spacing w:val="8"/>
              </w:rPr>
              <w:t>由劳动行政部门责令退还向学生收取的费用，并按以下标准予以处罚：</w:t>
            </w:r>
          </w:p>
          <w:p>
            <w:pPr>
              <w:pStyle w:val="5"/>
              <w:spacing w:before="53" w:line="228" w:lineRule="auto"/>
              <w:ind w:left="591"/>
            </w:pPr>
            <w:r>
              <w:rPr>
                <w:spacing w:val="3"/>
              </w:rPr>
              <w:t>1.违法办学时间</w:t>
            </w:r>
            <w:r>
              <w:rPr>
                <w:spacing w:val="-34"/>
              </w:rPr>
              <w:t xml:space="preserve"> </w:t>
            </w:r>
            <w:r>
              <w:rPr>
                <w:spacing w:val="3"/>
              </w:rPr>
              <w:t>20</w:t>
            </w:r>
            <w:r>
              <w:rPr>
                <w:spacing w:val="-36"/>
              </w:rPr>
              <w:t xml:space="preserve"> </w:t>
            </w:r>
            <w:r>
              <w:rPr>
                <w:spacing w:val="3"/>
              </w:rPr>
              <w:t>天以下的，处 10000</w:t>
            </w:r>
            <w:r>
              <w:rPr>
                <w:spacing w:val="-36"/>
              </w:rPr>
              <w:t xml:space="preserve"> </w:t>
            </w:r>
            <w:r>
              <w:rPr>
                <w:spacing w:val="3"/>
              </w:rPr>
              <w:t>元以下</w:t>
            </w:r>
            <w:r>
              <w:rPr>
                <w:spacing w:val="2"/>
              </w:rPr>
              <w:t>罚款；</w:t>
            </w:r>
          </w:p>
          <w:p>
            <w:pPr>
              <w:pStyle w:val="5"/>
              <w:spacing w:before="52" w:line="228" w:lineRule="auto"/>
              <w:ind w:left="579"/>
            </w:pPr>
            <w:r>
              <w:rPr>
                <w:spacing w:val="4"/>
              </w:rPr>
              <w:t>2.违法办学时间</w:t>
            </w:r>
            <w:r>
              <w:rPr>
                <w:spacing w:val="-32"/>
              </w:rPr>
              <w:t xml:space="preserve"> </w:t>
            </w:r>
            <w:r>
              <w:rPr>
                <w:spacing w:val="4"/>
              </w:rPr>
              <w:t>20</w:t>
            </w:r>
            <w:r>
              <w:rPr>
                <w:spacing w:val="-36"/>
              </w:rPr>
              <w:t xml:space="preserve"> </w:t>
            </w:r>
            <w:r>
              <w:rPr>
                <w:spacing w:val="4"/>
              </w:rPr>
              <w:t>天以上</w:t>
            </w:r>
            <w:r>
              <w:rPr>
                <w:spacing w:val="-21"/>
              </w:rPr>
              <w:t xml:space="preserve"> </w:t>
            </w:r>
            <w:r>
              <w:rPr>
                <w:spacing w:val="4"/>
              </w:rPr>
              <w:t>1</w:t>
            </w:r>
            <w:r>
              <w:rPr>
                <w:spacing w:val="-40"/>
              </w:rPr>
              <w:t xml:space="preserve"> </w:t>
            </w:r>
            <w:r>
              <w:rPr>
                <w:spacing w:val="4"/>
              </w:rPr>
              <w:t>个月以下的，处</w:t>
            </w:r>
            <w:r>
              <w:rPr>
                <w:spacing w:val="-21"/>
              </w:rPr>
              <w:t xml:space="preserve"> </w:t>
            </w:r>
            <w:r>
              <w:rPr>
                <w:spacing w:val="4"/>
              </w:rPr>
              <w:t>10000</w:t>
            </w:r>
            <w:r>
              <w:rPr>
                <w:spacing w:val="-39"/>
              </w:rPr>
              <w:t xml:space="preserve"> </w:t>
            </w:r>
            <w:r>
              <w:rPr>
                <w:spacing w:val="4"/>
              </w:rPr>
              <w:t>元以上</w:t>
            </w:r>
            <w:r>
              <w:rPr>
                <w:spacing w:val="-34"/>
              </w:rPr>
              <w:t xml:space="preserve"> </w:t>
            </w:r>
            <w:r>
              <w:rPr>
                <w:spacing w:val="4"/>
              </w:rPr>
              <w:t>25000</w:t>
            </w:r>
            <w:r>
              <w:rPr>
                <w:spacing w:val="-39"/>
              </w:rPr>
              <w:t xml:space="preserve"> </w:t>
            </w:r>
            <w:r>
              <w:rPr>
                <w:spacing w:val="4"/>
              </w:rPr>
              <w:t>元以下罚款；</w:t>
            </w:r>
          </w:p>
          <w:p>
            <w:pPr>
              <w:pStyle w:val="5"/>
              <w:spacing w:before="53" w:line="228" w:lineRule="auto"/>
              <w:ind w:left="580"/>
            </w:pPr>
            <w:r>
              <w:rPr>
                <w:spacing w:val="5"/>
              </w:rPr>
              <w:t>3.违法办学时间</w:t>
            </w:r>
            <w:r>
              <w:rPr>
                <w:spacing w:val="-21"/>
              </w:rPr>
              <w:t xml:space="preserve"> </w:t>
            </w:r>
            <w:r>
              <w:rPr>
                <w:spacing w:val="5"/>
              </w:rPr>
              <w:t>1</w:t>
            </w:r>
            <w:r>
              <w:rPr>
                <w:spacing w:val="-38"/>
              </w:rPr>
              <w:t xml:space="preserve"> </w:t>
            </w:r>
            <w:r>
              <w:rPr>
                <w:spacing w:val="5"/>
              </w:rPr>
              <w:t>个月以上</w:t>
            </w:r>
            <w:r>
              <w:rPr>
                <w:spacing w:val="-35"/>
              </w:rPr>
              <w:t xml:space="preserve"> </w:t>
            </w:r>
            <w:r>
              <w:rPr>
                <w:spacing w:val="5"/>
              </w:rPr>
              <w:t>3</w:t>
            </w:r>
            <w:r>
              <w:rPr>
                <w:spacing w:val="-38"/>
              </w:rPr>
              <w:t xml:space="preserve"> </w:t>
            </w:r>
            <w:r>
              <w:rPr>
                <w:spacing w:val="5"/>
              </w:rPr>
              <w:t>个月以下的，处</w:t>
            </w:r>
            <w:r>
              <w:rPr>
                <w:spacing w:val="-37"/>
              </w:rPr>
              <w:t xml:space="preserve"> </w:t>
            </w:r>
            <w:r>
              <w:rPr>
                <w:spacing w:val="5"/>
              </w:rPr>
              <w:t>25</w:t>
            </w:r>
            <w:r>
              <w:rPr>
                <w:spacing w:val="4"/>
              </w:rPr>
              <w:t>000</w:t>
            </w:r>
            <w:r>
              <w:rPr>
                <w:spacing w:val="-36"/>
              </w:rPr>
              <w:t xml:space="preserve"> </w:t>
            </w:r>
            <w:r>
              <w:rPr>
                <w:spacing w:val="4"/>
              </w:rPr>
              <w:t>元以上</w:t>
            </w:r>
            <w:r>
              <w:rPr>
                <w:spacing w:val="-40"/>
              </w:rPr>
              <w:t xml:space="preserve"> </w:t>
            </w:r>
            <w:r>
              <w:rPr>
                <w:spacing w:val="4"/>
              </w:rPr>
              <w:t>40000</w:t>
            </w:r>
            <w:r>
              <w:rPr>
                <w:spacing w:val="-36"/>
              </w:rPr>
              <w:t xml:space="preserve"> </w:t>
            </w:r>
            <w:r>
              <w:rPr>
                <w:spacing w:val="4"/>
              </w:rPr>
              <w:t>元以下罚款；</w:t>
            </w:r>
          </w:p>
          <w:p>
            <w:pPr>
              <w:pStyle w:val="5"/>
              <w:spacing w:before="53" w:line="228" w:lineRule="auto"/>
              <w:ind w:left="575"/>
            </w:pPr>
            <w:r>
              <w:rPr>
                <w:spacing w:val="5"/>
              </w:rPr>
              <w:t>4.违法办学时间在</w:t>
            </w:r>
            <w:r>
              <w:rPr>
                <w:spacing w:val="-26"/>
              </w:rPr>
              <w:t xml:space="preserve"> </w:t>
            </w:r>
            <w:r>
              <w:rPr>
                <w:spacing w:val="5"/>
              </w:rPr>
              <w:t>3</w:t>
            </w:r>
            <w:r>
              <w:rPr>
                <w:spacing w:val="-38"/>
              </w:rPr>
              <w:t xml:space="preserve"> </w:t>
            </w:r>
            <w:r>
              <w:rPr>
                <w:spacing w:val="5"/>
              </w:rPr>
              <w:t>个月以上</w:t>
            </w:r>
            <w:r>
              <w:rPr>
                <w:spacing w:val="-35"/>
              </w:rPr>
              <w:t xml:space="preserve"> </w:t>
            </w:r>
            <w:r>
              <w:rPr>
                <w:spacing w:val="5"/>
              </w:rPr>
              <w:t>6</w:t>
            </w:r>
            <w:r>
              <w:rPr>
                <w:spacing w:val="-38"/>
              </w:rPr>
              <w:t xml:space="preserve"> </w:t>
            </w:r>
            <w:r>
              <w:rPr>
                <w:spacing w:val="5"/>
              </w:rPr>
              <w:t>个月以下的，处</w:t>
            </w:r>
            <w:r>
              <w:rPr>
                <w:spacing w:val="-40"/>
              </w:rPr>
              <w:t xml:space="preserve"> </w:t>
            </w:r>
            <w:r>
              <w:rPr>
                <w:spacing w:val="5"/>
              </w:rPr>
              <w:t>40000</w:t>
            </w:r>
            <w:r>
              <w:rPr>
                <w:spacing w:val="-36"/>
              </w:rPr>
              <w:t xml:space="preserve"> </w:t>
            </w:r>
            <w:r>
              <w:rPr>
                <w:spacing w:val="5"/>
              </w:rPr>
              <w:t>元以上</w:t>
            </w:r>
            <w:r>
              <w:rPr>
                <w:spacing w:val="-38"/>
              </w:rPr>
              <w:t xml:space="preserve"> </w:t>
            </w:r>
            <w:r>
              <w:rPr>
                <w:spacing w:val="5"/>
              </w:rPr>
              <w:t>65000</w:t>
            </w:r>
            <w:r>
              <w:rPr>
                <w:spacing w:val="-36"/>
              </w:rPr>
              <w:t xml:space="preserve"> </w:t>
            </w:r>
            <w:r>
              <w:rPr>
                <w:spacing w:val="5"/>
              </w:rPr>
              <w:t>元以下罚款；</w:t>
            </w:r>
          </w:p>
          <w:p>
            <w:pPr>
              <w:pStyle w:val="5"/>
              <w:spacing w:before="53" w:line="228" w:lineRule="auto"/>
              <w:ind w:left="580"/>
            </w:pPr>
            <w:r>
              <w:rPr>
                <w:spacing w:val="5"/>
              </w:rPr>
              <w:t>5.违法办学时间在</w:t>
            </w:r>
            <w:r>
              <w:rPr>
                <w:spacing w:val="-38"/>
              </w:rPr>
              <w:t xml:space="preserve"> </w:t>
            </w:r>
            <w:r>
              <w:rPr>
                <w:spacing w:val="5"/>
              </w:rPr>
              <w:t>6</w:t>
            </w:r>
            <w:r>
              <w:rPr>
                <w:spacing w:val="-38"/>
              </w:rPr>
              <w:t xml:space="preserve"> </w:t>
            </w:r>
            <w:r>
              <w:rPr>
                <w:spacing w:val="5"/>
              </w:rPr>
              <w:t>个月以上</w:t>
            </w:r>
            <w:r>
              <w:rPr>
                <w:spacing w:val="-21"/>
              </w:rPr>
              <w:t xml:space="preserve"> </w:t>
            </w:r>
            <w:r>
              <w:rPr>
                <w:spacing w:val="5"/>
              </w:rPr>
              <w:t>12</w:t>
            </w:r>
            <w:r>
              <w:rPr>
                <w:spacing w:val="-40"/>
              </w:rPr>
              <w:t xml:space="preserve"> </w:t>
            </w:r>
            <w:r>
              <w:rPr>
                <w:spacing w:val="5"/>
              </w:rPr>
              <w:t>个月以下的，处</w:t>
            </w:r>
            <w:r>
              <w:rPr>
                <w:spacing w:val="-35"/>
              </w:rPr>
              <w:t xml:space="preserve"> </w:t>
            </w:r>
            <w:r>
              <w:rPr>
                <w:spacing w:val="5"/>
              </w:rPr>
              <w:t>65000</w:t>
            </w:r>
            <w:r>
              <w:rPr>
                <w:spacing w:val="-39"/>
              </w:rPr>
              <w:t xml:space="preserve"> </w:t>
            </w:r>
            <w:r>
              <w:rPr>
                <w:spacing w:val="5"/>
              </w:rPr>
              <w:t>元以上</w:t>
            </w:r>
            <w:r>
              <w:rPr>
                <w:spacing w:val="-36"/>
              </w:rPr>
              <w:t xml:space="preserve"> </w:t>
            </w:r>
            <w:r>
              <w:rPr>
                <w:spacing w:val="5"/>
              </w:rPr>
              <w:t>800</w:t>
            </w:r>
            <w:r>
              <w:rPr>
                <w:spacing w:val="4"/>
              </w:rPr>
              <w:t>00</w:t>
            </w:r>
            <w:r>
              <w:rPr>
                <w:spacing w:val="-38"/>
              </w:rPr>
              <w:t xml:space="preserve"> </w:t>
            </w:r>
            <w:r>
              <w:rPr>
                <w:spacing w:val="4"/>
              </w:rPr>
              <w:t>元以下罚款；</w:t>
            </w:r>
          </w:p>
          <w:p>
            <w:pPr>
              <w:pStyle w:val="5"/>
              <w:spacing w:before="53" w:line="228" w:lineRule="auto"/>
              <w:ind w:left="578"/>
            </w:pPr>
            <w:r>
              <w:rPr>
                <w:spacing w:val="5"/>
              </w:rPr>
              <w:t>6.违法办学时间</w:t>
            </w:r>
            <w:r>
              <w:rPr>
                <w:spacing w:val="-19"/>
              </w:rPr>
              <w:t xml:space="preserve"> </w:t>
            </w:r>
            <w:r>
              <w:rPr>
                <w:spacing w:val="5"/>
              </w:rPr>
              <w:t>12</w:t>
            </w:r>
            <w:r>
              <w:rPr>
                <w:spacing w:val="-40"/>
              </w:rPr>
              <w:t xml:space="preserve"> </w:t>
            </w:r>
            <w:r>
              <w:rPr>
                <w:spacing w:val="5"/>
              </w:rPr>
              <w:t>个月以上的，处</w:t>
            </w:r>
            <w:r>
              <w:rPr>
                <w:spacing w:val="-36"/>
              </w:rPr>
              <w:t xml:space="preserve"> </w:t>
            </w:r>
            <w:r>
              <w:rPr>
                <w:spacing w:val="5"/>
              </w:rPr>
              <w:t>80000</w:t>
            </w:r>
            <w:r>
              <w:rPr>
                <w:spacing w:val="-38"/>
              </w:rPr>
              <w:t xml:space="preserve"> </w:t>
            </w:r>
            <w:r>
              <w:rPr>
                <w:spacing w:val="5"/>
              </w:rPr>
              <w:t>元以上</w:t>
            </w:r>
            <w:r>
              <w:rPr>
                <w:spacing w:val="-22"/>
              </w:rPr>
              <w:t xml:space="preserve"> </w:t>
            </w:r>
            <w:r>
              <w:rPr>
                <w:spacing w:val="5"/>
              </w:rPr>
              <w:t>100000</w:t>
            </w:r>
            <w:r>
              <w:rPr>
                <w:spacing w:val="-38"/>
              </w:rPr>
              <w:t xml:space="preserve"> </w:t>
            </w:r>
            <w:r>
              <w:rPr>
                <w:spacing w:val="5"/>
              </w:rPr>
              <w:t>元以下罚款。</w:t>
            </w:r>
          </w:p>
        </w:tc>
      </w:tr>
    </w:tbl>
    <w:p>
      <w:pPr>
        <w:pStyle w:val="2"/>
      </w:pPr>
    </w:p>
    <w:p>
      <w:pPr>
        <w:sectPr>
          <w:footerReference r:id="rId49" w:type="default"/>
          <w:pgSz w:w="16839" w:h="11906"/>
          <w:pgMar w:top="1012" w:right="1896" w:bottom="1278" w:left="1272" w:header="0" w:footer="1042" w:gutter="0"/>
          <w:cols w:space="720" w:num="1"/>
        </w:sectPr>
      </w:pPr>
    </w:p>
    <w:p>
      <w:pPr>
        <w:spacing w:before="42"/>
      </w:pPr>
    </w:p>
    <w:p>
      <w:pPr>
        <w:spacing w:before="42"/>
      </w:pPr>
    </w:p>
    <w:p>
      <w:pPr>
        <w:spacing w:before="42"/>
      </w:pPr>
    </w:p>
    <w:p>
      <w:pPr>
        <w:spacing w:before="42"/>
      </w:pPr>
    </w:p>
    <w:tbl>
      <w:tblPr>
        <w:tblStyle w:val="6"/>
        <w:tblW w:w="137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717"/>
        <w:gridCol w:w="1300"/>
        <w:gridCol w:w="14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5" w:hRule="atLeast"/>
        </w:trPr>
        <w:tc>
          <w:tcPr>
            <w:tcW w:w="2312" w:type="dxa"/>
            <w:gridSpan w:val="2"/>
            <w:vAlign w:val="top"/>
          </w:tcPr>
          <w:p>
            <w:pPr>
              <w:pStyle w:val="5"/>
              <w:spacing w:before="269"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269" w:line="269" w:lineRule="exact"/>
              <w:ind w:left="937"/>
            </w:pPr>
            <w:r>
              <w:rPr>
                <w:spacing w:val="-2"/>
                <w:position w:val="1"/>
              </w:rPr>
              <w:t>34</w:t>
            </w:r>
          </w:p>
        </w:tc>
        <w:tc>
          <w:tcPr>
            <w:tcW w:w="2934" w:type="dxa"/>
            <w:vAlign w:val="top"/>
          </w:tcPr>
          <w:p>
            <w:pPr>
              <w:pStyle w:val="5"/>
              <w:spacing w:before="269" w:line="228" w:lineRule="auto"/>
              <w:ind w:left="1057"/>
            </w:pPr>
            <w:r>
              <w:rPr>
                <w:b/>
                <w:bCs/>
                <w:spacing w:val="5"/>
              </w:rPr>
              <w:t>行政职权</w:t>
            </w:r>
          </w:p>
        </w:tc>
        <w:tc>
          <w:tcPr>
            <w:tcW w:w="6455" w:type="dxa"/>
            <w:gridSpan w:val="3"/>
            <w:vAlign w:val="top"/>
          </w:tcPr>
          <w:p>
            <w:pPr>
              <w:pStyle w:val="5"/>
              <w:spacing w:before="84" w:line="227" w:lineRule="auto"/>
              <w:ind w:left="113"/>
            </w:pPr>
            <w:r>
              <w:rPr>
                <w:spacing w:val="9"/>
              </w:rPr>
              <w:t>对中外合作职业技能培训办学项目发布虚假招生简章或者招生广告，</w:t>
            </w:r>
          </w:p>
          <w:p>
            <w:pPr>
              <w:pStyle w:val="5"/>
              <w:spacing w:before="123" w:line="230" w:lineRule="auto"/>
              <w:ind w:left="2498"/>
            </w:pPr>
            <w:r>
              <w:rPr>
                <w:spacing w:val="8"/>
              </w:rPr>
              <w:t>骗取钱财的处罚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5"/>
              <w:spacing w:before="107"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7" w:line="229" w:lineRule="auto"/>
              <w:ind w:left="619"/>
            </w:pPr>
            <w:r>
              <w:rPr>
                <w:spacing w:val="6"/>
              </w:rPr>
              <w:t>行政处罚</w:t>
            </w:r>
          </w:p>
        </w:tc>
        <w:tc>
          <w:tcPr>
            <w:tcW w:w="2934" w:type="dxa"/>
            <w:vAlign w:val="top"/>
          </w:tcPr>
          <w:p>
            <w:pPr>
              <w:pStyle w:val="5"/>
              <w:spacing w:before="107" w:line="228" w:lineRule="auto"/>
              <w:ind w:left="1061"/>
            </w:pPr>
            <w:r>
              <w:rPr>
                <w:b/>
                <w:bCs/>
                <w:spacing w:val="4"/>
              </w:rPr>
              <w:t>责任主体</w:t>
            </w:r>
          </w:p>
        </w:tc>
        <w:tc>
          <w:tcPr>
            <w:tcW w:w="3717" w:type="dxa"/>
            <w:vAlign w:val="top"/>
          </w:tcPr>
          <w:p>
            <w:pPr>
              <w:pStyle w:val="5"/>
              <w:spacing w:before="107" w:line="228" w:lineRule="auto"/>
              <w:ind w:left="1136"/>
            </w:pPr>
            <w:r>
              <w:rPr>
                <w:spacing w:val="8"/>
              </w:rPr>
              <w:t>劳动保障监察局</w:t>
            </w:r>
          </w:p>
        </w:tc>
        <w:tc>
          <w:tcPr>
            <w:tcW w:w="1300" w:type="dxa"/>
            <w:vAlign w:val="top"/>
          </w:tcPr>
          <w:p>
            <w:pPr>
              <w:pStyle w:val="5"/>
              <w:spacing w:before="107" w:line="228" w:lineRule="auto"/>
              <w:ind w:left="350"/>
            </w:pPr>
            <w:r>
              <w:rPr>
                <w:b/>
                <w:bCs/>
                <w:spacing w:val="3"/>
              </w:rPr>
              <w:t>责任人</w:t>
            </w:r>
          </w:p>
        </w:tc>
        <w:tc>
          <w:tcPr>
            <w:tcW w:w="1438" w:type="dxa"/>
            <w:vAlign w:val="top"/>
          </w:tcPr>
          <w:p>
            <w:pPr>
              <w:pStyle w:val="5"/>
              <w:spacing w:before="107" w:line="228" w:lineRule="auto"/>
              <w:ind w:left="410"/>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2" w:type="dxa"/>
            <w:textDirection w:val="tbRlV"/>
            <w:vAlign w:val="top"/>
          </w:tcPr>
          <w:p>
            <w:pPr>
              <w:pStyle w:val="5"/>
              <w:spacing w:before="311" w:line="216" w:lineRule="auto"/>
              <w:ind w:left="231"/>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912" w:type="dxa"/>
            <w:gridSpan w:val="6"/>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5"/>
              <w:spacing w:before="65" w:line="228" w:lineRule="auto"/>
              <w:ind w:left="581"/>
            </w:pPr>
            <w:r>
              <w:rPr>
                <w:spacing w:val="8"/>
              </w:rPr>
              <w:t>《中外合作职业技能培训办学管理办法》  （2006</w:t>
            </w:r>
            <w:r>
              <w:rPr>
                <w:spacing w:val="-40"/>
              </w:rPr>
              <w:t xml:space="preserve"> </w:t>
            </w:r>
            <w:r>
              <w:rPr>
                <w:spacing w:val="8"/>
              </w:rPr>
              <w:t>年劳动</w:t>
            </w:r>
            <w:r>
              <w:rPr>
                <w:spacing w:val="7"/>
              </w:rPr>
              <w:t>和社会保障部令第</w:t>
            </w:r>
            <w:r>
              <w:rPr>
                <w:spacing w:val="-36"/>
              </w:rPr>
              <w:t xml:space="preserve"> </w:t>
            </w:r>
            <w:r>
              <w:rPr>
                <w:spacing w:val="7"/>
              </w:rPr>
              <w:t>27</w:t>
            </w:r>
            <w:r>
              <w:rPr>
                <w:spacing w:val="-36"/>
              </w:rPr>
              <w:t xml:space="preserve"> </w:t>
            </w:r>
            <w:r>
              <w:rPr>
                <w:spacing w:val="7"/>
              </w:rPr>
              <w:t>号，2015</w:t>
            </w:r>
            <w:r>
              <w:rPr>
                <w:spacing w:val="-39"/>
              </w:rPr>
              <w:t xml:space="preserve"> </w:t>
            </w:r>
            <w:r>
              <w:rPr>
                <w:spacing w:val="7"/>
              </w:rPr>
              <w:t>年人力资源和社会保障部令第</w:t>
            </w:r>
            <w:r>
              <w:rPr>
                <w:spacing w:val="-34"/>
              </w:rPr>
              <w:t xml:space="preserve"> </w:t>
            </w:r>
            <w:r>
              <w:rPr>
                <w:spacing w:val="7"/>
              </w:rPr>
              <w:t>24</w:t>
            </w:r>
            <w:r>
              <w:rPr>
                <w:spacing w:val="-35"/>
              </w:rPr>
              <w:t xml:space="preserve"> </w:t>
            </w:r>
            <w:r>
              <w:rPr>
                <w:spacing w:val="7"/>
              </w:rPr>
              <w:t>号修订）</w:t>
            </w:r>
          </w:p>
          <w:p>
            <w:pPr>
              <w:pStyle w:val="5"/>
              <w:spacing w:before="53" w:line="278" w:lineRule="auto"/>
              <w:ind w:left="130" w:right="152" w:firstLine="446"/>
            </w:pPr>
            <w:r>
              <w:rPr>
                <w:spacing w:val="9"/>
              </w:rPr>
              <w:t>第五十四条：</w:t>
            </w:r>
            <w:r>
              <w:rPr>
                <w:spacing w:val="-45"/>
              </w:rPr>
              <w:t xml:space="preserve"> </w:t>
            </w:r>
            <w:r>
              <w:rPr>
                <w:spacing w:val="9"/>
              </w:rPr>
              <w:t>“中外合作职业技能培训办学项目发布虚假招生简章或者招生广告，骗取钱财的，由劳动保障行政部门责令举办该项目</w:t>
            </w:r>
            <w:r>
              <w:rPr>
                <w:spacing w:val="10"/>
              </w:rPr>
              <w:t>的中国教育机构退还收取的费用后，没收剩余违法所得，并处以违法所得</w:t>
            </w:r>
            <w:r>
              <w:rPr>
                <w:spacing w:val="-17"/>
              </w:rPr>
              <w:t xml:space="preserve"> </w:t>
            </w:r>
            <w:r>
              <w:rPr>
                <w:spacing w:val="10"/>
              </w:rPr>
              <w:t>3</w:t>
            </w:r>
            <w:r>
              <w:rPr>
                <w:spacing w:val="-38"/>
              </w:rPr>
              <w:t xml:space="preserve"> </w:t>
            </w:r>
            <w:r>
              <w:rPr>
                <w:spacing w:val="10"/>
              </w:rPr>
              <w:t>倍以下且总额</w:t>
            </w:r>
            <w:r>
              <w:rPr>
                <w:spacing w:val="-32"/>
              </w:rPr>
              <w:t xml:space="preserve"> </w:t>
            </w:r>
            <w:r>
              <w:rPr>
                <w:spacing w:val="10"/>
              </w:rPr>
              <w:t>3</w:t>
            </w:r>
            <w:r>
              <w:rPr>
                <w:spacing w:val="-33"/>
              </w:rPr>
              <w:t xml:space="preserve"> </w:t>
            </w:r>
            <w:r>
              <w:rPr>
                <w:spacing w:val="10"/>
              </w:rPr>
              <w:t>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01" w:hRule="atLeast"/>
        </w:trPr>
        <w:tc>
          <w:tcPr>
            <w:tcW w:w="852" w:type="dxa"/>
            <w:textDirection w:val="tbRlV"/>
            <w:vAlign w:val="top"/>
          </w:tcPr>
          <w:p>
            <w:pPr>
              <w:pStyle w:val="5"/>
              <w:spacing w:before="311" w:line="216" w:lineRule="auto"/>
              <w:ind w:left="77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12" w:type="dxa"/>
            <w:gridSpan w:val="6"/>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5"/>
              <w:spacing w:before="65" w:line="228" w:lineRule="auto"/>
              <w:ind w:left="591"/>
            </w:pPr>
            <w:r>
              <w:rPr>
                <w:spacing w:val="3"/>
              </w:rPr>
              <w:t>1.骗取金额</w:t>
            </w:r>
            <w:r>
              <w:rPr>
                <w:spacing w:val="-15"/>
              </w:rPr>
              <w:t xml:space="preserve"> </w:t>
            </w:r>
            <w:r>
              <w:rPr>
                <w:spacing w:val="3"/>
              </w:rPr>
              <w:t>50000</w:t>
            </w:r>
            <w:r>
              <w:rPr>
                <w:spacing w:val="-36"/>
              </w:rPr>
              <w:t xml:space="preserve"> </w:t>
            </w:r>
            <w:r>
              <w:rPr>
                <w:spacing w:val="3"/>
              </w:rPr>
              <w:t>元以下的，处</w:t>
            </w:r>
            <w:r>
              <w:rPr>
                <w:spacing w:val="-25"/>
              </w:rPr>
              <w:t xml:space="preserve"> </w:t>
            </w:r>
            <w:r>
              <w:rPr>
                <w:spacing w:val="3"/>
              </w:rPr>
              <w:t>25000</w:t>
            </w:r>
            <w:r>
              <w:rPr>
                <w:spacing w:val="-39"/>
              </w:rPr>
              <w:t xml:space="preserve"> </w:t>
            </w:r>
            <w:r>
              <w:rPr>
                <w:spacing w:val="3"/>
              </w:rPr>
              <w:t>元以下罚款；</w:t>
            </w:r>
          </w:p>
          <w:p>
            <w:pPr>
              <w:pStyle w:val="5"/>
              <w:spacing w:before="52" w:line="228" w:lineRule="auto"/>
              <w:ind w:left="578"/>
            </w:pPr>
            <w:r>
              <w:rPr>
                <w:spacing w:val="4"/>
              </w:rPr>
              <w:t>2.骗取金额</w:t>
            </w:r>
            <w:r>
              <w:rPr>
                <w:spacing w:val="-32"/>
              </w:rPr>
              <w:t xml:space="preserve"> </w:t>
            </w:r>
            <w:r>
              <w:rPr>
                <w:spacing w:val="4"/>
              </w:rPr>
              <w:t>50000</w:t>
            </w:r>
            <w:r>
              <w:rPr>
                <w:spacing w:val="-36"/>
              </w:rPr>
              <w:t xml:space="preserve"> </w:t>
            </w:r>
            <w:r>
              <w:rPr>
                <w:spacing w:val="4"/>
              </w:rPr>
              <w:t>元以上</w:t>
            </w:r>
            <w:r>
              <w:rPr>
                <w:spacing w:val="-24"/>
              </w:rPr>
              <w:t xml:space="preserve"> </w:t>
            </w:r>
            <w:r>
              <w:rPr>
                <w:spacing w:val="4"/>
              </w:rPr>
              <w:t>100000</w:t>
            </w:r>
            <w:r>
              <w:rPr>
                <w:spacing w:val="-36"/>
              </w:rPr>
              <w:t xml:space="preserve"> </w:t>
            </w:r>
            <w:r>
              <w:rPr>
                <w:spacing w:val="4"/>
              </w:rPr>
              <w:t>元以下的，处</w:t>
            </w:r>
            <w:r>
              <w:rPr>
                <w:spacing w:val="-28"/>
              </w:rPr>
              <w:t xml:space="preserve"> </w:t>
            </w:r>
            <w:r>
              <w:rPr>
                <w:spacing w:val="4"/>
              </w:rPr>
              <w:t>25000</w:t>
            </w:r>
            <w:r>
              <w:rPr>
                <w:spacing w:val="-36"/>
              </w:rPr>
              <w:t xml:space="preserve"> </w:t>
            </w:r>
            <w:r>
              <w:rPr>
                <w:spacing w:val="4"/>
              </w:rPr>
              <w:t>元以上</w:t>
            </w:r>
            <w:r>
              <w:rPr>
                <w:spacing w:val="-35"/>
              </w:rPr>
              <w:t xml:space="preserve"> </w:t>
            </w:r>
            <w:r>
              <w:rPr>
                <w:spacing w:val="4"/>
              </w:rPr>
              <w:t>5000</w:t>
            </w:r>
            <w:r>
              <w:rPr>
                <w:spacing w:val="3"/>
              </w:rPr>
              <w:t>0</w:t>
            </w:r>
            <w:r>
              <w:rPr>
                <w:spacing w:val="-36"/>
              </w:rPr>
              <w:t xml:space="preserve"> </w:t>
            </w:r>
            <w:r>
              <w:rPr>
                <w:spacing w:val="3"/>
              </w:rPr>
              <w:t>元以下罚款；</w:t>
            </w:r>
          </w:p>
          <w:p>
            <w:pPr>
              <w:pStyle w:val="5"/>
              <w:spacing w:before="52" w:line="228" w:lineRule="auto"/>
              <w:ind w:left="580"/>
            </w:pPr>
            <w:r>
              <w:rPr>
                <w:spacing w:val="4"/>
              </w:rPr>
              <w:t>3.骗取金额</w:t>
            </w:r>
            <w:r>
              <w:rPr>
                <w:spacing w:val="-22"/>
              </w:rPr>
              <w:t xml:space="preserve"> </w:t>
            </w:r>
            <w:r>
              <w:rPr>
                <w:spacing w:val="4"/>
              </w:rPr>
              <w:t>100000</w:t>
            </w:r>
            <w:r>
              <w:rPr>
                <w:spacing w:val="-36"/>
              </w:rPr>
              <w:t xml:space="preserve"> </w:t>
            </w:r>
            <w:r>
              <w:rPr>
                <w:spacing w:val="4"/>
              </w:rPr>
              <w:t>元以上</w:t>
            </w:r>
            <w:r>
              <w:rPr>
                <w:spacing w:val="-36"/>
              </w:rPr>
              <w:t xml:space="preserve"> </w:t>
            </w:r>
            <w:r>
              <w:rPr>
                <w:spacing w:val="4"/>
              </w:rPr>
              <w:t>200000</w:t>
            </w:r>
            <w:r>
              <w:rPr>
                <w:spacing w:val="-39"/>
              </w:rPr>
              <w:t xml:space="preserve"> </w:t>
            </w:r>
            <w:r>
              <w:rPr>
                <w:spacing w:val="4"/>
              </w:rPr>
              <w:t>元以下的，处</w:t>
            </w:r>
            <w:r>
              <w:rPr>
                <w:spacing w:val="-23"/>
              </w:rPr>
              <w:t xml:space="preserve"> </w:t>
            </w:r>
            <w:r>
              <w:rPr>
                <w:spacing w:val="4"/>
              </w:rPr>
              <w:t>50000</w:t>
            </w:r>
            <w:r>
              <w:rPr>
                <w:spacing w:val="-37"/>
              </w:rPr>
              <w:t xml:space="preserve"> </w:t>
            </w:r>
            <w:r>
              <w:rPr>
                <w:spacing w:val="4"/>
              </w:rPr>
              <w:t>元以上</w:t>
            </w:r>
            <w:r>
              <w:rPr>
                <w:spacing w:val="-34"/>
              </w:rPr>
              <w:t xml:space="preserve"> </w:t>
            </w:r>
            <w:r>
              <w:rPr>
                <w:spacing w:val="4"/>
              </w:rPr>
              <w:t>7500</w:t>
            </w:r>
            <w:r>
              <w:rPr>
                <w:spacing w:val="3"/>
              </w:rPr>
              <w:t>0</w:t>
            </w:r>
            <w:r>
              <w:rPr>
                <w:spacing w:val="-36"/>
              </w:rPr>
              <w:t xml:space="preserve"> </w:t>
            </w:r>
            <w:r>
              <w:rPr>
                <w:spacing w:val="3"/>
              </w:rPr>
              <w:t>元以下罚款；</w:t>
            </w:r>
          </w:p>
          <w:p>
            <w:pPr>
              <w:pStyle w:val="5"/>
              <w:spacing w:before="53" w:line="228" w:lineRule="auto"/>
              <w:ind w:left="575"/>
            </w:pPr>
            <w:r>
              <w:rPr>
                <w:spacing w:val="4"/>
              </w:rPr>
              <w:t>4.骗取金额</w:t>
            </w:r>
            <w:r>
              <w:rPr>
                <w:spacing w:val="-27"/>
              </w:rPr>
              <w:t xml:space="preserve"> </w:t>
            </w:r>
            <w:r>
              <w:rPr>
                <w:spacing w:val="4"/>
              </w:rPr>
              <w:t>200000</w:t>
            </w:r>
            <w:r>
              <w:rPr>
                <w:spacing w:val="-36"/>
              </w:rPr>
              <w:t xml:space="preserve"> </w:t>
            </w:r>
            <w:r>
              <w:rPr>
                <w:spacing w:val="4"/>
              </w:rPr>
              <w:t>元以上的，处</w:t>
            </w:r>
            <w:r>
              <w:rPr>
                <w:spacing w:val="-26"/>
              </w:rPr>
              <w:t xml:space="preserve"> </w:t>
            </w:r>
            <w:r>
              <w:rPr>
                <w:spacing w:val="4"/>
              </w:rPr>
              <w:t>75000</w:t>
            </w:r>
            <w:r>
              <w:rPr>
                <w:spacing w:val="-36"/>
              </w:rPr>
              <w:t xml:space="preserve"> </w:t>
            </w:r>
            <w:r>
              <w:rPr>
                <w:spacing w:val="4"/>
              </w:rPr>
              <w:t>元以上</w:t>
            </w:r>
            <w:r>
              <w:rPr>
                <w:spacing w:val="-23"/>
              </w:rPr>
              <w:t xml:space="preserve"> </w:t>
            </w:r>
            <w:r>
              <w:rPr>
                <w:spacing w:val="4"/>
              </w:rPr>
              <w:t>100000</w:t>
            </w:r>
            <w:r>
              <w:rPr>
                <w:spacing w:val="-36"/>
              </w:rPr>
              <w:t xml:space="preserve"> </w:t>
            </w:r>
            <w:r>
              <w:rPr>
                <w:spacing w:val="4"/>
              </w:rPr>
              <w:t>元以下罚款。</w:t>
            </w:r>
          </w:p>
        </w:tc>
      </w:tr>
    </w:tbl>
    <w:p>
      <w:pPr>
        <w:pStyle w:val="2"/>
      </w:pPr>
    </w:p>
    <w:p>
      <w:pPr>
        <w:sectPr>
          <w:footerReference r:id="rId50" w:type="default"/>
          <w:pgSz w:w="16839" w:h="11906"/>
          <w:pgMar w:top="1012" w:right="1846" w:bottom="1278" w:left="1222" w:header="0" w:footer="1042" w:gutter="0"/>
          <w:cols w:space="720" w:num="1"/>
        </w:sectPr>
      </w:pPr>
    </w:p>
    <w:p>
      <w:pPr>
        <w:spacing w:before="46"/>
      </w:pPr>
    </w:p>
    <w:p>
      <w:pPr>
        <w:spacing w:before="45"/>
      </w:pPr>
    </w:p>
    <w:tbl>
      <w:tblPr>
        <w:tblStyle w:val="6"/>
        <w:tblW w:w="133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233"/>
        <w:gridCol w:w="1200"/>
        <w:gridCol w:w="15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5"/>
              <w:spacing w:before="270"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270" w:line="269" w:lineRule="exact"/>
              <w:ind w:left="936"/>
            </w:pPr>
            <w:r>
              <w:rPr>
                <w:spacing w:val="-2"/>
                <w:position w:val="1"/>
              </w:rPr>
              <w:t>35</w:t>
            </w:r>
          </w:p>
        </w:tc>
        <w:tc>
          <w:tcPr>
            <w:tcW w:w="2934" w:type="dxa"/>
            <w:vAlign w:val="top"/>
          </w:tcPr>
          <w:p>
            <w:pPr>
              <w:pStyle w:val="5"/>
              <w:spacing w:before="270" w:line="228" w:lineRule="auto"/>
              <w:ind w:left="1056"/>
            </w:pPr>
            <w:r>
              <w:rPr>
                <w:b/>
                <w:bCs/>
                <w:spacing w:val="5"/>
              </w:rPr>
              <w:t>行政职权</w:t>
            </w:r>
          </w:p>
        </w:tc>
        <w:tc>
          <w:tcPr>
            <w:tcW w:w="6022" w:type="dxa"/>
            <w:gridSpan w:val="3"/>
            <w:vAlign w:val="top"/>
          </w:tcPr>
          <w:p>
            <w:pPr>
              <w:pStyle w:val="5"/>
              <w:spacing w:before="85" w:line="228" w:lineRule="auto"/>
              <w:ind w:left="200"/>
            </w:pPr>
            <w:r>
              <w:rPr>
                <w:spacing w:val="9"/>
              </w:rPr>
              <w:t>中外合作办学者虚假出资或中外办学机构成立后抽逃资金的处</w:t>
            </w:r>
          </w:p>
          <w:p>
            <w:pPr>
              <w:pStyle w:val="5"/>
              <w:spacing w:before="120" w:line="233" w:lineRule="auto"/>
              <w:ind w:left="2920"/>
            </w:pPr>
            <w:r>
              <w:t>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312" w:type="dxa"/>
            <w:gridSpan w:val="2"/>
            <w:vAlign w:val="top"/>
          </w:tcPr>
          <w:p>
            <w:pPr>
              <w:pStyle w:val="5"/>
              <w:spacing w:before="243"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242" w:line="229" w:lineRule="auto"/>
              <w:ind w:left="620"/>
            </w:pPr>
            <w:r>
              <w:rPr>
                <w:spacing w:val="6"/>
              </w:rPr>
              <w:t>行政处罚</w:t>
            </w:r>
          </w:p>
        </w:tc>
        <w:tc>
          <w:tcPr>
            <w:tcW w:w="2934" w:type="dxa"/>
            <w:vAlign w:val="top"/>
          </w:tcPr>
          <w:p>
            <w:pPr>
              <w:pStyle w:val="5"/>
              <w:spacing w:before="243" w:line="228" w:lineRule="auto"/>
              <w:ind w:left="1060"/>
            </w:pPr>
            <w:r>
              <w:rPr>
                <w:b/>
                <w:bCs/>
                <w:spacing w:val="4"/>
              </w:rPr>
              <w:t>责任主体</w:t>
            </w:r>
          </w:p>
        </w:tc>
        <w:tc>
          <w:tcPr>
            <w:tcW w:w="3233" w:type="dxa"/>
            <w:vAlign w:val="top"/>
          </w:tcPr>
          <w:p>
            <w:pPr>
              <w:pStyle w:val="5"/>
              <w:spacing w:before="243" w:line="228" w:lineRule="auto"/>
              <w:ind w:left="893"/>
            </w:pPr>
            <w:r>
              <w:rPr>
                <w:spacing w:val="8"/>
              </w:rPr>
              <w:t>劳动保障监察局</w:t>
            </w:r>
          </w:p>
        </w:tc>
        <w:tc>
          <w:tcPr>
            <w:tcW w:w="1200" w:type="dxa"/>
            <w:vAlign w:val="top"/>
          </w:tcPr>
          <w:p>
            <w:pPr>
              <w:pStyle w:val="5"/>
              <w:spacing w:before="243" w:line="228" w:lineRule="auto"/>
              <w:ind w:left="300"/>
            </w:pPr>
            <w:r>
              <w:rPr>
                <w:b/>
                <w:bCs/>
                <w:spacing w:val="3"/>
              </w:rPr>
              <w:t>责任人</w:t>
            </w:r>
          </w:p>
        </w:tc>
        <w:tc>
          <w:tcPr>
            <w:tcW w:w="1589" w:type="dxa"/>
            <w:vAlign w:val="top"/>
          </w:tcPr>
          <w:p>
            <w:pPr>
              <w:pStyle w:val="5"/>
              <w:spacing w:before="243" w:line="228" w:lineRule="auto"/>
              <w:ind w:left="48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3" w:hRule="atLeast"/>
        </w:trPr>
        <w:tc>
          <w:tcPr>
            <w:tcW w:w="852" w:type="dxa"/>
            <w:textDirection w:val="tbRlV"/>
            <w:vAlign w:val="top"/>
          </w:tcPr>
          <w:p>
            <w:pPr>
              <w:pStyle w:val="5"/>
              <w:spacing w:before="310" w:line="216" w:lineRule="auto"/>
              <w:ind w:left="163"/>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479" w:type="dxa"/>
            <w:gridSpan w:val="6"/>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5"/>
              <w:spacing w:before="65" w:line="296" w:lineRule="auto"/>
              <w:ind w:left="112" w:right="183" w:firstLine="417"/>
              <w:jc w:val="both"/>
            </w:pPr>
            <w:r>
              <w:rPr>
                <w:spacing w:val="10"/>
              </w:rPr>
              <w:t>《中外合作办学条例》第五十三条  中外合作办学者虚假出</w:t>
            </w:r>
            <w:r>
              <w:rPr>
                <w:spacing w:val="9"/>
              </w:rPr>
              <w:t>资或者在中外合作办学机构成立后抽逃出资的，由教育行政部门、劳</w:t>
            </w:r>
            <w:r>
              <w:rPr>
                <w:spacing w:val="10"/>
              </w:rPr>
              <w:t>动行政部门按照职责分工责令限期改正；逾期不改正的，由教育行政部门、劳动行政部门按照职责分工处以虚假出资金额或</w:t>
            </w:r>
            <w:r>
              <w:rPr>
                <w:spacing w:val="9"/>
              </w:rPr>
              <w:t>者抽逃出</w:t>
            </w:r>
            <w:r>
              <w:rPr>
                <w:spacing w:val="17"/>
              </w:rPr>
              <w:t>资金额2倍以下的罚款。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2" w:type="dxa"/>
            <w:textDirection w:val="tbRlV"/>
            <w:vAlign w:val="top"/>
          </w:tcPr>
          <w:p>
            <w:pPr>
              <w:pStyle w:val="5"/>
              <w:spacing w:before="310" w:line="216" w:lineRule="auto"/>
              <w:ind w:left="8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479" w:type="dxa"/>
            <w:gridSpan w:val="6"/>
            <w:vAlign w:val="top"/>
          </w:tcPr>
          <w:p>
            <w:pPr>
              <w:spacing w:line="306" w:lineRule="auto"/>
              <w:rPr>
                <w:rFonts w:ascii="Arial"/>
                <w:sz w:val="21"/>
              </w:rPr>
            </w:pPr>
          </w:p>
          <w:p>
            <w:pPr>
              <w:spacing w:line="306" w:lineRule="auto"/>
              <w:rPr>
                <w:rFonts w:ascii="Arial"/>
                <w:sz w:val="21"/>
              </w:rPr>
            </w:pPr>
          </w:p>
          <w:p>
            <w:pPr>
              <w:pStyle w:val="5"/>
              <w:spacing w:before="65" w:line="228" w:lineRule="auto"/>
              <w:ind w:left="533"/>
            </w:pPr>
            <w:r>
              <w:rPr>
                <w:spacing w:val="8"/>
              </w:rPr>
              <w:t>按职责分工，</w:t>
            </w:r>
            <w:r>
              <w:rPr>
                <w:spacing w:val="-44"/>
              </w:rPr>
              <w:t xml:space="preserve"> </w:t>
            </w:r>
            <w:r>
              <w:rPr>
                <w:spacing w:val="8"/>
              </w:rPr>
              <w:t>由劳动行政部门责令限期改正，逾期不改正的，按以下标准予以处罚：</w:t>
            </w:r>
          </w:p>
          <w:p>
            <w:pPr>
              <w:pStyle w:val="5"/>
              <w:spacing w:before="72" w:line="228" w:lineRule="auto"/>
              <w:ind w:left="590"/>
            </w:pPr>
            <w:r>
              <w:rPr>
                <w:spacing w:val="5"/>
              </w:rPr>
              <w:t>1.违法行为涉及金额</w:t>
            </w:r>
            <w:r>
              <w:rPr>
                <w:spacing w:val="-17"/>
              </w:rPr>
              <w:t xml:space="preserve"> </w:t>
            </w:r>
            <w:r>
              <w:rPr>
                <w:spacing w:val="5"/>
              </w:rPr>
              <w:t>50000</w:t>
            </w:r>
            <w:r>
              <w:rPr>
                <w:spacing w:val="-36"/>
              </w:rPr>
              <w:t xml:space="preserve"> </w:t>
            </w:r>
            <w:r>
              <w:rPr>
                <w:spacing w:val="5"/>
              </w:rPr>
              <w:t>元以下的，处涉及金额</w:t>
            </w:r>
            <w:r>
              <w:rPr>
                <w:spacing w:val="-35"/>
              </w:rPr>
              <w:t xml:space="preserve"> </w:t>
            </w:r>
            <w:r>
              <w:rPr>
                <w:spacing w:val="5"/>
              </w:rPr>
              <w:t>0.5</w:t>
            </w:r>
            <w:r>
              <w:rPr>
                <w:spacing w:val="-41"/>
              </w:rPr>
              <w:t xml:space="preserve"> </w:t>
            </w:r>
            <w:r>
              <w:rPr>
                <w:spacing w:val="5"/>
              </w:rPr>
              <w:t>倍以下罚款；</w:t>
            </w:r>
          </w:p>
          <w:p>
            <w:pPr>
              <w:pStyle w:val="5"/>
              <w:spacing w:before="74" w:line="228" w:lineRule="auto"/>
              <w:ind w:left="577"/>
            </w:pPr>
            <w:r>
              <w:rPr>
                <w:spacing w:val="5"/>
              </w:rPr>
              <w:t>2.违法行为涉及金额在</w:t>
            </w:r>
            <w:r>
              <w:rPr>
                <w:spacing w:val="-34"/>
              </w:rPr>
              <w:t xml:space="preserve"> </w:t>
            </w:r>
            <w:r>
              <w:rPr>
                <w:spacing w:val="5"/>
              </w:rPr>
              <w:t>50000</w:t>
            </w:r>
            <w:r>
              <w:rPr>
                <w:spacing w:val="-36"/>
              </w:rPr>
              <w:t xml:space="preserve"> </w:t>
            </w:r>
            <w:r>
              <w:rPr>
                <w:spacing w:val="5"/>
              </w:rPr>
              <w:t>元以上</w:t>
            </w:r>
            <w:r>
              <w:rPr>
                <w:spacing w:val="-24"/>
              </w:rPr>
              <w:t xml:space="preserve"> </w:t>
            </w:r>
            <w:r>
              <w:rPr>
                <w:spacing w:val="5"/>
              </w:rPr>
              <w:t>100000</w:t>
            </w:r>
            <w:r>
              <w:rPr>
                <w:spacing w:val="-36"/>
              </w:rPr>
              <w:t xml:space="preserve"> </w:t>
            </w:r>
            <w:r>
              <w:rPr>
                <w:spacing w:val="5"/>
              </w:rPr>
              <w:t>元以下的，处涉及金额</w:t>
            </w:r>
            <w:r>
              <w:rPr>
                <w:spacing w:val="-37"/>
              </w:rPr>
              <w:t xml:space="preserve"> </w:t>
            </w:r>
            <w:r>
              <w:rPr>
                <w:spacing w:val="5"/>
              </w:rPr>
              <w:t>0.5</w:t>
            </w:r>
            <w:r>
              <w:rPr>
                <w:spacing w:val="-38"/>
              </w:rPr>
              <w:t xml:space="preserve"> </w:t>
            </w:r>
            <w:r>
              <w:rPr>
                <w:spacing w:val="5"/>
              </w:rPr>
              <w:t>倍以上</w:t>
            </w:r>
            <w:r>
              <w:rPr>
                <w:spacing w:val="-24"/>
              </w:rPr>
              <w:t xml:space="preserve"> </w:t>
            </w:r>
            <w:r>
              <w:rPr>
                <w:spacing w:val="5"/>
              </w:rPr>
              <w:t>1</w:t>
            </w:r>
            <w:r>
              <w:rPr>
                <w:spacing w:val="-38"/>
              </w:rPr>
              <w:t xml:space="preserve"> </w:t>
            </w:r>
            <w:r>
              <w:rPr>
                <w:spacing w:val="5"/>
              </w:rPr>
              <w:t>倍以下罚款；</w:t>
            </w:r>
          </w:p>
          <w:p>
            <w:pPr>
              <w:pStyle w:val="5"/>
              <w:spacing w:before="72" w:line="228" w:lineRule="auto"/>
              <w:ind w:left="579"/>
            </w:pPr>
            <w:r>
              <w:rPr>
                <w:spacing w:val="5"/>
              </w:rPr>
              <w:t>3.违法行为涉及金额在</w:t>
            </w:r>
            <w:r>
              <w:rPr>
                <w:spacing w:val="-24"/>
              </w:rPr>
              <w:t xml:space="preserve"> </w:t>
            </w:r>
            <w:r>
              <w:rPr>
                <w:spacing w:val="5"/>
              </w:rPr>
              <w:t>100000</w:t>
            </w:r>
            <w:r>
              <w:rPr>
                <w:spacing w:val="-36"/>
              </w:rPr>
              <w:t xml:space="preserve"> </w:t>
            </w:r>
            <w:r>
              <w:rPr>
                <w:spacing w:val="5"/>
              </w:rPr>
              <w:t>元以上</w:t>
            </w:r>
            <w:r>
              <w:rPr>
                <w:spacing w:val="-37"/>
              </w:rPr>
              <w:t xml:space="preserve"> </w:t>
            </w:r>
            <w:r>
              <w:rPr>
                <w:spacing w:val="5"/>
              </w:rPr>
              <w:t>200000</w:t>
            </w:r>
            <w:r>
              <w:rPr>
                <w:spacing w:val="-38"/>
              </w:rPr>
              <w:t xml:space="preserve"> </w:t>
            </w:r>
            <w:r>
              <w:rPr>
                <w:spacing w:val="5"/>
              </w:rPr>
              <w:t>元以下的，处涉及金额</w:t>
            </w:r>
            <w:r>
              <w:rPr>
                <w:spacing w:val="-21"/>
              </w:rPr>
              <w:t xml:space="preserve"> </w:t>
            </w:r>
            <w:r>
              <w:rPr>
                <w:spacing w:val="5"/>
              </w:rPr>
              <w:t>1</w:t>
            </w:r>
            <w:r>
              <w:rPr>
                <w:spacing w:val="-38"/>
              </w:rPr>
              <w:t xml:space="preserve"> </w:t>
            </w:r>
            <w:r>
              <w:rPr>
                <w:spacing w:val="4"/>
              </w:rPr>
              <w:t>倍以上</w:t>
            </w:r>
            <w:r>
              <w:rPr>
                <w:spacing w:val="-24"/>
              </w:rPr>
              <w:t xml:space="preserve"> </w:t>
            </w:r>
            <w:r>
              <w:rPr>
                <w:spacing w:val="4"/>
              </w:rPr>
              <w:t>1.5</w:t>
            </w:r>
            <w:r>
              <w:rPr>
                <w:spacing w:val="-40"/>
              </w:rPr>
              <w:t xml:space="preserve"> </w:t>
            </w:r>
            <w:r>
              <w:rPr>
                <w:spacing w:val="4"/>
              </w:rPr>
              <w:t>倍以下罚款；</w:t>
            </w:r>
          </w:p>
          <w:p>
            <w:pPr>
              <w:pStyle w:val="5"/>
              <w:spacing w:before="72" w:line="228" w:lineRule="auto"/>
              <w:ind w:left="574"/>
            </w:pPr>
            <w:r>
              <w:rPr>
                <w:spacing w:val="6"/>
              </w:rPr>
              <w:t>4.违法行为涉及金额</w:t>
            </w:r>
            <w:r>
              <w:rPr>
                <w:spacing w:val="-37"/>
              </w:rPr>
              <w:t xml:space="preserve"> </w:t>
            </w:r>
            <w:r>
              <w:rPr>
                <w:spacing w:val="6"/>
              </w:rPr>
              <w:t>200000</w:t>
            </w:r>
            <w:r>
              <w:rPr>
                <w:spacing w:val="-32"/>
              </w:rPr>
              <w:t xml:space="preserve"> </w:t>
            </w:r>
            <w:r>
              <w:rPr>
                <w:spacing w:val="6"/>
              </w:rPr>
              <w:t>万元以上的，处涉及金额</w:t>
            </w:r>
            <w:r>
              <w:rPr>
                <w:spacing w:val="-24"/>
              </w:rPr>
              <w:t xml:space="preserve"> </w:t>
            </w:r>
            <w:r>
              <w:rPr>
                <w:spacing w:val="6"/>
              </w:rPr>
              <w:t>1.5</w:t>
            </w:r>
            <w:r>
              <w:rPr>
                <w:spacing w:val="-38"/>
              </w:rPr>
              <w:t xml:space="preserve"> </w:t>
            </w:r>
            <w:r>
              <w:rPr>
                <w:spacing w:val="5"/>
              </w:rPr>
              <w:t>倍以上</w:t>
            </w:r>
            <w:r>
              <w:rPr>
                <w:spacing w:val="-36"/>
              </w:rPr>
              <w:t xml:space="preserve"> </w:t>
            </w:r>
            <w:r>
              <w:rPr>
                <w:spacing w:val="5"/>
              </w:rPr>
              <w:t>2</w:t>
            </w:r>
            <w:r>
              <w:rPr>
                <w:spacing w:val="-38"/>
              </w:rPr>
              <w:t xml:space="preserve"> </w:t>
            </w:r>
            <w:r>
              <w:rPr>
                <w:spacing w:val="5"/>
              </w:rPr>
              <w:t>倍以下罚款。</w:t>
            </w:r>
          </w:p>
        </w:tc>
      </w:tr>
    </w:tbl>
    <w:p>
      <w:pPr>
        <w:pStyle w:val="2"/>
      </w:pPr>
    </w:p>
    <w:p>
      <w:pPr>
        <w:sectPr>
          <w:footerReference r:id="rId51" w:type="default"/>
          <w:pgSz w:w="16839" w:h="11906"/>
          <w:pgMar w:top="1012" w:right="2062" w:bottom="1278" w:left="1439" w:header="0" w:footer="1042" w:gutter="0"/>
          <w:cols w:space="720" w:num="1"/>
        </w:sectPr>
      </w:pPr>
    </w:p>
    <w:p>
      <w:pPr>
        <w:spacing w:before="42"/>
      </w:pPr>
    </w:p>
    <w:p>
      <w:pPr>
        <w:spacing w:before="42"/>
      </w:pPr>
    </w:p>
    <w:p>
      <w:pPr>
        <w:spacing w:before="42"/>
      </w:pPr>
    </w:p>
    <w:p>
      <w:pPr>
        <w:spacing w:before="42"/>
      </w:pPr>
    </w:p>
    <w:tbl>
      <w:tblPr>
        <w:tblStyle w:val="6"/>
        <w:tblW w:w="13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435"/>
        <w:gridCol w:w="3432"/>
        <w:gridCol w:w="1134"/>
        <w:gridCol w:w="19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5" w:hRule="atLeast"/>
        </w:trPr>
        <w:tc>
          <w:tcPr>
            <w:tcW w:w="2312" w:type="dxa"/>
            <w:gridSpan w:val="2"/>
            <w:vAlign w:val="top"/>
          </w:tcPr>
          <w:p>
            <w:pPr>
              <w:pStyle w:val="5"/>
              <w:spacing w:before="269"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269" w:line="269" w:lineRule="exact"/>
              <w:ind w:left="936"/>
            </w:pPr>
            <w:r>
              <w:rPr>
                <w:spacing w:val="-2"/>
                <w:position w:val="1"/>
              </w:rPr>
              <w:t>36</w:t>
            </w:r>
          </w:p>
        </w:tc>
        <w:tc>
          <w:tcPr>
            <w:tcW w:w="2435" w:type="dxa"/>
            <w:vAlign w:val="top"/>
          </w:tcPr>
          <w:p>
            <w:pPr>
              <w:pStyle w:val="5"/>
              <w:spacing w:before="269" w:line="228" w:lineRule="auto"/>
              <w:ind w:left="806"/>
            </w:pPr>
            <w:r>
              <w:rPr>
                <w:b/>
                <w:bCs/>
                <w:spacing w:val="5"/>
              </w:rPr>
              <w:t>行政职权</w:t>
            </w:r>
          </w:p>
        </w:tc>
        <w:tc>
          <w:tcPr>
            <w:tcW w:w="6554" w:type="dxa"/>
            <w:gridSpan w:val="3"/>
            <w:vAlign w:val="top"/>
          </w:tcPr>
          <w:p>
            <w:pPr>
              <w:pStyle w:val="5"/>
              <w:spacing w:before="84" w:line="228" w:lineRule="auto"/>
              <w:ind w:left="152"/>
            </w:pPr>
            <w:r>
              <w:rPr>
                <w:spacing w:val="9"/>
              </w:rPr>
              <w:t>中外合作职业技能培训办学机构管理混乱、教育教学质量低下，</w:t>
            </w:r>
            <w:r>
              <w:rPr>
                <w:spacing w:val="8"/>
              </w:rPr>
              <w:t>造成</w:t>
            </w:r>
          </w:p>
          <w:p>
            <w:pPr>
              <w:pStyle w:val="5"/>
              <w:spacing w:before="123" w:line="228" w:lineRule="auto"/>
              <w:ind w:left="2547"/>
            </w:pPr>
            <w:r>
              <w:rPr>
                <w:spacing w:val="8"/>
              </w:rPr>
              <w:t>恶劣影响的处罚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2312" w:type="dxa"/>
            <w:gridSpan w:val="2"/>
            <w:vAlign w:val="top"/>
          </w:tcPr>
          <w:p>
            <w:pPr>
              <w:pStyle w:val="5"/>
              <w:spacing w:before="107" w:line="228" w:lineRule="auto"/>
              <w:ind w:left="849"/>
            </w:pPr>
            <w:r>
              <w:rPr>
                <w:b/>
                <w:bCs/>
                <w:spacing w:val="-3"/>
              </w:rPr>
              <w:t>分</w:t>
            </w:r>
            <w:r>
              <w:rPr>
                <w:spacing w:val="10"/>
              </w:rPr>
              <w:t xml:space="preserve">  </w:t>
            </w:r>
            <w:r>
              <w:rPr>
                <w:b/>
                <w:bCs/>
                <w:spacing w:val="-3"/>
              </w:rPr>
              <w:t>类</w:t>
            </w:r>
          </w:p>
        </w:tc>
        <w:tc>
          <w:tcPr>
            <w:tcW w:w="2063" w:type="dxa"/>
            <w:vAlign w:val="top"/>
          </w:tcPr>
          <w:p>
            <w:pPr>
              <w:pStyle w:val="5"/>
              <w:spacing w:before="107" w:line="229" w:lineRule="auto"/>
              <w:ind w:left="621"/>
            </w:pPr>
            <w:r>
              <w:rPr>
                <w:spacing w:val="6"/>
              </w:rPr>
              <w:t>行政处罚</w:t>
            </w:r>
          </w:p>
        </w:tc>
        <w:tc>
          <w:tcPr>
            <w:tcW w:w="2435" w:type="dxa"/>
            <w:vAlign w:val="top"/>
          </w:tcPr>
          <w:p>
            <w:pPr>
              <w:pStyle w:val="5"/>
              <w:spacing w:before="107" w:line="228" w:lineRule="auto"/>
              <w:ind w:left="810"/>
            </w:pPr>
            <w:r>
              <w:rPr>
                <w:b/>
                <w:bCs/>
                <w:spacing w:val="4"/>
              </w:rPr>
              <w:t>责任主体</w:t>
            </w:r>
          </w:p>
        </w:tc>
        <w:tc>
          <w:tcPr>
            <w:tcW w:w="3432" w:type="dxa"/>
            <w:vAlign w:val="top"/>
          </w:tcPr>
          <w:p>
            <w:pPr>
              <w:pStyle w:val="5"/>
              <w:spacing w:before="107" w:line="228" w:lineRule="auto"/>
              <w:ind w:left="991"/>
            </w:pPr>
            <w:r>
              <w:rPr>
                <w:spacing w:val="8"/>
              </w:rPr>
              <w:t>劳动保障监察局</w:t>
            </w:r>
          </w:p>
        </w:tc>
        <w:tc>
          <w:tcPr>
            <w:tcW w:w="1134" w:type="dxa"/>
            <w:vAlign w:val="top"/>
          </w:tcPr>
          <w:p>
            <w:pPr>
              <w:pStyle w:val="5"/>
              <w:spacing w:before="107" w:line="228" w:lineRule="auto"/>
              <w:ind w:left="266"/>
            </w:pPr>
            <w:r>
              <w:rPr>
                <w:b/>
                <w:bCs/>
                <w:spacing w:val="3"/>
              </w:rPr>
              <w:t>责任人</w:t>
            </w:r>
          </w:p>
        </w:tc>
        <w:tc>
          <w:tcPr>
            <w:tcW w:w="1988" w:type="dxa"/>
            <w:vAlign w:val="top"/>
          </w:tcPr>
          <w:p>
            <w:pPr>
              <w:pStyle w:val="5"/>
              <w:spacing w:before="107" w:line="228" w:lineRule="auto"/>
              <w:ind w:left="684"/>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63" w:hRule="atLeast"/>
        </w:trPr>
        <w:tc>
          <w:tcPr>
            <w:tcW w:w="852" w:type="dxa"/>
            <w:textDirection w:val="tbRlV"/>
            <w:vAlign w:val="top"/>
          </w:tcPr>
          <w:p>
            <w:pPr>
              <w:pStyle w:val="5"/>
              <w:spacing w:before="312" w:line="216" w:lineRule="auto"/>
              <w:ind w:left="387"/>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512" w:type="dxa"/>
            <w:gridSpan w:val="6"/>
            <w:vAlign w:val="top"/>
          </w:tcPr>
          <w:p>
            <w:pPr>
              <w:spacing w:line="317" w:lineRule="auto"/>
              <w:rPr>
                <w:rFonts w:ascii="Arial"/>
                <w:sz w:val="21"/>
              </w:rPr>
            </w:pPr>
          </w:p>
          <w:p>
            <w:pPr>
              <w:pStyle w:val="5"/>
              <w:spacing w:before="71" w:line="220" w:lineRule="auto"/>
              <w:ind w:left="543"/>
              <w:rPr>
                <w:sz w:val="22"/>
                <w:szCs w:val="22"/>
              </w:rPr>
            </w:pPr>
            <w:r>
              <w:rPr>
                <w:spacing w:val="-2"/>
                <w:sz w:val="22"/>
                <w:szCs w:val="22"/>
              </w:rPr>
              <w:t>《中华人民共和国中外合作办学条例》  （2003</w:t>
            </w:r>
            <w:r>
              <w:rPr>
                <w:spacing w:val="-18"/>
                <w:sz w:val="22"/>
                <w:szCs w:val="22"/>
              </w:rPr>
              <w:t xml:space="preserve"> </w:t>
            </w:r>
            <w:r>
              <w:rPr>
                <w:spacing w:val="-2"/>
                <w:sz w:val="22"/>
                <w:szCs w:val="22"/>
              </w:rPr>
              <w:t>年国务院令第</w:t>
            </w:r>
            <w:r>
              <w:rPr>
                <w:spacing w:val="-42"/>
                <w:sz w:val="22"/>
                <w:szCs w:val="22"/>
              </w:rPr>
              <w:t xml:space="preserve"> </w:t>
            </w:r>
            <w:r>
              <w:rPr>
                <w:spacing w:val="-2"/>
                <w:sz w:val="22"/>
                <w:szCs w:val="22"/>
              </w:rPr>
              <w:t>372</w:t>
            </w:r>
            <w:r>
              <w:rPr>
                <w:spacing w:val="-40"/>
                <w:sz w:val="22"/>
                <w:szCs w:val="22"/>
              </w:rPr>
              <w:t xml:space="preserve"> </w:t>
            </w:r>
            <w:r>
              <w:rPr>
                <w:spacing w:val="-2"/>
                <w:sz w:val="22"/>
                <w:szCs w:val="22"/>
              </w:rPr>
              <w:t>号，2013</w:t>
            </w:r>
            <w:r>
              <w:rPr>
                <w:spacing w:val="-48"/>
                <w:sz w:val="22"/>
                <w:szCs w:val="22"/>
              </w:rPr>
              <w:t xml:space="preserve"> </w:t>
            </w:r>
            <w:r>
              <w:rPr>
                <w:spacing w:val="-2"/>
                <w:sz w:val="22"/>
                <w:szCs w:val="22"/>
              </w:rPr>
              <w:t>年国务院令第</w:t>
            </w:r>
            <w:r>
              <w:rPr>
                <w:spacing w:val="-45"/>
                <w:sz w:val="22"/>
                <w:szCs w:val="22"/>
              </w:rPr>
              <w:t xml:space="preserve"> </w:t>
            </w:r>
            <w:r>
              <w:rPr>
                <w:spacing w:val="-2"/>
                <w:sz w:val="22"/>
                <w:szCs w:val="22"/>
              </w:rPr>
              <w:t>638</w:t>
            </w:r>
            <w:r>
              <w:rPr>
                <w:spacing w:val="-41"/>
                <w:sz w:val="22"/>
                <w:szCs w:val="22"/>
              </w:rPr>
              <w:t xml:space="preserve"> </w:t>
            </w:r>
            <w:r>
              <w:rPr>
                <w:spacing w:val="-2"/>
                <w:sz w:val="22"/>
                <w:szCs w:val="22"/>
              </w:rPr>
              <w:t>号修改）</w:t>
            </w:r>
          </w:p>
          <w:p>
            <w:pPr>
              <w:pStyle w:val="5"/>
              <w:spacing w:before="55" w:line="269" w:lineRule="auto"/>
              <w:ind w:left="112" w:right="107" w:firstLine="429"/>
              <w:rPr>
                <w:sz w:val="22"/>
                <w:szCs w:val="22"/>
              </w:rPr>
            </w:pPr>
            <w:r>
              <w:rPr>
                <w:sz w:val="22"/>
                <w:szCs w:val="22"/>
              </w:rPr>
              <w:t>第八条第二款  省、自治区、直辖市人民政府教育行政部门负责本</w:t>
            </w:r>
            <w:r>
              <w:rPr>
                <w:spacing w:val="-1"/>
                <w:sz w:val="22"/>
                <w:szCs w:val="22"/>
              </w:rPr>
              <w:t>行政区域内中外合作办学工作的统筹规划、综合协调和宏</w:t>
            </w:r>
            <w:r>
              <w:rPr>
                <w:sz w:val="22"/>
                <w:szCs w:val="22"/>
              </w:rPr>
              <w:t>观管理。省、自治区、直辖市人民政府教育行政</w:t>
            </w:r>
            <w:r>
              <w:rPr>
                <w:spacing w:val="-1"/>
                <w:sz w:val="22"/>
                <w:szCs w:val="22"/>
              </w:rPr>
              <w:t>部门、劳动行政部门和其他有关行政部门在其职责范围内负责本行政区域内有关</w:t>
            </w:r>
            <w:r>
              <w:rPr>
                <w:spacing w:val="-3"/>
                <w:sz w:val="22"/>
                <w:szCs w:val="22"/>
              </w:rPr>
              <w:t>的中外合作办学工作。</w:t>
            </w:r>
          </w:p>
          <w:p>
            <w:pPr>
              <w:pStyle w:val="5"/>
              <w:spacing w:before="3" w:line="269" w:lineRule="auto"/>
              <w:ind w:left="115" w:right="107" w:firstLine="426"/>
              <w:rPr>
                <w:sz w:val="22"/>
                <w:szCs w:val="22"/>
              </w:rPr>
            </w:pPr>
            <w:r>
              <w:rPr>
                <w:spacing w:val="-1"/>
                <w:sz w:val="22"/>
                <w:szCs w:val="22"/>
              </w:rPr>
              <w:t>第五十六条</w:t>
            </w:r>
            <w:r>
              <w:rPr>
                <w:spacing w:val="45"/>
                <w:sz w:val="22"/>
                <w:szCs w:val="22"/>
              </w:rPr>
              <w:t xml:space="preserve"> </w:t>
            </w:r>
            <w:r>
              <w:rPr>
                <w:spacing w:val="-1"/>
                <w:sz w:val="22"/>
                <w:szCs w:val="22"/>
              </w:rPr>
              <w:t>中外合作办学机构管理混乱、教育教学质量低下，造成恶劣影响的，由教育行政部门、劳动行政部门按照职责分工责令限期整顿并予以公告；情节严重、逾期不整顿或者经整顿仍达不到要求的，由教育行政部门、劳动行政部门按照职责分</w:t>
            </w:r>
            <w:r>
              <w:rPr>
                <w:spacing w:val="-2"/>
                <w:sz w:val="22"/>
                <w:szCs w:val="22"/>
              </w:rPr>
              <w:t>工责令停止招生、吊销中外合作办学许可证。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01" w:hRule="atLeast"/>
        </w:trPr>
        <w:tc>
          <w:tcPr>
            <w:tcW w:w="852" w:type="dxa"/>
            <w:textDirection w:val="tbRlV"/>
            <w:vAlign w:val="top"/>
          </w:tcPr>
          <w:p>
            <w:pPr>
              <w:pStyle w:val="5"/>
              <w:spacing w:before="312" w:line="216" w:lineRule="auto"/>
              <w:ind w:left="779"/>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512" w:type="dxa"/>
            <w:gridSpan w:val="6"/>
            <w:vAlign w:val="top"/>
          </w:tcPr>
          <w:p>
            <w:pPr>
              <w:spacing w:line="338" w:lineRule="auto"/>
              <w:rPr>
                <w:rFonts w:ascii="Arial"/>
                <w:sz w:val="21"/>
              </w:rPr>
            </w:pPr>
          </w:p>
          <w:p>
            <w:pPr>
              <w:spacing w:line="339" w:lineRule="auto"/>
              <w:rPr>
                <w:rFonts w:ascii="Arial"/>
                <w:sz w:val="21"/>
              </w:rPr>
            </w:pPr>
          </w:p>
          <w:p>
            <w:pPr>
              <w:pStyle w:val="5"/>
              <w:spacing w:before="72" w:line="270" w:lineRule="auto"/>
              <w:ind w:left="113" w:right="107" w:firstLine="459"/>
              <w:jc w:val="both"/>
              <w:rPr>
                <w:sz w:val="22"/>
                <w:szCs w:val="22"/>
              </w:rPr>
            </w:pPr>
            <w:r>
              <w:rPr>
                <w:spacing w:val="-1"/>
                <w:sz w:val="22"/>
                <w:szCs w:val="22"/>
              </w:rPr>
              <w:t>中外合作办学机构管理混乱、教育教学质量低下，造成恶劣影响的，由教育行政部门、劳动行政部门按照职责分工责令限期</w:t>
            </w:r>
            <w:r>
              <w:rPr>
                <w:sz w:val="22"/>
                <w:szCs w:val="22"/>
              </w:rPr>
              <w:t>整顿并予以公告；情节严重、逾期不整顿或者</w:t>
            </w:r>
            <w:r>
              <w:rPr>
                <w:spacing w:val="-1"/>
                <w:sz w:val="22"/>
                <w:szCs w:val="22"/>
              </w:rPr>
              <w:t>经整顿仍达不到要求的，由教育行政部门、劳动行政部门按照职责分工责令停止招</w:t>
            </w:r>
            <w:r>
              <w:rPr>
                <w:spacing w:val="-2"/>
                <w:sz w:val="22"/>
                <w:szCs w:val="22"/>
              </w:rPr>
              <w:t>生、吊销中外合作办学许可证。</w:t>
            </w:r>
          </w:p>
        </w:tc>
      </w:tr>
    </w:tbl>
    <w:p>
      <w:pPr>
        <w:pStyle w:val="2"/>
      </w:pPr>
    </w:p>
    <w:p>
      <w:pPr>
        <w:sectPr>
          <w:footerReference r:id="rId52" w:type="default"/>
          <w:pgSz w:w="16839" w:h="11906"/>
          <w:pgMar w:top="1012" w:right="2046" w:bottom="1278" w:left="1422" w:header="0" w:footer="1042" w:gutter="0"/>
          <w:cols w:space="720" w:num="1"/>
        </w:sectPr>
      </w:pPr>
    </w:p>
    <w:p>
      <w:pPr>
        <w:spacing w:before="42"/>
      </w:pPr>
    </w:p>
    <w:p>
      <w:pPr>
        <w:spacing w:before="42"/>
      </w:pPr>
    </w:p>
    <w:p>
      <w:pPr>
        <w:spacing w:before="42"/>
      </w:pPr>
    </w:p>
    <w:p>
      <w:pPr>
        <w:spacing w:before="42"/>
      </w:pPr>
    </w:p>
    <w:tbl>
      <w:tblPr>
        <w:tblStyle w:val="6"/>
        <w:tblW w:w="13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1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18" w:line="269" w:lineRule="exact"/>
              <w:ind w:left="936"/>
            </w:pPr>
            <w:r>
              <w:rPr>
                <w:spacing w:val="-2"/>
                <w:position w:val="1"/>
              </w:rPr>
              <w:t>37</w:t>
            </w:r>
          </w:p>
        </w:tc>
        <w:tc>
          <w:tcPr>
            <w:tcW w:w="2934" w:type="dxa"/>
            <w:vAlign w:val="top"/>
          </w:tcPr>
          <w:p>
            <w:pPr>
              <w:pStyle w:val="5"/>
              <w:spacing w:before="118" w:line="228" w:lineRule="auto"/>
              <w:ind w:left="1056"/>
            </w:pPr>
            <w:r>
              <w:rPr>
                <w:b/>
                <w:bCs/>
                <w:spacing w:val="5"/>
              </w:rPr>
              <w:t>行政职权</w:t>
            </w:r>
          </w:p>
        </w:tc>
        <w:tc>
          <w:tcPr>
            <w:tcW w:w="6671" w:type="dxa"/>
            <w:gridSpan w:val="3"/>
            <w:vAlign w:val="top"/>
          </w:tcPr>
          <w:p>
            <w:pPr>
              <w:pStyle w:val="5"/>
              <w:spacing w:before="117" w:line="228" w:lineRule="auto"/>
              <w:ind w:left="944"/>
            </w:pPr>
            <w:r>
              <w:rPr>
                <w:spacing w:val="9"/>
              </w:rPr>
              <w:t>中外合作办学机构发布虚假招生简章骗取钱</w:t>
            </w:r>
            <w:r>
              <w:rPr>
                <w:spacing w:val="8"/>
              </w:rPr>
              <w:t>财的处罚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5"/>
              <w:spacing w:before="106"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18"/>
            </w:pPr>
            <w:r>
              <w:rPr>
                <w:spacing w:val="6"/>
              </w:rPr>
              <w:t>行政处罚</w:t>
            </w:r>
          </w:p>
        </w:tc>
        <w:tc>
          <w:tcPr>
            <w:tcW w:w="2934" w:type="dxa"/>
            <w:vAlign w:val="top"/>
          </w:tcPr>
          <w:p>
            <w:pPr>
              <w:pStyle w:val="5"/>
              <w:spacing w:before="106" w:line="228" w:lineRule="auto"/>
              <w:ind w:left="1060"/>
            </w:pPr>
            <w:r>
              <w:rPr>
                <w:b/>
                <w:bCs/>
                <w:spacing w:val="4"/>
              </w:rPr>
              <w:t>责任主体</w:t>
            </w:r>
          </w:p>
        </w:tc>
        <w:tc>
          <w:tcPr>
            <w:tcW w:w="4400" w:type="dxa"/>
            <w:vAlign w:val="top"/>
          </w:tcPr>
          <w:p>
            <w:pPr>
              <w:pStyle w:val="5"/>
              <w:spacing w:before="106" w:line="228" w:lineRule="auto"/>
              <w:ind w:left="1476"/>
            </w:pPr>
            <w:r>
              <w:rPr>
                <w:spacing w:val="8"/>
              </w:rPr>
              <w:t>劳动保障监察局</w:t>
            </w:r>
          </w:p>
        </w:tc>
        <w:tc>
          <w:tcPr>
            <w:tcW w:w="1166" w:type="dxa"/>
            <w:vAlign w:val="top"/>
          </w:tcPr>
          <w:p>
            <w:pPr>
              <w:pStyle w:val="5"/>
              <w:spacing w:before="106" w:line="228" w:lineRule="auto"/>
              <w:ind w:left="282"/>
            </w:pPr>
            <w:r>
              <w:rPr>
                <w:b/>
                <w:bCs/>
                <w:spacing w:val="3"/>
              </w:rPr>
              <w:t>责任人</w:t>
            </w:r>
          </w:p>
        </w:tc>
        <w:tc>
          <w:tcPr>
            <w:tcW w:w="1105" w:type="dxa"/>
            <w:vAlign w:val="top"/>
          </w:tcPr>
          <w:p>
            <w:pPr>
              <w:pStyle w:val="5"/>
              <w:spacing w:before="106" w:line="228" w:lineRule="auto"/>
              <w:ind w:left="244"/>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3" w:type="dxa"/>
            <w:textDirection w:val="tbRlV"/>
            <w:vAlign w:val="top"/>
          </w:tcPr>
          <w:p>
            <w:pPr>
              <w:pStyle w:val="5"/>
              <w:spacing w:before="312" w:line="216" w:lineRule="auto"/>
              <w:ind w:left="232"/>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128" w:type="dxa"/>
            <w:gridSpan w:val="6"/>
            <w:vAlign w:val="top"/>
          </w:tcPr>
          <w:p>
            <w:pPr>
              <w:spacing w:line="260" w:lineRule="auto"/>
              <w:rPr>
                <w:rFonts w:ascii="Arial"/>
                <w:sz w:val="21"/>
              </w:rPr>
            </w:pPr>
          </w:p>
          <w:p>
            <w:pPr>
              <w:spacing w:line="261" w:lineRule="auto"/>
              <w:rPr>
                <w:rFonts w:ascii="Arial"/>
                <w:sz w:val="21"/>
              </w:rPr>
            </w:pPr>
          </w:p>
          <w:p>
            <w:pPr>
              <w:pStyle w:val="5"/>
              <w:spacing w:before="65" w:line="228" w:lineRule="auto"/>
              <w:ind w:left="527"/>
            </w:pPr>
            <w:r>
              <w:rPr>
                <w:spacing w:val="8"/>
              </w:rPr>
              <w:t>《中外合作办学条例》第五十七条</w:t>
            </w:r>
          </w:p>
          <w:p>
            <w:pPr>
              <w:pStyle w:val="5"/>
              <w:spacing w:before="52" w:line="277" w:lineRule="auto"/>
              <w:ind w:left="111" w:right="100" w:firstLine="410"/>
            </w:pPr>
            <w:r>
              <w:rPr>
                <w:spacing w:val="9"/>
              </w:rPr>
              <w:t>违反本条例的规定，发布虚假招生简章，骗</w:t>
            </w:r>
            <w:r>
              <w:rPr>
                <w:spacing w:val="8"/>
              </w:rPr>
              <w:t>取钱财的，由教育行政部门、劳动行政部门按照职责分工，责令限期改正并予以警告；有违法</w:t>
            </w:r>
            <w:r>
              <w:rPr>
                <w:spacing w:val="13"/>
              </w:rPr>
              <w:t>所得的，退还所收费用后没收违法所得，并可处以10万元以下的罚款；情节严重的，责令停止招生、吊销中外合作办学许可证；构成犯罪</w:t>
            </w:r>
            <w:r>
              <w:rPr>
                <w:spacing w:val="9"/>
              </w:rPr>
              <w:t>的，依照刑法关于诈骗罪或者其他罪的规定，依法追究刑事责任。</w:t>
            </w:r>
          </w:p>
          <w:p>
            <w:pPr>
              <w:pStyle w:val="5"/>
              <w:spacing w:before="1" w:line="226" w:lineRule="auto"/>
              <w:ind w:left="541"/>
            </w:pPr>
            <w:r>
              <w:rPr>
                <w:spacing w:val="9"/>
              </w:rPr>
              <w:t>中外合作办学机构发布虚假招生广告的，依照《中华人民共和国广告法》的有关规定追究其法律责任。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01" w:hRule="atLeast"/>
        </w:trPr>
        <w:tc>
          <w:tcPr>
            <w:tcW w:w="853" w:type="dxa"/>
            <w:textDirection w:val="tbRlV"/>
            <w:vAlign w:val="top"/>
          </w:tcPr>
          <w:p>
            <w:pPr>
              <w:pStyle w:val="5"/>
              <w:spacing w:before="312" w:line="216" w:lineRule="auto"/>
              <w:ind w:left="779"/>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128" w:type="dxa"/>
            <w:gridSpan w:val="6"/>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5"/>
              <w:spacing w:before="65" w:line="228" w:lineRule="auto"/>
              <w:ind w:left="590"/>
            </w:pPr>
            <w:r>
              <w:rPr>
                <w:spacing w:val="3"/>
              </w:rPr>
              <w:t>1.骗取金额</w:t>
            </w:r>
            <w:r>
              <w:rPr>
                <w:spacing w:val="-15"/>
              </w:rPr>
              <w:t xml:space="preserve"> </w:t>
            </w:r>
            <w:r>
              <w:rPr>
                <w:spacing w:val="3"/>
              </w:rPr>
              <w:t>50000</w:t>
            </w:r>
            <w:r>
              <w:rPr>
                <w:spacing w:val="-36"/>
              </w:rPr>
              <w:t xml:space="preserve"> </w:t>
            </w:r>
            <w:r>
              <w:rPr>
                <w:spacing w:val="3"/>
              </w:rPr>
              <w:t>元以下的，处</w:t>
            </w:r>
            <w:r>
              <w:rPr>
                <w:spacing w:val="-25"/>
              </w:rPr>
              <w:t xml:space="preserve"> </w:t>
            </w:r>
            <w:r>
              <w:rPr>
                <w:spacing w:val="3"/>
              </w:rPr>
              <w:t>25000</w:t>
            </w:r>
            <w:r>
              <w:rPr>
                <w:spacing w:val="-39"/>
              </w:rPr>
              <w:t xml:space="preserve"> </w:t>
            </w:r>
            <w:r>
              <w:rPr>
                <w:spacing w:val="3"/>
              </w:rPr>
              <w:t>元以下罚款；</w:t>
            </w:r>
          </w:p>
          <w:p>
            <w:pPr>
              <w:pStyle w:val="5"/>
              <w:spacing w:before="52" w:line="228" w:lineRule="auto"/>
              <w:ind w:left="577"/>
            </w:pPr>
            <w:r>
              <w:rPr>
                <w:spacing w:val="4"/>
              </w:rPr>
              <w:t>2.骗取金额</w:t>
            </w:r>
            <w:r>
              <w:rPr>
                <w:spacing w:val="-32"/>
              </w:rPr>
              <w:t xml:space="preserve"> </w:t>
            </w:r>
            <w:r>
              <w:rPr>
                <w:spacing w:val="4"/>
              </w:rPr>
              <w:t>50000</w:t>
            </w:r>
            <w:r>
              <w:rPr>
                <w:spacing w:val="-36"/>
              </w:rPr>
              <w:t xml:space="preserve"> </w:t>
            </w:r>
            <w:r>
              <w:rPr>
                <w:spacing w:val="4"/>
              </w:rPr>
              <w:t>元以上</w:t>
            </w:r>
            <w:r>
              <w:rPr>
                <w:spacing w:val="-24"/>
              </w:rPr>
              <w:t xml:space="preserve"> </w:t>
            </w:r>
            <w:r>
              <w:rPr>
                <w:spacing w:val="4"/>
              </w:rPr>
              <w:t>100000</w:t>
            </w:r>
            <w:r>
              <w:rPr>
                <w:spacing w:val="-36"/>
              </w:rPr>
              <w:t xml:space="preserve"> </w:t>
            </w:r>
            <w:r>
              <w:rPr>
                <w:spacing w:val="4"/>
              </w:rPr>
              <w:t>元以下的，处</w:t>
            </w:r>
            <w:r>
              <w:rPr>
                <w:spacing w:val="-28"/>
              </w:rPr>
              <w:t xml:space="preserve"> </w:t>
            </w:r>
            <w:r>
              <w:rPr>
                <w:spacing w:val="4"/>
              </w:rPr>
              <w:t>25000</w:t>
            </w:r>
            <w:r>
              <w:rPr>
                <w:spacing w:val="-36"/>
              </w:rPr>
              <w:t xml:space="preserve"> </w:t>
            </w:r>
            <w:r>
              <w:rPr>
                <w:spacing w:val="4"/>
              </w:rPr>
              <w:t>元以上</w:t>
            </w:r>
            <w:r>
              <w:rPr>
                <w:spacing w:val="-35"/>
              </w:rPr>
              <w:t xml:space="preserve"> </w:t>
            </w:r>
            <w:r>
              <w:rPr>
                <w:spacing w:val="4"/>
              </w:rPr>
              <w:t>5000</w:t>
            </w:r>
            <w:r>
              <w:rPr>
                <w:spacing w:val="3"/>
              </w:rPr>
              <w:t>0</w:t>
            </w:r>
            <w:r>
              <w:rPr>
                <w:spacing w:val="-36"/>
              </w:rPr>
              <w:t xml:space="preserve"> </w:t>
            </w:r>
            <w:r>
              <w:rPr>
                <w:spacing w:val="3"/>
              </w:rPr>
              <w:t>元以下罚款；</w:t>
            </w:r>
          </w:p>
          <w:p>
            <w:pPr>
              <w:pStyle w:val="5"/>
              <w:spacing w:before="52" w:line="228" w:lineRule="auto"/>
              <w:ind w:left="579"/>
            </w:pPr>
            <w:r>
              <w:rPr>
                <w:spacing w:val="4"/>
              </w:rPr>
              <w:t>3.骗取金额</w:t>
            </w:r>
            <w:r>
              <w:rPr>
                <w:spacing w:val="-22"/>
              </w:rPr>
              <w:t xml:space="preserve"> </w:t>
            </w:r>
            <w:r>
              <w:rPr>
                <w:spacing w:val="4"/>
              </w:rPr>
              <w:t>100000</w:t>
            </w:r>
            <w:r>
              <w:rPr>
                <w:spacing w:val="-36"/>
              </w:rPr>
              <w:t xml:space="preserve"> </w:t>
            </w:r>
            <w:r>
              <w:rPr>
                <w:spacing w:val="4"/>
              </w:rPr>
              <w:t>元以上</w:t>
            </w:r>
            <w:r>
              <w:rPr>
                <w:spacing w:val="-36"/>
              </w:rPr>
              <w:t xml:space="preserve"> </w:t>
            </w:r>
            <w:r>
              <w:rPr>
                <w:spacing w:val="4"/>
              </w:rPr>
              <w:t>200000</w:t>
            </w:r>
            <w:r>
              <w:rPr>
                <w:spacing w:val="-39"/>
              </w:rPr>
              <w:t xml:space="preserve"> </w:t>
            </w:r>
            <w:r>
              <w:rPr>
                <w:spacing w:val="4"/>
              </w:rPr>
              <w:t>元以下的，处</w:t>
            </w:r>
            <w:r>
              <w:rPr>
                <w:spacing w:val="-23"/>
              </w:rPr>
              <w:t xml:space="preserve"> </w:t>
            </w:r>
            <w:r>
              <w:rPr>
                <w:spacing w:val="4"/>
              </w:rPr>
              <w:t>50000</w:t>
            </w:r>
            <w:r>
              <w:rPr>
                <w:spacing w:val="-37"/>
              </w:rPr>
              <w:t xml:space="preserve"> </w:t>
            </w:r>
            <w:r>
              <w:rPr>
                <w:spacing w:val="4"/>
              </w:rPr>
              <w:t>元以上</w:t>
            </w:r>
            <w:r>
              <w:rPr>
                <w:spacing w:val="-34"/>
              </w:rPr>
              <w:t xml:space="preserve"> </w:t>
            </w:r>
            <w:r>
              <w:rPr>
                <w:spacing w:val="4"/>
              </w:rPr>
              <w:t>7500</w:t>
            </w:r>
            <w:r>
              <w:rPr>
                <w:spacing w:val="3"/>
              </w:rPr>
              <w:t>0</w:t>
            </w:r>
            <w:r>
              <w:rPr>
                <w:spacing w:val="-36"/>
              </w:rPr>
              <w:t xml:space="preserve"> </w:t>
            </w:r>
            <w:r>
              <w:rPr>
                <w:spacing w:val="3"/>
              </w:rPr>
              <w:t>元以下罚款；</w:t>
            </w:r>
          </w:p>
          <w:p>
            <w:pPr>
              <w:pStyle w:val="5"/>
              <w:spacing w:before="53" w:line="228" w:lineRule="auto"/>
              <w:ind w:left="574"/>
            </w:pPr>
            <w:r>
              <w:rPr>
                <w:spacing w:val="4"/>
              </w:rPr>
              <w:t>4.骗取金额</w:t>
            </w:r>
            <w:r>
              <w:rPr>
                <w:spacing w:val="-27"/>
              </w:rPr>
              <w:t xml:space="preserve"> </w:t>
            </w:r>
            <w:r>
              <w:rPr>
                <w:spacing w:val="4"/>
              </w:rPr>
              <w:t>200000</w:t>
            </w:r>
            <w:r>
              <w:rPr>
                <w:spacing w:val="-36"/>
              </w:rPr>
              <w:t xml:space="preserve"> </w:t>
            </w:r>
            <w:r>
              <w:rPr>
                <w:spacing w:val="4"/>
              </w:rPr>
              <w:t>元以上的，处</w:t>
            </w:r>
            <w:r>
              <w:rPr>
                <w:spacing w:val="-26"/>
              </w:rPr>
              <w:t xml:space="preserve"> </w:t>
            </w:r>
            <w:r>
              <w:rPr>
                <w:spacing w:val="4"/>
              </w:rPr>
              <w:t>75000</w:t>
            </w:r>
            <w:r>
              <w:rPr>
                <w:spacing w:val="-36"/>
              </w:rPr>
              <w:t xml:space="preserve"> </w:t>
            </w:r>
            <w:r>
              <w:rPr>
                <w:spacing w:val="4"/>
              </w:rPr>
              <w:t>元以上</w:t>
            </w:r>
            <w:r>
              <w:rPr>
                <w:spacing w:val="-23"/>
              </w:rPr>
              <w:t xml:space="preserve"> </w:t>
            </w:r>
            <w:r>
              <w:rPr>
                <w:spacing w:val="4"/>
              </w:rPr>
              <w:t>100000</w:t>
            </w:r>
            <w:r>
              <w:rPr>
                <w:spacing w:val="-36"/>
              </w:rPr>
              <w:t xml:space="preserve"> </w:t>
            </w:r>
            <w:r>
              <w:rPr>
                <w:spacing w:val="4"/>
              </w:rPr>
              <w:t>元以下罚款。</w:t>
            </w:r>
          </w:p>
        </w:tc>
      </w:tr>
    </w:tbl>
    <w:p>
      <w:pPr>
        <w:pStyle w:val="2"/>
      </w:pPr>
    </w:p>
    <w:p>
      <w:pPr>
        <w:sectPr>
          <w:footerReference r:id="rId53" w:type="default"/>
          <w:pgSz w:w="16839" w:h="11906"/>
          <w:pgMar w:top="1012" w:right="1737" w:bottom="1278" w:left="1114" w:header="0" w:footer="1042" w:gutter="0"/>
          <w:cols w:space="720" w:num="1"/>
        </w:sectPr>
      </w:pPr>
    </w:p>
    <w:p>
      <w:pPr>
        <w:spacing w:before="42"/>
      </w:pPr>
    </w:p>
    <w:p>
      <w:pPr>
        <w:spacing w:before="42"/>
      </w:pPr>
    </w:p>
    <w:p>
      <w:pPr>
        <w:spacing w:before="42"/>
      </w:pPr>
    </w:p>
    <w:p>
      <w:pPr>
        <w:spacing w:before="42"/>
      </w:pPr>
    </w:p>
    <w:tbl>
      <w:tblPr>
        <w:tblStyle w:val="6"/>
        <w:tblW w:w="136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717"/>
        <w:gridCol w:w="1333"/>
        <w:gridCol w:w="13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5"/>
              <w:spacing w:before="269"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269" w:line="269" w:lineRule="exact"/>
              <w:ind w:left="936"/>
            </w:pPr>
            <w:r>
              <w:rPr>
                <w:spacing w:val="-2"/>
                <w:position w:val="1"/>
              </w:rPr>
              <w:t>38</w:t>
            </w:r>
          </w:p>
        </w:tc>
        <w:tc>
          <w:tcPr>
            <w:tcW w:w="2934" w:type="dxa"/>
            <w:vAlign w:val="top"/>
          </w:tcPr>
          <w:p>
            <w:pPr>
              <w:pStyle w:val="5"/>
              <w:spacing w:before="269" w:line="228" w:lineRule="auto"/>
              <w:ind w:left="1056"/>
            </w:pPr>
            <w:r>
              <w:rPr>
                <w:b/>
                <w:bCs/>
                <w:spacing w:val="5"/>
              </w:rPr>
              <w:t>行政职权</w:t>
            </w:r>
          </w:p>
        </w:tc>
        <w:tc>
          <w:tcPr>
            <w:tcW w:w="6388" w:type="dxa"/>
            <w:gridSpan w:val="3"/>
            <w:vAlign w:val="top"/>
          </w:tcPr>
          <w:p>
            <w:pPr>
              <w:pStyle w:val="5"/>
              <w:spacing w:before="84" w:line="228" w:lineRule="auto"/>
              <w:ind w:left="157"/>
            </w:pPr>
            <w:r>
              <w:rPr>
                <w:spacing w:val="10"/>
              </w:rPr>
              <w:t>未经批准擅自举办中外合作职业技能培训办</w:t>
            </w:r>
            <w:r>
              <w:rPr>
                <w:spacing w:val="9"/>
              </w:rPr>
              <w:t>学项目或者以不正当手</w:t>
            </w:r>
          </w:p>
          <w:p>
            <w:pPr>
              <w:pStyle w:val="5"/>
              <w:spacing w:before="122" w:line="228" w:lineRule="auto"/>
              <w:ind w:left="1415"/>
            </w:pPr>
            <w:r>
              <w:rPr>
                <w:spacing w:val="9"/>
              </w:rPr>
              <w:t>段骗取中外合作办学项目批准书的处罚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5"/>
              <w:spacing w:before="107"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7" w:line="229" w:lineRule="auto"/>
              <w:ind w:left="619"/>
            </w:pPr>
            <w:r>
              <w:rPr>
                <w:spacing w:val="6"/>
              </w:rPr>
              <w:t>行政处罚</w:t>
            </w:r>
          </w:p>
        </w:tc>
        <w:tc>
          <w:tcPr>
            <w:tcW w:w="2934" w:type="dxa"/>
            <w:vAlign w:val="top"/>
          </w:tcPr>
          <w:p>
            <w:pPr>
              <w:pStyle w:val="5"/>
              <w:spacing w:before="107" w:line="228" w:lineRule="auto"/>
              <w:ind w:left="1060"/>
            </w:pPr>
            <w:r>
              <w:rPr>
                <w:b/>
                <w:bCs/>
                <w:spacing w:val="4"/>
              </w:rPr>
              <w:t>责任主体</w:t>
            </w:r>
          </w:p>
        </w:tc>
        <w:tc>
          <w:tcPr>
            <w:tcW w:w="3717" w:type="dxa"/>
            <w:vAlign w:val="top"/>
          </w:tcPr>
          <w:p>
            <w:pPr>
              <w:pStyle w:val="5"/>
              <w:spacing w:before="107" w:line="228" w:lineRule="auto"/>
              <w:ind w:left="1136"/>
            </w:pPr>
            <w:r>
              <w:rPr>
                <w:spacing w:val="8"/>
              </w:rPr>
              <w:t>劳动保障监察局</w:t>
            </w:r>
          </w:p>
        </w:tc>
        <w:tc>
          <w:tcPr>
            <w:tcW w:w="1333" w:type="dxa"/>
            <w:vAlign w:val="top"/>
          </w:tcPr>
          <w:p>
            <w:pPr>
              <w:pStyle w:val="5"/>
              <w:spacing w:before="107" w:line="228" w:lineRule="auto"/>
              <w:ind w:left="366"/>
            </w:pPr>
            <w:r>
              <w:rPr>
                <w:b/>
                <w:bCs/>
                <w:spacing w:val="3"/>
              </w:rPr>
              <w:t>责任人</w:t>
            </w:r>
          </w:p>
        </w:tc>
        <w:tc>
          <w:tcPr>
            <w:tcW w:w="1338" w:type="dxa"/>
            <w:vAlign w:val="top"/>
          </w:tcPr>
          <w:p>
            <w:pPr>
              <w:pStyle w:val="5"/>
              <w:spacing w:before="107" w:line="228" w:lineRule="auto"/>
              <w:ind w:left="359"/>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2" w:type="dxa"/>
            <w:textDirection w:val="tbRlV"/>
            <w:vAlign w:val="top"/>
          </w:tcPr>
          <w:p>
            <w:pPr>
              <w:pStyle w:val="5"/>
              <w:spacing w:before="312" w:line="216" w:lineRule="auto"/>
              <w:ind w:left="231"/>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45" w:type="dxa"/>
            <w:gridSpan w:val="6"/>
            <w:vAlign w:val="top"/>
          </w:tcPr>
          <w:p>
            <w:pPr>
              <w:spacing w:line="247" w:lineRule="auto"/>
              <w:rPr>
                <w:rFonts w:ascii="Arial"/>
                <w:sz w:val="21"/>
              </w:rPr>
            </w:pPr>
          </w:p>
          <w:p>
            <w:pPr>
              <w:spacing w:line="248" w:lineRule="auto"/>
              <w:rPr>
                <w:rFonts w:ascii="Arial"/>
                <w:sz w:val="21"/>
              </w:rPr>
            </w:pPr>
          </w:p>
          <w:p>
            <w:pPr>
              <w:pStyle w:val="5"/>
              <w:spacing w:before="65" w:line="228" w:lineRule="auto"/>
              <w:ind w:left="528"/>
            </w:pPr>
            <w:r>
              <w:rPr>
                <w:spacing w:val="8"/>
              </w:rPr>
              <w:t>《中外合作职业技能培训办学管理办法》  （2006</w:t>
            </w:r>
            <w:r>
              <w:rPr>
                <w:spacing w:val="-40"/>
              </w:rPr>
              <w:t xml:space="preserve"> </w:t>
            </w:r>
            <w:r>
              <w:rPr>
                <w:spacing w:val="8"/>
              </w:rPr>
              <w:t>年劳动</w:t>
            </w:r>
            <w:r>
              <w:rPr>
                <w:spacing w:val="7"/>
              </w:rPr>
              <w:t>和社会保障部令第</w:t>
            </w:r>
            <w:r>
              <w:rPr>
                <w:spacing w:val="-34"/>
              </w:rPr>
              <w:t xml:space="preserve"> </w:t>
            </w:r>
            <w:r>
              <w:rPr>
                <w:spacing w:val="7"/>
              </w:rPr>
              <w:t>27</w:t>
            </w:r>
            <w:r>
              <w:rPr>
                <w:spacing w:val="-35"/>
              </w:rPr>
              <w:t xml:space="preserve"> </w:t>
            </w:r>
            <w:r>
              <w:rPr>
                <w:spacing w:val="7"/>
              </w:rPr>
              <w:t>号，2015</w:t>
            </w:r>
            <w:r>
              <w:rPr>
                <w:spacing w:val="-40"/>
              </w:rPr>
              <w:t xml:space="preserve"> </w:t>
            </w:r>
            <w:r>
              <w:rPr>
                <w:spacing w:val="7"/>
              </w:rPr>
              <w:t>年人力资源和社会保障部令第</w:t>
            </w:r>
            <w:r>
              <w:rPr>
                <w:spacing w:val="-36"/>
              </w:rPr>
              <w:t xml:space="preserve"> </w:t>
            </w:r>
            <w:r>
              <w:rPr>
                <w:spacing w:val="7"/>
              </w:rPr>
              <w:t>24</w:t>
            </w:r>
            <w:r>
              <w:rPr>
                <w:spacing w:val="-33"/>
              </w:rPr>
              <w:t xml:space="preserve"> </w:t>
            </w:r>
            <w:r>
              <w:rPr>
                <w:spacing w:val="7"/>
              </w:rPr>
              <w:t>号修订）</w:t>
            </w:r>
          </w:p>
          <w:p>
            <w:pPr>
              <w:pStyle w:val="5"/>
              <w:spacing w:before="71" w:line="296" w:lineRule="auto"/>
              <w:ind w:left="133" w:right="102" w:firstLine="389"/>
            </w:pPr>
            <w:r>
              <w:rPr>
                <w:spacing w:val="8"/>
              </w:rPr>
              <w:t>第五条</w:t>
            </w:r>
            <w:r>
              <w:rPr>
                <w:spacing w:val="49"/>
              </w:rPr>
              <w:t xml:space="preserve"> </w:t>
            </w:r>
            <w:r>
              <w:rPr>
                <w:spacing w:val="8"/>
              </w:rPr>
              <w:t>国务院劳动保障行政部门负责全国中外合作职业技能培训办学工作的统筹规划、综合协调和宏观管理。省、自治区、直辖市人民政府劳动保障行政部门负责本行政区域内中外合作职业技能培训办学管理工作。</w:t>
            </w:r>
          </w:p>
          <w:p>
            <w:pPr>
              <w:pStyle w:val="5"/>
              <w:spacing w:before="1" w:line="295" w:lineRule="auto"/>
              <w:ind w:left="129" w:right="99" w:firstLine="393"/>
            </w:pPr>
            <w:r>
              <w:rPr>
                <w:spacing w:val="9"/>
              </w:rPr>
              <w:t>第五十三条 违反本办法的规定，未经批准擅自举办中外合作职业技能培训办学项目，或者以不正当</w:t>
            </w:r>
            <w:r>
              <w:rPr>
                <w:spacing w:val="8"/>
              </w:rPr>
              <w:t>手段骗取中外合作办学项目批准书的，</w:t>
            </w:r>
            <w:r>
              <w:rPr>
                <w:spacing w:val="-60"/>
              </w:rPr>
              <w:t xml:space="preserve"> </w:t>
            </w:r>
            <w:r>
              <w:rPr>
                <w:spacing w:val="8"/>
              </w:rPr>
              <w:t>由劳动保障行政部门责令举办该项目的中国教育机构限期改正、退还向学生收取的费用</w:t>
            </w:r>
            <w:r>
              <w:rPr>
                <w:spacing w:val="7"/>
              </w:rPr>
              <w:t>，并处以</w:t>
            </w:r>
            <w:r>
              <w:rPr>
                <w:spacing w:val="-23"/>
              </w:rPr>
              <w:t xml:space="preserve"> </w:t>
            </w:r>
            <w:r>
              <w:rPr>
                <w:spacing w:val="7"/>
              </w:rPr>
              <w:t>1</w:t>
            </w:r>
            <w:r>
              <w:rPr>
                <w:spacing w:val="-33"/>
              </w:rPr>
              <w:t xml:space="preserve"> </w:t>
            </w:r>
            <w:r>
              <w:rPr>
                <w:spacing w:val="7"/>
              </w:rPr>
              <w:t>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1" w:hRule="atLeast"/>
        </w:trPr>
        <w:tc>
          <w:tcPr>
            <w:tcW w:w="852" w:type="dxa"/>
            <w:textDirection w:val="tbRlV"/>
            <w:vAlign w:val="top"/>
          </w:tcPr>
          <w:p>
            <w:pPr>
              <w:pStyle w:val="5"/>
              <w:spacing w:before="311" w:line="216" w:lineRule="auto"/>
              <w:ind w:left="77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45" w:type="dxa"/>
            <w:gridSpan w:val="6"/>
            <w:vAlign w:val="top"/>
          </w:tcPr>
          <w:p>
            <w:pPr>
              <w:spacing w:line="358" w:lineRule="auto"/>
              <w:rPr>
                <w:rFonts w:ascii="Arial"/>
                <w:sz w:val="21"/>
              </w:rPr>
            </w:pPr>
          </w:p>
          <w:p>
            <w:pPr>
              <w:spacing w:line="359" w:lineRule="auto"/>
              <w:rPr>
                <w:rFonts w:ascii="Arial"/>
                <w:sz w:val="21"/>
              </w:rPr>
            </w:pPr>
          </w:p>
          <w:p>
            <w:pPr>
              <w:pStyle w:val="5"/>
              <w:spacing w:before="65" w:line="229" w:lineRule="auto"/>
              <w:ind w:left="538"/>
            </w:pPr>
            <w:r>
              <w:rPr>
                <w:spacing w:val="5"/>
              </w:rPr>
              <w:t>1.涉及学生不足</w:t>
            </w:r>
            <w:r>
              <w:rPr>
                <w:spacing w:val="-20"/>
              </w:rPr>
              <w:t xml:space="preserve"> </w:t>
            </w:r>
            <w:r>
              <w:rPr>
                <w:spacing w:val="5"/>
              </w:rPr>
              <w:t>50</w:t>
            </w:r>
            <w:r>
              <w:rPr>
                <w:spacing w:val="-38"/>
              </w:rPr>
              <w:t xml:space="preserve"> </w:t>
            </w:r>
            <w:r>
              <w:rPr>
                <w:spacing w:val="5"/>
              </w:rPr>
              <w:t>人的，处不超过</w:t>
            </w:r>
            <w:r>
              <w:rPr>
                <w:spacing w:val="-37"/>
              </w:rPr>
              <w:t xml:space="preserve"> </w:t>
            </w:r>
            <w:r>
              <w:rPr>
                <w:spacing w:val="5"/>
              </w:rPr>
              <w:t>2000</w:t>
            </w:r>
            <w:r>
              <w:rPr>
                <w:spacing w:val="-38"/>
              </w:rPr>
              <w:t xml:space="preserve"> </w:t>
            </w:r>
            <w:r>
              <w:rPr>
                <w:spacing w:val="5"/>
              </w:rPr>
              <w:t>元的罚款；</w:t>
            </w:r>
          </w:p>
          <w:p>
            <w:pPr>
              <w:pStyle w:val="5"/>
              <w:spacing w:before="73" w:line="229" w:lineRule="auto"/>
              <w:ind w:left="525"/>
            </w:pPr>
            <w:r>
              <w:rPr>
                <w:spacing w:val="5"/>
              </w:rPr>
              <w:t>2.涉及学生</w:t>
            </w:r>
            <w:r>
              <w:rPr>
                <w:spacing w:val="-33"/>
              </w:rPr>
              <w:t xml:space="preserve"> </w:t>
            </w:r>
            <w:r>
              <w:rPr>
                <w:spacing w:val="5"/>
              </w:rPr>
              <w:t>50</w:t>
            </w:r>
            <w:r>
              <w:rPr>
                <w:spacing w:val="-38"/>
              </w:rPr>
              <w:t xml:space="preserve"> </w:t>
            </w:r>
            <w:r>
              <w:rPr>
                <w:spacing w:val="5"/>
              </w:rPr>
              <w:t>人以上不足</w:t>
            </w:r>
            <w:r>
              <w:rPr>
                <w:spacing w:val="-24"/>
              </w:rPr>
              <w:t xml:space="preserve"> </w:t>
            </w:r>
            <w:r>
              <w:rPr>
                <w:spacing w:val="5"/>
              </w:rPr>
              <w:t>100</w:t>
            </w:r>
            <w:r>
              <w:rPr>
                <w:spacing w:val="-36"/>
              </w:rPr>
              <w:t xml:space="preserve"> </w:t>
            </w:r>
            <w:r>
              <w:rPr>
                <w:spacing w:val="5"/>
              </w:rPr>
              <w:t>人的，处</w:t>
            </w:r>
            <w:r>
              <w:rPr>
                <w:spacing w:val="-28"/>
              </w:rPr>
              <w:t xml:space="preserve"> </w:t>
            </w:r>
            <w:r>
              <w:rPr>
                <w:spacing w:val="5"/>
              </w:rPr>
              <w:t>2000</w:t>
            </w:r>
            <w:r>
              <w:rPr>
                <w:spacing w:val="-38"/>
              </w:rPr>
              <w:t xml:space="preserve"> </w:t>
            </w:r>
            <w:r>
              <w:rPr>
                <w:spacing w:val="5"/>
              </w:rPr>
              <w:t>元以上不超过</w:t>
            </w:r>
            <w:r>
              <w:rPr>
                <w:spacing w:val="-35"/>
              </w:rPr>
              <w:t xml:space="preserve"> </w:t>
            </w:r>
            <w:r>
              <w:rPr>
                <w:spacing w:val="5"/>
              </w:rPr>
              <w:t>60</w:t>
            </w:r>
            <w:r>
              <w:rPr>
                <w:spacing w:val="4"/>
              </w:rPr>
              <w:t>00</w:t>
            </w:r>
            <w:r>
              <w:rPr>
                <w:spacing w:val="-39"/>
              </w:rPr>
              <w:t xml:space="preserve"> </w:t>
            </w:r>
            <w:r>
              <w:rPr>
                <w:spacing w:val="4"/>
              </w:rPr>
              <w:t>元的罚款；</w:t>
            </w:r>
          </w:p>
          <w:p>
            <w:pPr>
              <w:pStyle w:val="5"/>
              <w:spacing w:before="71" w:line="229" w:lineRule="auto"/>
              <w:ind w:left="527"/>
            </w:pPr>
            <w:r>
              <w:rPr>
                <w:spacing w:val="4"/>
              </w:rPr>
              <w:t>3.涉及学生</w:t>
            </w:r>
            <w:r>
              <w:rPr>
                <w:spacing w:val="-10"/>
              </w:rPr>
              <w:t xml:space="preserve"> </w:t>
            </w:r>
            <w:r>
              <w:rPr>
                <w:spacing w:val="4"/>
              </w:rPr>
              <w:t>100</w:t>
            </w:r>
            <w:r>
              <w:rPr>
                <w:spacing w:val="-38"/>
              </w:rPr>
              <w:t xml:space="preserve"> </w:t>
            </w:r>
            <w:r>
              <w:rPr>
                <w:spacing w:val="4"/>
              </w:rPr>
              <w:t>人以上的，处</w:t>
            </w:r>
            <w:r>
              <w:rPr>
                <w:spacing w:val="-26"/>
              </w:rPr>
              <w:t xml:space="preserve"> </w:t>
            </w:r>
            <w:r>
              <w:rPr>
                <w:spacing w:val="4"/>
              </w:rPr>
              <w:t>6000</w:t>
            </w:r>
            <w:r>
              <w:rPr>
                <w:spacing w:val="-36"/>
              </w:rPr>
              <w:t xml:space="preserve"> </w:t>
            </w:r>
            <w:r>
              <w:rPr>
                <w:spacing w:val="4"/>
              </w:rPr>
              <w:t>元以上</w:t>
            </w:r>
            <w:r>
              <w:rPr>
                <w:spacing w:val="-24"/>
              </w:rPr>
              <w:t xml:space="preserve"> </w:t>
            </w:r>
            <w:r>
              <w:rPr>
                <w:spacing w:val="4"/>
              </w:rPr>
              <w:t>10000</w:t>
            </w:r>
            <w:r>
              <w:rPr>
                <w:spacing w:val="-36"/>
              </w:rPr>
              <w:t xml:space="preserve"> </w:t>
            </w:r>
            <w:r>
              <w:rPr>
                <w:spacing w:val="4"/>
              </w:rPr>
              <w:t>元以下的罚款。</w:t>
            </w:r>
          </w:p>
        </w:tc>
      </w:tr>
    </w:tbl>
    <w:p>
      <w:pPr>
        <w:pStyle w:val="2"/>
      </w:pPr>
    </w:p>
    <w:p>
      <w:pPr>
        <w:sectPr>
          <w:footerReference r:id="rId54" w:type="default"/>
          <w:pgSz w:w="16839" w:h="11906"/>
          <w:pgMar w:top="1012" w:right="1879" w:bottom="1278" w:left="1256" w:header="0" w:footer="1042" w:gutter="0"/>
          <w:cols w:space="720" w:num="1"/>
        </w:sectPr>
      </w:pPr>
    </w:p>
    <w:p>
      <w:pPr>
        <w:spacing w:before="42"/>
      </w:pPr>
    </w:p>
    <w:p>
      <w:pPr>
        <w:spacing w:before="42"/>
      </w:pPr>
    </w:p>
    <w:p>
      <w:pPr>
        <w:spacing w:before="42"/>
      </w:pPr>
    </w:p>
    <w:p>
      <w:pPr>
        <w:spacing w:before="42"/>
      </w:pPr>
    </w:p>
    <w:tbl>
      <w:tblPr>
        <w:tblStyle w:val="6"/>
        <w:tblW w:w="135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367"/>
        <w:gridCol w:w="1599"/>
        <w:gridCol w:w="12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2313" w:type="dxa"/>
            <w:gridSpan w:val="2"/>
            <w:vAlign w:val="top"/>
          </w:tcPr>
          <w:p>
            <w:pPr>
              <w:spacing w:line="386" w:lineRule="auto"/>
              <w:rPr>
                <w:rFonts w:ascii="Arial"/>
                <w:sz w:val="21"/>
              </w:rPr>
            </w:pPr>
          </w:p>
          <w:p>
            <w:pPr>
              <w:pStyle w:val="5"/>
              <w:spacing w:before="65" w:line="230" w:lineRule="auto"/>
              <w:ind w:left="845"/>
            </w:pPr>
            <w:r>
              <w:rPr>
                <w:b/>
                <w:bCs/>
                <w:spacing w:val="-2"/>
              </w:rPr>
              <w:t>序</w:t>
            </w:r>
            <w:r>
              <w:rPr>
                <w:spacing w:val="13"/>
              </w:rPr>
              <w:t xml:space="preserve">  </w:t>
            </w:r>
            <w:r>
              <w:rPr>
                <w:b/>
                <w:bCs/>
                <w:spacing w:val="-2"/>
              </w:rPr>
              <w:t>号</w:t>
            </w:r>
          </w:p>
        </w:tc>
        <w:tc>
          <w:tcPr>
            <w:tcW w:w="2063" w:type="dxa"/>
            <w:vAlign w:val="top"/>
          </w:tcPr>
          <w:p>
            <w:pPr>
              <w:spacing w:line="386" w:lineRule="auto"/>
              <w:rPr>
                <w:rFonts w:ascii="Arial"/>
                <w:sz w:val="21"/>
              </w:rPr>
            </w:pPr>
          </w:p>
          <w:p>
            <w:pPr>
              <w:pStyle w:val="5"/>
              <w:spacing w:before="65" w:line="270" w:lineRule="exact"/>
              <w:ind w:left="935"/>
            </w:pPr>
            <w:r>
              <w:rPr>
                <w:spacing w:val="-2"/>
                <w:position w:val="1"/>
              </w:rPr>
              <w:t>39</w:t>
            </w:r>
          </w:p>
        </w:tc>
        <w:tc>
          <w:tcPr>
            <w:tcW w:w="2934" w:type="dxa"/>
            <w:vAlign w:val="top"/>
          </w:tcPr>
          <w:p>
            <w:pPr>
              <w:spacing w:line="387" w:lineRule="auto"/>
              <w:rPr>
                <w:rFonts w:ascii="Arial"/>
                <w:sz w:val="21"/>
              </w:rPr>
            </w:pPr>
          </w:p>
          <w:p>
            <w:pPr>
              <w:pStyle w:val="5"/>
              <w:spacing w:before="65" w:line="228" w:lineRule="auto"/>
              <w:ind w:left="1055"/>
            </w:pPr>
            <w:r>
              <w:rPr>
                <w:b/>
                <w:bCs/>
                <w:spacing w:val="5"/>
              </w:rPr>
              <w:t>行政职权</w:t>
            </w:r>
          </w:p>
        </w:tc>
        <w:tc>
          <w:tcPr>
            <w:tcW w:w="6237" w:type="dxa"/>
            <w:gridSpan w:val="3"/>
            <w:vAlign w:val="top"/>
          </w:tcPr>
          <w:p>
            <w:pPr>
              <w:pStyle w:val="5"/>
              <w:spacing w:before="84" w:line="228" w:lineRule="auto"/>
              <w:ind w:left="134"/>
            </w:pPr>
            <w:r>
              <w:rPr>
                <w:spacing w:val="6"/>
              </w:rPr>
              <w:t>中外合资人才中介机构不依法接受检查、不按规定办理许可证变更</w:t>
            </w:r>
          </w:p>
          <w:p>
            <w:pPr>
              <w:pStyle w:val="5"/>
              <w:spacing w:before="122" w:line="228" w:lineRule="auto"/>
              <w:ind w:left="116"/>
            </w:pPr>
            <w:r>
              <w:rPr>
                <w:spacing w:val="7"/>
              </w:rPr>
              <w:t>等手续、提供虚假信息或者采取其他手段欺骗用人单位和应聘人员</w:t>
            </w:r>
          </w:p>
          <w:p>
            <w:pPr>
              <w:pStyle w:val="5"/>
              <w:spacing w:before="120" w:line="231" w:lineRule="auto"/>
              <w:ind w:left="2824"/>
            </w:pPr>
            <w:r>
              <w:rPr>
                <w:spacing w:val="1"/>
              </w:rPr>
              <w:t>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2313" w:type="dxa"/>
            <w:gridSpan w:val="2"/>
            <w:vAlign w:val="top"/>
          </w:tcPr>
          <w:p>
            <w:pPr>
              <w:pStyle w:val="5"/>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6" w:line="229" w:lineRule="auto"/>
              <w:ind w:left="619"/>
            </w:pPr>
            <w:r>
              <w:rPr>
                <w:spacing w:val="6"/>
              </w:rPr>
              <w:t>行政处罚</w:t>
            </w:r>
          </w:p>
        </w:tc>
        <w:tc>
          <w:tcPr>
            <w:tcW w:w="2934" w:type="dxa"/>
            <w:vAlign w:val="top"/>
          </w:tcPr>
          <w:p>
            <w:pPr>
              <w:pStyle w:val="5"/>
              <w:spacing w:before="107" w:line="228" w:lineRule="auto"/>
              <w:ind w:left="1059"/>
            </w:pPr>
            <w:r>
              <w:rPr>
                <w:b/>
                <w:bCs/>
                <w:spacing w:val="4"/>
              </w:rPr>
              <w:t>责任主体</w:t>
            </w:r>
          </w:p>
        </w:tc>
        <w:tc>
          <w:tcPr>
            <w:tcW w:w="3367" w:type="dxa"/>
            <w:vAlign w:val="top"/>
          </w:tcPr>
          <w:p>
            <w:pPr>
              <w:pStyle w:val="5"/>
              <w:spacing w:before="107" w:line="228" w:lineRule="auto"/>
              <w:ind w:left="959"/>
            </w:pPr>
            <w:r>
              <w:rPr>
                <w:spacing w:val="8"/>
              </w:rPr>
              <w:t>劳动保障监察局</w:t>
            </w:r>
          </w:p>
        </w:tc>
        <w:tc>
          <w:tcPr>
            <w:tcW w:w="1599" w:type="dxa"/>
            <w:vAlign w:val="top"/>
          </w:tcPr>
          <w:p>
            <w:pPr>
              <w:pStyle w:val="5"/>
              <w:spacing w:before="107" w:line="228" w:lineRule="auto"/>
              <w:ind w:left="498"/>
            </w:pPr>
            <w:r>
              <w:rPr>
                <w:b/>
                <w:bCs/>
                <w:spacing w:val="3"/>
              </w:rPr>
              <w:t>责任人</w:t>
            </w:r>
          </w:p>
        </w:tc>
        <w:tc>
          <w:tcPr>
            <w:tcW w:w="1271" w:type="dxa"/>
            <w:vAlign w:val="top"/>
          </w:tcPr>
          <w:p>
            <w:pPr>
              <w:pStyle w:val="5"/>
              <w:spacing w:before="107" w:line="228" w:lineRule="auto"/>
              <w:ind w:left="32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3" w:type="dxa"/>
            <w:textDirection w:val="tbRlV"/>
            <w:vAlign w:val="top"/>
          </w:tcPr>
          <w:p>
            <w:pPr>
              <w:pStyle w:val="5"/>
              <w:spacing w:before="311" w:line="216" w:lineRule="auto"/>
              <w:ind w:left="233"/>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694" w:type="dxa"/>
            <w:gridSpan w:val="6"/>
            <w:vAlign w:val="top"/>
          </w:tcPr>
          <w:p>
            <w:pPr>
              <w:pStyle w:val="5"/>
              <w:spacing w:before="233" w:line="296" w:lineRule="auto"/>
              <w:ind w:left="121" w:right="108" w:firstLine="407"/>
            </w:pPr>
            <w:r>
              <w:rPr>
                <w:spacing w:val="8"/>
              </w:rPr>
              <w:t>《中外合资人才中介机构管理暂行规定》  （2003</w:t>
            </w:r>
            <w:r>
              <w:rPr>
                <w:spacing w:val="-40"/>
              </w:rPr>
              <w:t xml:space="preserve"> </w:t>
            </w:r>
            <w:r>
              <w:rPr>
                <w:spacing w:val="8"/>
              </w:rPr>
              <w:t>年人事部、商务部、国家工商行政管理总局令第</w:t>
            </w:r>
            <w:r>
              <w:rPr>
                <w:spacing w:val="-34"/>
              </w:rPr>
              <w:t xml:space="preserve"> </w:t>
            </w:r>
            <w:r>
              <w:rPr>
                <w:spacing w:val="8"/>
              </w:rPr>
              <w:t>2</w:t>
            </w:r>
            <w:r>
              <w:rPr>
                <w:spacing w:val="-35"/>
              </w:rPr>
              <w:t xml:space="preserve"> </w:t>
            </w:r>
            <w:r>
              <w:rPr>
                <w:spacing w:val="8"/>
              </w:rPr>
              <w:t>号，2015</w:t>
            </w:r>
            <w:r>
              <w:rPr>
                <w:spacing w:val="-37"/>
              </w:rPr>
              <w:t xml:space="preserve"> </w:t>
            </w:r>
            <w:r>
              <w:rPr>
                <w:spacing w:val="8"/>
              </w:rPr>
              <w:t>年人力资源和社会保</w:t>
            </w:r>
            <w:r>
              <w:rPr>
                <w:spacing w:val="2"/>
              </w:rPr>
              <w:t>障部令第</w:t>
            </w:r>
            <w:r>
              <w:rPr>
                <w:spacing w:val="-30"/>
              </w:rPr>
              <w:t xml:space="preserve"> </w:t>
            </w:r>
            <w:r>
              <w:rPr>
                <w:spacing w:val="2"/>
              </w:rPr>
              <w:t>24</w:t>
            </w:r>
            <w:r>
              <w:rPr>
                <w:spacing w:val="-35"/>
              </w:rPr>
              <w:t xml:space="preserve"> </w:t>
            </w:r>
            <w:r>
              <w:rPr>
                <w:spacing w:val="2"/>
              </w:rPr>
              <w:t>号修订）</w:t>
            </w:r>
          </w:p>
          <w:p>
            <w:pPr>
              <w:pStyle w:val="5"/>
              <w:spacing w:before="1" w:line="294" w:lineRule="auto"/>
              <w:ind w:left="110" w:right="111" w:firstLine="413"/>
            </w:pPr>
            <w:r>
              <w:rPr>
                <w:spacing w:val="10"/>
              </w:rPr>
              <w:t>第五条 省、自治区、直辖市人民政府人事行政部门、商务部门和工商</w:t>
            </w:r>
            <w:r>
              <w:rPr>
                <w:spacing w:val="9"/>
              </w:rPr>
              <w:t>行政管理部门依法按照职责分工负责本行政区域内中外合资人</w:t>
            </w:r>
            <w:r>
              <w:rPr>
                <w:spacing w:val="8"/>
              </w:rPr>
              <w:t>才中介机构的审批、登记、管理和监督工作。</w:t>
            </w:r>
          </w:p>
          <w:p>
            <w:pPr>
              <w:pStyle w:val="5"/>
              <w:spacing w:before="1" w:line="296" w:lineRule="auto"/>
              <w:ind w:left="111" w:right="54" w:firstLine="411"/>
            </w:pPr>
            <w:r>
              <w:rPr>
                <w:spacing w:val="9"/>
              </w:rPr>
              <w:t>第十六条</w:t>
            </w:r>
            <w:r>
              <w:rPr>
                <w:spacing w:val="40"/>
              </w:rPr>
              <w:t xml:space="preserve"> </w:t>
            </w:r>
            <w:r>
              <w:rPr>
                <w:spacing w:val="9"/>
              </w:rPr>
              <w:t>中外合资人才中介机构不依法接受检查，不按规定办理许可证变更等手续，提供虚假信息或者采取其他手段欺骗用人单位</w:t>
            </w:r>
            <w:r>
              <w:rPr>
                <w:spacing w:val="8"/>
              </w:rPr>
              <w:t>和应聘人员的，省、自治区、直辖市人民政府人事行政部门予以警告，并可处以</w:t>
            </w:r>
            <w:r>
              <w:rPr>
                <w:spacing w:val="-19"/>
              </w:rPr>
              <w:t xml:space="preserve"> </w:t>
            </w:r>
            <w:r>
              <w:rPr>
                <w:spacing w:val="8"/>
              </w:rPr>
              <w:t>10000</w:t>
            </w:r>
            <w:r>
              <w:rPr>
                <w:spacing w:val="-38"/>
              </w:rPr>
              <w:t xml:space="preserve"> </w:t>
            </w:r>
            <w:r>
              <w:rPr>
                <w:spacing w:val="8"/>
              </w:rPr>
              <w:t>元人民币</w:t>
            </w:r>
            <w:r>
              <w:rPr>
                <w:spacing w:val="7"/>
              </w:rPr>
              <w:t>以下罚款；情节严重的，有违法所得的，处以不超过违法所得</w:t>
            </w:r>
            <w:r>
              <w:rPr>
                <w:spacing w:val="-34"/>
              </w:rPr>
              <w:t xml:space="preserve"> </w:t>
            </w:r>
            <w:r>
              <w:rPr>
                <w:spacing w:val="7"/>
              </w:rPr>
              <w:t>3</w:t>
            </w:r>
            <w:r>
              <w:rPr>
                <w:spacing w:val="-38"/>
              </w:rPr>
              <w:t xml:space="preserve"> </w:t>
            </w:r>
            <w:r>
              <w:rPr>
                <w:spacing w:val="7"/>
              </w:rPr>
              <w:t>倍的罚款，但最高不得超过</w:t>
            </w:r>
            <w:r>
              <w:rPr>
                <w:spacing w:val="-33"/>
              </w:rPr>
              <w:t xml:space="preserve"> </w:t>
            </w:r>
            <w:r>
              <w:rPr>
                <w:spacing w:val="7"/>
              </w:rPr>
              <w:t>30000</w:t>
            </w:r>
            <w:r>
              <w:rPr>
                <w:spacing w:val="-38"/>
              </w:rPr>
              <w:t xml:space="preserve"> </w:t>
            </w:r>
            <w:r>
              <w:rPr>
                <w:spacing w:val="7"/>
              </w:rPr>
              <w:t>元人民币。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01" w:hRule="atLeast"/>
        </w:trPr>
        <w:tc>
          <w:tcPr>
            <w:tcW w:w="853" w:type="dxa"/>
            <w:textDirection w:val="tbRlV"/>
            <w:vAlign w:val="top"/>
          </w:tcPr>
          <w:p>
            <w:pPr>
              <w:pStyle w:val="5"/>
              <w:spacing w:before="311" w:line="216" w:lineRule="auto"/>
              <w:ind w:left="78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694" w:type="dxa"/>
            <w:gridSpan w:val="6"/>
            <w:vAlign w:val="top"/>
          </w:tcPr>
          <w:p>
            <w:pPr>
              <w:spacing w:line="267" w:lineRule="auto"/>
              <w:rPr>
                <w:rFonts w:ascii="Arial"/>
                <w:sz w:val="21"/>
              </w:rPr>
            </w:pPr>
          </w:p>
          <w:p>
            <w:pPr>
              <w:spacing w:line="268" w:lineRule="auto"/>
              <w:rPr>
                <w:rFonts w:ascii="Arial"/>
                <w:sz w:val="21"/>
              </w:rPr>
            </w:pPr>
          </w:p>
          <w:p>
            <w:pPr>
              <w:pStyle w:val="5"/>
              <w:spacing w:before="65" w:line="228" w:lineRule="auto"/>
              <w:ind w:left="531"/>
            </w:pPr>
            <w:r>
              <w:rPr>
                <w:spacing w:val="7"/>
              </w:rPr>
              <w:t>有违法所得的，可按以下标准处罚：</w:t>
            </w:r>
          </w:p>
          <w:p>
            <w:pPr>
              <w:pStyle w:val="5"/>
              <w:spacing w:before="72" w:line="228" w:lineRule="auto"/>
              <w:ind w:left="546"/>
            </w:pPr>
            <w:r>
              <w:rPr>
                <w:spacing w:val="5"/>
              </w:rPr>
              <w:t>1.涉及人数不足</w:t>
            </w:r>
            <w:r>
              <w:rPr>
                <w:spacing w:val="-15"/>
              </w:rPr>
              <w:t xml:space="preserve"> </w:t>
            </w:r>
            <w:r>
              <w:rPr>
                <w:spacing w:val="5"/>
              </w:rPr>
              <w:t>10</w:t>
            </w:r>
            <w:r>
              <w:rPr>
                <w:spacing w:val="-36"/>
              </w:rPr>
              <w:t xml:space="preserve"> </w:t>
            </w:r>
            <w:r>
              <w:rPr>
                <w:spacing w:val="5"/>
              </w:rPr>
              <w:t>人的，处不超过违法所得</w:t>
            </w:r>
            <w:r>
              <w:rPr>
                <w:spacing w:val="-24"/>
              </w:rPr>
              <w:t xml:space="preserve"> </w:t>
            </w:r>
            <w:r>
              <w:rPr>
                <w:spacing w:val="5"/>
              </w:rPr>
              <w:t>1</w:t>
            </w:r>
            <w:r>
              <w:rPr>
                <w:spacing w:val="-38"/>
              </w:rPr>
              <w:t xml:space="preserve"> </w:t>
            </w:r>
            <w:r>
              <w:rPr>
                <w:spacing w:val="5"/>
              </w:rPr>
              <w:t>倍的罚款；</w:t>
            </w:r>
          </w:p>
          <w:p>
            <w:pPr>
              <w:pStyle w:val="5"/>
              <w:spacing w:before="74" w:line="228" w:lineRule="auto"/>
              <w:ind w:left="533"/>
            </w:pPr>
            <w:r>
              <w:rPr>
                <w:spacing w:val="5"/>
              </w:rPr>
              <w:t>2.涉及人数</w:t>
            </w:r>
            <w:r>
              <w:rPr>
                <w:spacing w:val="-17"/>
              </w:rPr>
              <w:t xml:space="preserve"> </w:t>
            </w:r>
            <w:r>
              <w:rPr>
                <w:spacing w:val="5"/>
              </w:rPr>
              <w:t>10</w:t>
            </w:r>
            <w:r>
              <w:rPr>
                <w:spacing w:val="-36"/>
              </w:rPr>
              <w:t xml:space="preserve"> </w:t>
            </w:r>
            <w:r>
              <w:rPr>
                <w:spacing w:val="5"/>
              </w:rPr>
              <w:t>人以上不足</w:t>
            </w:r>
            <w:r>
              <w:rPr>
                <w:spacing w:val="-35"/>
              </w:rPr>
              <w:t xml:space="preserve"> </w:t>
            </w:r>
            <w:r>
              <w:rPr>
                <w:spacing w:val="5"/>
              </w:rPr>
              <w:t>30</w:t>
            </w:r>
            <w:r>
              <w:rPr>
                <w:spacing w:val="-39"/>
              </w:rPr>
              <w:t xml:space="preserve"> </w:t>
            </w:r>
            <w:r>
              <w:rPr>
                <w:spacing w:val="5"/>
              </w:rPr>
              <w:t>人的，处违法所得</w:t>
            </w:r>
            <w:r>
              <w:rPr>
                <w:spacing w:val="-21"/>
              </w:rPr>
              <w:t xml:space="preserve"> </w:t>
            </w:r>
            <w:r>
              <w:rPr>
                <w:spacing w:val="5"/>
              </w:rPr>
              <w:t>1</w:t>
            </w:r>
            <w:r>
              <w:rPr>
                <w:spacing w:val="-38"/>
              </w:rPr>
              <w:t xml:space="preserve"> </w:t>
            </w:r>
            <w:r>
              <w:rPr>
                <w:spacing w:val="5"/>
              </w:rPr>
              <w:t>倍以上不超过</w:t>
            </w:r>
            <w:r>
              <w:rPr>
                <w:spacing w:val="-34"/>
              </w:rPr>
              <w:t xml:space="preserve"> </w:t>
            </w:r>
            <w:r>
              <w:rPr>
                <w:spacing w:val="5"/>
              </w:rPr>
              <w:t>2</w:t>
            </w:r>
            <w:r>
              <w:rPr>
                <w:spacing w:val="-40"/>
              </w:rPr>
              <w:t xml:space="preserve"> </w:t>
            </w:r>
            <w:r>
              <w:rPr>
                <w:spacing w:val="5"/>
              </w:rPr>
              <w:t>倍的罚款；</w:t>
            </w:r>
          </w:p>
          <w:p>
            <w:pPr>
              <w:pStyle w:val="5"/>
              <w:spacing w:before="72" w:line="228" w:lineRule="auto"/>
              <w:ind w:left="535"/>
            </w:pPr>
            <w:r>
              <w:rPr>
                <w:spacing w:val="6"/>
              </w:rPr>
              <w:t>3.涉及人数</w:t>
            </w:r>
            <w:r>
              <w:rPr>
                <w:spacing w:val="-33"/>
              </w:rPr>
              <w:t xml:space="preserve"> </w:t>
            </w:r>
            <w:r>
              <w:rPr>
                <w:spacing w:val="6"/>
              </w:rPr>
              <w:t>30</w:t>
            </w:r>
            <w:r>
              <w:rPr>
                <w:spacing w:val="-36"/>
              </w:rPr>
              <w:t xml:space="preserve"> </w:t>
            </w:r>
            <w:r>
              <w:rPr>
                <w:spacing w:val="6"/>
              </w:rPr>
              <w:t>人以上的，处违法所得</w:t>
            </w:r>
            <w:r>
              <w:rPr>
                <w:spacing w:val="-37"/>
              </w:rPr>
              <w:t xml:space="preserve"> </w:t>
            </w:r>
            <w:r>
              <w:rPr>
                <w:spacing w:val="6"/>
              </w:rPr>
              <w:t>2</w:t>
            </w:r>
            <w:r>
              <w:rPr>
                <w:spacing w:val="-38"/>
              </w:rPr>
              <w:t xml:space="preserve"> </w:t>
            </w:r>
            <w:r>
              <w:rPr>
                <w:spacing w:val="6"/>
              </w:rPr>
              <w:t>倍以上</w:t>
            </w:r>
            <w:r>
              <w:rPr>
                <w:spacing w:val="-35"/>
              </w:rPr>
              <w:t xml:space="preserve"> </w:t>
            </w:r>
            <w:r>
              <w:rPr>
                <w:spacing w:val="6"/>
              </w:rPr>
              <w:t>3</w:t>
            </w:r>
            <w:r>
              <w:rPr>
                <w:spacing w:val="-38"/>
              </w:rPr>
              <w:t xml:space="preserve"> </w:t>
            </w:r>
            <w:r>
              <w:rPr>
                <w:spacing w:val="6"/>
              </w:rPr>
              <w:t>倍以下的罚款，但最高不得超过</w:t>
            </w:r>
            <w:r>
              <w:rPr>
                <w:spacing w:val="-32"/>
              </w:rPr>
              <w:t xml:space="preserve"> </w:t>
            </w:r>
            <w:r>
              <w:rPr>
                <w:spacing w:val="6"/>
              </w:rPr>
              <w:t>300</w:t>
            </w:r>
            <w:r>
              <w:rPr>
                <w:spacing w:val="5"/>
              </w:rPr>
              <w:t>00</w:t>
            </w:r>
            <w:r>
              <w:rPr>
                <w:spacing w:val="-36"/>
              </w:rPr>
              <w:t xml:space="preserve"> </w:t>
            </w:r>
            <w:r>
              <w:rPr>
                <w:spacing w:val="5"/>
              </w:rPr>
              <w:t>元。</w:t>
            </w:r>
          </w:p>
        </w:tc>
      </w:tr>
    </w:tbl>
    <w:p>
      <w:pPr>
        <w:pStyle w:val="2"/>
      </w:pPr>
    </w:p>
    <w:p>
      <w:pPr>
        <w:sectPr>
          <w:footerReference r:id="rId55" w:type="default"/>
          <w:pgSz w:w="16839" w:h="11906"/>
          <w:pgMar w:top="1012" w:right="1954" w:bottom="1278" w:left="1331" w:header="0" w:footer="1042" w:gutter="0"/>
          <w:cols w:space="720" w:num="1"/>
        </w:sectPr>
      </w:pPr>
    </w:p>
    <w:p>
      <w:pPr>
        <w:spacing w:before="42"/>
      </w:pPr>
    </w:p>
    <w:p>
      <w:pPr>
        <w:spacing w:before="42"/>
      </w:pPr>
    </w:p>
    <w:p>
      <w:pPr>
        <w:spacing w:before="42"/>
      </w:pPr>
    </w:p>
    <w:p>
      <w:pPr>
        <w:spacing w:before="42"/>
      </w:pPr>
    </w:p>
    <w:tbl>
      <w:tblPr>
        <w:tblStyle w:val="6"/>
        <w:tblW w:w="13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267"/>
        <w:gridCol w:w="1599"/>
        <w:gridCol w:w="14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18" w:line="269" w:lineRule="exact"/>
              <w:ind w:left="929"/>
            </w:pPr>
            <w:r>
              <w:rPr>
                <w:spacing w:val="1"/>
                <w:position w:val="1"/>
              </w:rPr>
              <w:t>40</w:t>
            </w:r>
          </w:p>
        </w:tc>
        <w:tc>
          <w:tcPr>
            <w:tcW w:w="2934" w:type="dxa"/>
            <w:vAlign w:val="top"/>
          </w:tcPr>
          <w:p>
            <w:pPr>
              <w:pStyle w:val="5"/>
              <w:spacing w:before="118" w:line="228" w:lineRule="auto"/>
              <w:ind w:left="1054"/>
            </w:pPr>
            <w:r>
              <w:rPr>
                <w:b/>
                <w:bCs/>
                <w:spacing w:val="5"/>
              </w:rPr>
              <w:t>行政职权</w:t>
            </w:r>
          </w:p>
        </w:tc>
        <w:tc>
          <w:tcPr>
            <w:tcW w:w="6354" w:type="dxa"/>
            <w:gridSpan w:val="3"/>
            <w:vAlign w:val="top"/>
          </w:tcPr>
          <w:p>
            <w:pPr>
              <w:pStyle w:val="5"/>
              <w:spacing w:before="118" w:line="228" w:lineRule="auto"/>
              <w:ind w:left="1288"/>
            </w:pPr>
            <w:r>
              <w:rPr>
                <w:spacing w:val="9"/>
              </w:rPr>
              <w:t>对未经许可擅自经营劳务派遣业务的处罚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5"/>
              <w:spacing w:before="106" w:line="228" w:lineRule="auto"/>
              <w:ind w:left="850"/>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18"/>
            </w:pPr>
            <w:r>
              <w:rPr>
                <w:spacing w:val="6"/>
              </w:rPr>
              <w:t>行政处罚</w:t>
            </w:r>
          </w:p>
        </w:tc>
        <w:tc>
          <w:tcPr>
            <w:tcW w:w="2934" w:type="dxa"/>
            <w:vAlign w:val="top"/>
          </w:tcPr>
          <w:p>
            <w:pPr>
              <w:pStyle w:val="5"/>
              <w:spacing w:before="106" w:line="228" w:lineRule="auto"/>
              <w:ind w:left="1058"/>
            </w:pPr>
            <w:r>
              <w:rPr>
                <w:b/>
                <w:bCs/>
                <w:spacing w:val="4"/>
              </w:rPr>
              <w:t>责任主体</w:t>
            </w:r>
          </w:p>
        </w:tc>
        <w:tc>
          <w:tcPr>
            <w:tcW w:w="3267" w:type="dxa"/>
            <w:vAlign w:val="top"/>
          </w:tcPr>
          <w:p>
            <w:pPr>
              <w:pStyle w:val="5"/>
              <w:spacing w:before="106" w:line="228" w:lineRule="auto"/>
              <w:ind w:left="910"/>
            </w:pPr>
            <w:r>
              <w:rPr>
                <w:spacing w:val="8"/>
              </w:rPr>
              <w:t>劳动保障监察局</w:t>
            </w:r>
          </w:p>
        </w:tc>
        <w:tc>
          <w:tcPr>
            <w:tcW w:w="1599" w:type="dxa"/>
            <w:vAlign w:val="top"/>
          </w:tcPr>
          <w:p>
            <w:pPr>
              <w:pStyle w:val="5"/>
              <w:spacing w:before="106" w:line="228" w:lineRule="auto"/>
              <w:ind w:left="499"/>
            </w:pPr>
            <w:r>
              <w:rPr>
                <w:b/>
                <w:bCs/>
                <w:spacing w:val="3"/>
              </w:rPr>
              <w:t>责任人</w:t>
            </w:r>
          </w:p>
        </w:tc>
        <w:tc>
          <w:tcPr>
            <w:tcW w:w="1488" w:type="dxa"/>
            <w:vAlign w:val="top"/>
          </w:tcPr>
          <w:p>
            <w:pPr>
              <w:pStyle w:val="5"/>
              <w:spacing w:before="106" w:line="228" w:lineRule="auto"/>
              <w:ind w:left="435"/>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3" w:type="dxa"/>
            <w:textDirection w:val="tbRlV"/>
            <w:vAlign w:val="top"/>
          </w:tcPr>
          <w:p>
            <w:pPr>
              <w:pStyle w:val="5"/>
              <w:spacing w:before="312" w:line="216" w:lineRule="auto"/>
              <w:ind w:left="231"/>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11" w:type="dxa"/>
            <w:gridSpan w:val="6"/>
            <w:vAlign w:val="top"/>
          </w:tcPr>
          <w:p>
            <w:pPr>
              <w:spacing w:line="326" w:lineRule="auto"/>
              <w:rPr>
                <w:rFonts w:ascii="Arial"/>
                <w:sz w:val="21"/>
              </w:rPr>
            </w:pPr>
          </w:p>
          <w:p>
            <w:pPr>
              <w:pStyle w:val="5"/>
              <w:spacing w:before="65" w:line="228" w:lineRule="auto"/>
              <w:ind w:left="528"/>
            </w:pPr>
            <w:r>
              <w:rPr>
                <w:spacing w:val="6"/>
              </w:rPr>
              <w:t>《中华人民共和国劳动合同法》  （2007</w:t>
            </w:r>
            <w:r>
              <w:rPr>
                <w:spacing w:val="-25"/>
              </w:rPr>
              <w:t xml:space="preserve"> </w:t>
            </w:r>
            <w:r>
              <w:rPr>
                <w:spacing w:val="6"/>
              </w:rPr>
              <w:t>年主席令第</w:t>
            </w:r>
            <w:r>
              <w:rPr>
                <w:spacing w:val="-38"/>
              </w:rPr>
              <w:t xml:space="preserve"> </w:t>
            </w:r>
            <w:r>
              <w:rPr>
                <w:spacing w:val="6"/>
              </w:rPr>
              <w:t>65</w:t>
            </w:r>
            <w:r>
              <w:rPr>
                <w:spacing w:val="-35"/>
              </w:rPr>
              <w:t xml:space="preserve"> </w:t>
            </w:r>
            <w:r>
              <w:rPr>
                <w:spacing w:val="6"/>
              </w:rPr>
              <w:t>号，2012</w:t>
            </w:r>
            <w:r>
              <w:rPr>
                <w:spacing w:val="-37"/>
              </w:rPr>
              <w:t xml:space="preserve"> </w:t>
            </w:r>
            <w:r>
              <w:rPr>
                <w:spacing w:val="6"/>
              </w:rPr>
              <w:t>年主席令第</w:t>
            </w:r>
            <w:r>
              <w:rPr>
                <w:spacing w:val="-34"/>
              </w:rPr>
              <w:t xml:space="preserve"> </w:t>
            </w:r>
            <w:r>
              <w:rPr>
                <w:spacing w:val="6"/>
              </w:rPr>
              <w:t>73</w:t>
            </w:r>
            <w:r>
              <w:rPr>
                <w:spacing w:val="-36"/>
              </w:rPr>
              <w:t xml:space="preserve"> </w:t>
            </w:r>
            <w:r>
              <w:rPr>
                <w:spacing w:val="6"/>
              </w:rPr>
              <w:t>号修正）</w:t>
            </w:r>
          </w:p>
          <w:p>
            <w:pPr>
              <w:pStyle w:val="5"/>
              <w:spacing w:before="71" w:line="296" w:lineRule="auto"/>
              <w:ind w:left="110" w:right="111" w:firstLine="411"/>
            </w:pPr>
            <w:r>
              <w:rPr>
                <w:spacing w:val="8"/>
              </w:rPr>
              <w:t>第九十二条第一款 违反本法规定，未经许可，擅自经营劳务派遣业务的，由劳动行政部门责令停止违法行为，没收违法所得，并</w:t>
            </w:r>
            <w:r>
              <w:rPr>
                <w:spacing w:val="7"/>
              </w:rPr>
              <w:t>处违</w:t>
            </w:r>
            <w:r>
              <w:rPr>
                <w:spacing w:val="9"/>
              </w:rPr>
              <w:t>法所得一倍以上五倍以下的罚款；没有违法所得的，可以处五万元以下的罚款。</w:t>
            </w:r>
          </w:p>
          <w:p>
            <w:pPr>
              <w:pStyle w:val="5"/>
              <w:spacing w:line="227" w:lineRule="auto"/>
              <w:ind w:left="528"/>
            </w:pPr>
            <w:r>
              <w:rPr>
                <w:spacing w:val="7"/>
              </w:rPr>
              <w:t>《劳务派遣行政许可实施办法》  （2013</w:t>
            </w:r>
            <w:r>
              <w:rPr>
                <w:spacing w:val="-34"/>
              </w:rPr>
              <w:t xml:space="preserve"> </w:t>
            </w:r>
            <w:r>
              <w:rPr>
                <w:spacing w:val="7"/>
              </w:rPr>
              <w:t>年人力资源和社会保障部令第</w:t>
            </w:r>
            <w:r>
              <w:rPr>
                <w:spacing w:val="-24"/>
              </w:rPr>
              <w:t xml:space="preserve"> </w:t>
            </w:r>
            <w:r>
              <w:rPr>
                <w:spacing w:val="7"/>
              </w:rPr>
              <w:t>19</w:t>
            </w:r>
            <w:r>
              <w:rPr>
                <w:spacing w:val="-35"/>
              </w:rPr>
              <w:t xml:space="preserve"> </w:t>
            </w:r>
            <w:r>
              <w:rPr>
                <w:spacing w:val="7"/>
              </w:rPr>
              <w:t>号）</w:t>
            </w:r>
          </w:p>
          <w:p>
            <w:pPr>
              <w:pStyle w:val="5"/>
              <w:spacing w:before="71" w:line="296" w:lineRule="auto"/>
              <w:ind w:left="113" w:right="111" w:firstLine="409"/>
            </w:pPr>
            <w:r>
              <w:rPr>
                <w:spacing w:val="8"/>
              </w:rPr>
              <w:t>第三十一条 任何单位和个人违反《中华人民共和国劳动合同法》的规定，未经许可，擅自经营劳务派遣业务的，由人力资源社会</w:t>
            </w:r>
            <w:r>
              <w:rPr>
                <w:spacing w:val="7"/>
              </w:rPr>
              <w:t>保障</w:t>
            </w:r>
            <w:r>
              <w:rPr>
                <w:spacing w:val="8"/>
              </w:rPr>
              <w:t>行政部门责令停止违法行为，没收违法所得，并处违法所得</w:t>
            </w:r>
            <w:r>
              <w:rPr>
                <w:spacing w:val="-21"/>
              </w:rPr>
              <w:t xml:space="preserve"> </w:t>
            </w:r>
            <w:r>
              <w:rPr>
                <w:spacing w:val="8"/>
              </w:rPr>
              <w:t>1</w:t>
            </w:r>
            <w:r>
              <w:rPr>
                <w:spacing w:val="-38"/>
              </w:rPr>
              <w:t xml:space="preserve"> </w:t>
            </w:r>
            <w:r>
              <w:rPr>
                <w:spacing w:val="8"/>
              </w:rPr>
              <w:t>倍以上</w:t>
            </w:r>
            <w:r>
              <w:rPr>
                <w:spacing w:val="-35"/>
              </w:rPr>
              <w:t xml:space="preserve"> </w:t>
            </w:r>
            <w:r>
              <w:rPr>
                <w:spacing w:val="8"/>
              </w:rPr>
              <w:t>5</w:t>
            </w:r>
            <w:r>
              <w:rPr>
                <w:spacing w:val="-37"/>
              </w:rPr>
              <w:t xml:space="preserve"> </w:t>
            </w:r>
            <w:r>
              <w:rPr>
                <w:spacing w:val="8"/>
              </w:rPr>
              <w:t>倍以下的罚款；没有</w:t>
            </w:r>
            <w:r>
              <w:rPr>
                <w:spacing w:val="7"/>
              </w:rPr>
              <w:t>违法所得的，可以处</w:t>
            </w:r>
            <w:r>
              <w:rPr>
                <w:spacing w:val="-33"/>
              </w:rPr>
              <w:t xml:space="preserve"> </w:t>
            </w:r>
            <w:r>
              <w:rPr>
                <w:spacing w:val="7"/>
              </w:rPr>
              <w:t>5</w:t>
            </w:r>
            <w:r>
              <w:rPr>
                <w:spacing w:val="-35"/>
              </w:rPr>
              <w:t xml:space="preserve"> </w:t>
            </w:r>
            <w:r>
              <w:rPr>
                <w:spacing w:val="7"/>
              </w:rPr>
              <w:t>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63" w:hRule="atLeast"/>
        </w:trPr>
        <w:tc>
          <w:tcPr>
            <w:tcW w:w="853" w:type="dxa"/>
            <w:textDirection w:val="tbRlV"/>
            <w:vAlign w:val="top"/>
          </w:tcPr>
          <w:p>
            <w:pPr>
              <w:pStyle w:val="5"/>
              <w:spacing w:before="312" w:line="216" w:lineRule="auto"/>
              <w:ind w:left="120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11" w:type="dxa"/>
            <w:gridSpan w:val="6"/>
            <w:vAlign w:val="top"/>
          </w:tcPr>
          <w:p>
            <w:pPr>
              <w:pStyle w:val="5"/>
              <w:spacing w:before="257" w:line="295" w:lineRule="auto"/>
              <w:ind w:left="111" w:right="109" w:firstLine="417"/>
            </w:pPr>
            <w:r>
              <w:rPr>
                <w:spacing w:val="10"/>
              </w:rPr>
              <w:t>对未经许可擅自经营劳务派遣业务的，由县级以上人民政府人力资源和社会保障行政主管部门责令停</w:t>
            </w:r>
            <w:r>
              <w:rPr>
                <w:spacing w:val="9"/>
              </w:rPr>
              <w:t>止违法行为，没收违法所得，并</w:t>
            </w:r>
            <w:r>
              <w:rPr>
                <w:spacing w:val="5"/>
              </w:rPr>
              <w:t>按以下标准予以处罚：</w:t>
            </w:r>
          </w:p>
          <w:p>
            <w:pPr>
              <w:pStyle w:val="5"/>
              <w:spacing w:line="228" w:lineRule="auto"/>
              <w:ind w:left="590"/>
            </w:pPr>
            <w:r>
              <w:rPr>
                <w:spacing w:val="8"/>
              </w:rPr>
              <w:t>1.没有违法所得，涉及人数</w:t>
            </w:r>
            <w:r>
              <w:rPr>
                <w:spacing w:val="-34"/>
              </w:rPr>
              <w:t xml:space="preserve"> </w:t>
            </w:r>
            <w:r>
              <w:rPr>
                <w:spacing w:val="8"/>
              </w:rPr>
              <w:t>30</w:t>
            </w:r>
            <w:r>
              <w:rPr>
                <w:spacing w:val="-37"/>
              </w:rPr>
              <w:t xml:space="preserve"> </w:t>
            </w:r>
            <w:r>
              <w:rPr>
                <w:spacing w:val="8"/>
              </w:rPr>
              <w:t>人以下的，并及时停止违法行为的，</w:t>
            </w:r>
            <w:r>
              <w:rPr>
                <w:spacing w:val="7"/>
              </w:rPr>
              <w:t>不予罚款；</w:t>
            </w:r>
          </w:p>
          <w:p>
            <w:pPr>
              <w:pStyle w:val="5"/>
              <w:spacing w:before="73" w:line="228" w:lineRule="auto"/>
              <w:ind w:left="578"/>
            </w:pPr>
            <w:r>
              <w:rPr>
                <w:spacing w:val="6"/>
              </w:rPr>
              <w:t>2.没有违法所得，涉及人数超过</w:t>
            </w:r>
            <w:r>
              <w:rPr>
                <w:spacing w:val="-25"/>
              </w:rPr>
              <w:t xml:space="preserve"> </w:t>
            </w:r>
            <w:r>
              <w:rPr>
                <w:spacing w:val="6"/>
              </w:rPr>
              <w:t>30</w:t>
            </w:r>
            <w:r>
              <w:rPr>
                <w:spacing w:val="-37"/>
              </w:rPr>
              <w:t xml:space="preserve"> </w:t>
            </w:r>
            <w:r>
              <w:rPr>
                <w:spacing w:val="6"/>
              </w:rPr>
              <w:t>人在</w:t>
            </w:r>
            <w:r>
              <w:rPr>
                <w:spacing w:val="-21"/>
              </w:rPr>
              <w:t xml:space="preserve"> </w:t>
            </w:r>
            <w:r>
              <w:rPr>
                <w:spacing w:val="6"/>
              </w:rPr>
              <w:t>100</w:t>
            </w:r>
            <w:r>
              <w:rPr>
                <w:spacing w:val="-38"/>
              </w:rPr>
              <w:t xml:space="preserve"> </w:t>
            </w:r>
            <w:r>
              <w:rPr>
                <w:spacing w:val="6"/>
              </w:rPr>
              <w:t>人以下的，责令停止违法行为，并处</w:t>
            </w:r>
            <w:r>
              <w:rPr>
                <w:spacing w:val="-34"/>
              </w:rPr>
              <w:t xml:space="preserve"> </w:t>
            </w:r>
            <w:r>
              <w:rPr>
                <w:spacing w:val="6"/>
              </w:rPr>
              <w:t>20000</w:t>
            </w:r>
            <w:r>
              <w:rPr>
                <w:spacing w:val="-39"/>
              </w:rPr>
              <w:t xml:space="preserve"> </w:t>
            </w:r>
            <w:r>
              <w:rPr>
                <w:spacing w:val="6"/>
              </w:rPr>
              <w:t>元以下罚款；</w:t>
            </w:r>
          </w:p>
          <w:p>
            <w:pPr>
              <w:pStyle w:val="5"/>
              <w:spacing w:before="72" w:line="228" w:lineRule="auto"/>
              <w:ind w:left="579"/>
            </w:pPr>
            <w:r>
              <w:rPr>
                <w:spacing w:val="6"/>
              </w:rPr>
              <w:t>3.没有违法所得，涉及人数超过</w:t>
            </w:r>
            <w:r>
              <w:rPr>
                <w:spacing w:val="-23"/>
              </w:rPr>
              <w:t xml:space="preserve"> </w:t>
            </w:r>
            <w:r>
              <w:rPr>
                <w:spacing w:val="6"/>
              </w:rPr>
              <w:t>100</w:t>
            </w:r>
            <w:r>
              <w:rPr>
                <w:spacing w:val="-36"/>
              </w:rPr>
              <w:t xml:space="preserve"> </w:t>
            </w:r>
            <w:r>
              <w:rPr>
                <w:spacing w:val="6"/>
              </w:rPr>
              <w:t>人在</w:t>
            </w:r>
            <w:r>
              <w:rPr>
                <w:spacing w:val="-37"/>
              </w:rPr>
              <w:t xml:space="preserve"> </w:t>
            </w:r>
            <w:r>
              <w:rPr>
                <w:spacing w:val="6"/>
              </w:rPr>
              <w:t>200</w:t>
            </w:r>
            <w:r>
              <w:rPr>
                <w:spacing w:val="-36"/>
              </w:rPr>
              <w:t xml:space="preserve"> </w:t>
            </w:r>
            <w:r>
              <w:rPr>
                <w:spacing w:val="6"/>
              </w:rPr>
              <w:t>人以下的，责令停止违法行为，并处</w:t>
            </w:r>
            <w:r>
              <w:rPr>
                <w:spacing w:val="-37"/>
              </w:rPr>
              <w:t xml:space="preserve"> </w:t>
            </w:r>
            <w:r>
              <w:rPr>
                <w:spacing w:val="6"/>
              </w:rPr>
              <w:t>20000</w:t>
            </w:r>
            <w:r>
              <w:rPr>
                <w:spacing w:val="-36"/>
              </w:rPr>
              <w:t xml:space="preserve"> </w:t>
            </w:r>
            <w:r>
              <w:rPr>
                <w:spacing w:val="6"/>
              </w:rPr>
              <w:t>元以上</w:t>
            </w:r>
            <w:r>
              <w:rPr>
                <w:spacing w:val="-35"/>
              </w:rPr>
              <w:t xml:space="preserve"> </w:t>
            </w:r>
            <w:r>
              <w:rPr>
                <w:spacing w:val="6"/>
              </w:rPr>
              <w:t>3000</w:t>
            </w:r>
            <w:r>
              <w:rPr>
                <w:spacing w:val="5"/>
              </w:rPr>
              <w:t>0</w:t>
            </w:r>
            <w:r>
              <w:rPr>
                <w:spacing w:val="-36"/>
              </w:rPr>
              <w:t xml:space="preserve"> </w:t>
            </w:r>
            <w:r>
              <w:rPr>
                <w:spacing w:val="5"/>
              </w:rPr>
              <w:t>元以下罚款；</w:t>
            </w:r>
          </w:p>
          <w:p>
            <w:pPr>
              <w:pStyle w:val="5"/>
              <w:spacing w:before="72" w:line="228" w:lineRule="auto"/>
              <w:ind w:left="574"/>
            </w:pPr>
            <w:r>
              <w:rPr>
                <w:spacing w:val="6"/>
              </w:rPr>
              <w:t>4.没有违法所得，涉及人数超过</w:t>
            </w:r>
            <w:r>
              <w:rPr>
                <w:spacing w:val="-19"/>
              </w:rPr>
              <w:t xml:space="preserve"> </w:t>
            </w:r>
            <w:r>
              <w:rPr>
                <w:spacing w:val="6"/>
              </w:rPr>
              <w:t>200</w:t>
            </w:r>
            <w:r>
              <w:rPr>
                <w:spacing w:val="-36"/>
              </w:rPr>
              <w:t xml:space="preserve"> </w:t>
            </w:r>
            <w:r>
              <w:rPr>
                <w:spacing w:val="6"/>
              </w:rPr>
              <w:t>人的，责令停止违法行为，并处</w:t>
            </w:r>
            <w:r>
              <w:rPr>
                <w:spacing w:val="-35"/>
              </w:rPr>
              <w:t xml:space="preserve"> </w:t>
            </w:r>
            <w:r>
              <w:rPr>
                <w:spacing w:val="6"/>
              </w:rPr>
              <w:t>30000</w:t>
            </w:r>
            <w:r>
              <w:rPr>
                <w:spacing w:val="-36"/>
              </w:rPr>
              <w:t xml:space="preserve"> </w:t>
            </w:r>
            <w:r>
              <w:rPr>
                <w:spacing w:val="6"/>
              </w:rPr>
              <w:t>元以上</w:t>
            </w:r>
            <w:r>
              <w:rPr>
                <w:spacing w:val="-35"/>
              </w:rPr>
              <w:t xml:space="preserve"> </w:t>
            </w:r>
            <w:r>
              <w:rPr>
                <w:spacing w:val="6"/>
              </w:rPr>
              <w:t>50000</w:t>
            </w:r>
            <w:r>
              <w:rPr>
                <w:spacing w:val="-36"/>
              </w:rPr>
              <w:t xml:space="preserve"> </w:t>
            </w:r>
            <w:r>
              <w:rPr>
                <w:spacing w:val="6"/>
              </w:rPr>
              <w:t>元以下罚款；</w:t>
            </w:r>
          </w:p>
          <w:p>
            <w:pPr>
              <w:pStyle w:val="5"/>
              <w:spacing w:before="75" w:line="228" w:lineRule="auto"/>
              <w:ind w:left="579"/>
            </w:pPr>
            <w:r>
              <w:rPr>
                <w:spacing w:val="6"/>
              </w:rPr>
              <w:t>5.违法所得低于</w:t>
            </w:r>
            <w:r>
              <w:rPr>
                <w:spacing w:val="-18"/>
              </w:rPr>
              <w:t xml:space="preserve"> </w:t>
            </w:r>
            <w:r>
              <w:rPr>
                <w:spacing w:val="6"/>
              </w:rPr>
              <w:t>5000</w:t>
            </w:r>
            <w:r>
              <w:rPr>
                <w:spacing w:val="-38"/>
              </w:rPr>
              <w:t xml:space="preserve"> </w:t>
            </w:r>
            <w:r>
              <w:rPr>
                <w:spacing w:val="6"/>
              </w:rPr>
              <w:t>元的，责令停止违法行为，没收违法所得，并处违法所得</w:t>
            </w:r>
            <w:r>
              <w:rPr>
                <w:spacing w:val="-24"/>
              </w:rPr>
              <w:t xml:space="preserve"> </w:t>
            </w:r>
            <w:r>
              <w:rPr>
                <w:spacing w:val="6"/>
              </w:rPr>
              <w:t>1</w:t>
            </w:r>
            <w:r>
              <w:rPr>
                <w:spacing w:val="-38"/>
              </w:rPr>
              <w:t xml:space="preserve"> </w:t>
            </w:r>
            <w:r>
              <w:rPr>
                <w:spacing w:val="6"/>
              </w:rPr>
              <w:t>倍以上</w:t>
            </w:r>
            <w:r>
              <w:rPr>
                <w:spacing w:val="-23"/>
              </w:rPr>
              <w:t xml:space="preserve"> </w:t>
            </w:r>
            <w:r>
              <w:rPr>
                <w:spacing w:val="6"/>
              </w:rPr>
              <w:t>1.5</w:t>
            </w:r>
            <w:r>
              <w:rPr>
                <w:spacing w:val="-41"/>
              </w:rPr>
              <w:t xml:space="preserve"> </w:t>
            </w:r>
            <w:r>
              <w:rPr>
                <w:spacing w:val="6"/>
              </w:rPr>
              <w:t>倍以下罚款；</w:t>
            </w:r>
          </w:p>
          <w:p>
            <w:pPr>
              <w:pStyle w:val="5"/>
              <w:spacing w:before="72" w:line="228" w:lineRule="auto"/>
              <w:ind w:left="577"/>
            </w:pPr>
            <w:r>
              <w:rPr>
                <w:spacing w:val="6"/>
              </w:rPr>
              <w:t>6.违法所得</w:t>
            </w:r>
            <w:r>
              <w:rPr>
                <w:spacing w:val="-29"/>
              </w:rPr>
              <w:t xml:space="preserve"> </w:t>
            </w:r>
            <w:r>
              <w:rPr>
                <w:spacing w:val="6"/>
              </w:rPr>
              <w:t>5000</w:t>
            </w:r>
            <w:r>
              <w:rPr>
                <w:spacing w:val="-39"/>
              </w:rPr>
              <w:t xml:space="preserve"> </w:t>
            </w:r>
            <w:r>
              <w:rPr>
                <w:spacing w:val="6"/>
              </w:rPr>
              <w:t>元以上</w:t>
            </w:r>
            <w:r>
              <w:rPr>
                <w:spacing w:val="-24"/>
              </w:rPr>
              <w:t xml:space="preserve"> </w:t>
            </w:r>
            <w:r>
              <w:rPr>
                <w:spacing w:val="6"/>
              </w:rPr>
              <w:t>10000</w:t>
            </w:r>
            <w:r>
              <w:rPr>
                <w:spacing w:val="-36"/>
              </w:rPr>
              <w:t xml:space="preserve"> </w:t>
            </w:r>
            <w:r>
              <w:rPr>
                <w:spacing w:val="6"/>
              </w:rPr>
              <w:t>元以下的，责令停止违法行为，没收违法所得，并处违法所得</w:t>
            </w:r>
            <w:r>
              <w:rPr>
                <w:spacing w:val="-23"/>
              </w:rPr>
              <w:t xml:space="preserve"> </w:t>
            </w:r>
            <w:r>
              <w:rPr>
                <w:spacing w:val="6"/>
              </w:rPr>
              <w:t>1.5</w:t>
            </w:r>
            <w:r>
              <w:rPr>
                <w:spacing w:val="-40"/>
              </w:rPr>
              <w:t xml:space="preserve"> </w:t>
            </w:r>
            <w:r>
              <w:rPr>
                <w:spacing w:val="6"/>
              </w:rPr>
              <w:t>倍以上</w:t>
            </w:r>
            <w:r>
              <w:rPr>
                <w:spacing w:val="-34"/>
              </w:rPr>
              <w:t xml:space="preserve"> </w:t>
            </w:r>
            <w:r>
              <w:rPr>
                <w:spacing w:val="6"/>
              </w:rPr>
              <w:t>2</w:t>
            </w:r>
            <w:r>
              <w:rPr>
                <w:spacing w:val="-41"/>
              </w:rPr>
              <w:t xml:space="preserve"> </w:t>
            </w:r>
            <w:r>
              <w:rPr>
                <w:spacing w:val="6"/>
              </w:rPr>
              <w:t>倍以下罚款；</w:t>
            </w:r>
          </w:p>
          <w:p>
            <w:pPr>
              <w:pStyle w:val="5"/>
              <w:spacing w:before="72" w:line="228" w:lineRule="auto"/>
              <w:ind w:left="580"/>
            </w:pPr>
            <w:r>
              <w:rPr>
                <w:spacing w:val="6"/>
              </w:rPr>
              <w:t>7.违法所得</w:t>
            </w:r>
            <w:r>
              <w:rPr>
                <w:spacing w:val="-22"/>
              </w:rPr>
              <w:t xml:space="preserve"> </w:t>
            </w:r>
            <w:r>
              <w:rPr>
                <w:spacing w:val="6"/>
              </w:rPr>
              <w:t>10000</w:t>
            </w:r>
            <w:r>
              <w:rPr>
                <w:spacing w:val="-36"/>
              </w:rPr>
              <w:t xml:space="preserve"> </w:t>
            </w:r>
            <w:r>
              <w:rPr>
                <w:spacing w:val="6"/>
              </w:rPr>
              <w:t>元以上</w:t>
            </w:r>
            <w:r>
              <w:rPr>
                <w:spacing w:val="-23"/>
              </w:rPr>
              <w:t xml:space="preserve"> </w:t>
            </w:r>
            <w:r>
              <w:rPr>
                <w:spacing w:val="6"/>
              </w:rPr>
              <w:t>15000</w:t>
            </w:r>
            <w:r>
              <w:rPr>
                <w:spacing w:val="-36"/>
              </w:rPr>
              <w:t xml:space="preserve"> </w:t>
            </w:r>
            <w:r>
              <w:rPr>
                <w:spacing w:val="6"/>
              </w:rPr>
              <w:t>元以下的，责令停止违法行为，没收违法所得，并处违法所得</w:t>
            </w:r>
            <w:r>
              <w:rPr>
                <w:spacing w:val="-37"/>
              </w:rPr>
              <w:t xml:space="preserve"> </w:t>
            </w:r>
            <w:r>
              <w:rPr>
                <w:spacing w:val="6"/>
              </w:rPr>
              <w:t>2</w:t>
            </w:r>
            <w:r>
              <w:rPr>
                <w:spacing w:val="-38"/>
              </w:rPr>
              <w:t xml:space="preserve"> </w:t>
            </w:r>
            <w:r>
              <w:rPr>
                <w:spacing w:val="6"/>
              </w:rPr>
              <w:t>倍以上</w:t>
            </w:r>
            <w:r>
              <w:rPr>
                <w:spacing w:val="-35"/>
              </w:rPr>
              <w:t xml:space="preserve"> </w:t>
            </w:r>
            <w:r>
              <w:rPr>
                <w:spacing w:val="6"/>
              </w:rPr>
              <w:t>3</w:t>
            </w:r>
            <w:r>
              <w:rPr>
                <w:spacing w:val="-38"/>
              </w:rPr>
              <w:t xml:space="preserve"> </w:t>
            </w:r>
            <w:r>
              <w:rPr>
                <w:spacing w:val="6"/>
              </w:rPr>
              <w:t>倍以下罚</w:t>
            </w:r>
            <w:r>
              <w:rPr>
                <w:spacing w:val="5"/>
              </w:rPr>
              <w:t>款；</w:t>
            </w:r>
          </w:p>
          <w:p>
            <w:pPr>
              <w:pStyle w:val="5"/>
              <w:spacing w:before="75" w:line="228" w:lineRule="auto"/>
              <w:ind w:left="576"/>
            </w:pPr>
            <w:r>
              <w:rPr>
                <w:spacing w:val="7"/>
              </w:rPr>
              <w:t>8.违法所得高于</w:t>
            </w:r>
            <w:r>
              <w:rPr>
                <w:spacing w:val="-34"/>
              </w:rPr>
              <w:t xml:space="preserve"> </w:t>
            </w:r>
            <w:r>
              <w:rPr>
                <w:spacing w:val="7"/>
              </w:rPr>
              <w:t>20000</w:t>
            </w:r>
            <w:r>
              <w:rPr>
                <w:spacing w:val="-36"/>
              </w:rPr>
              <w:t xml:space="preserve"> </w:t>
            </w:r>
            <w:r>
              <w:rPr>
                <w:spacing w:val="7"/>
              </w:rPr>
              <w:t>元的，责令停止违法行为，没收违法所得，并处违法所得</w:t>
            </w:r>
            <w:r>
              <w:rPr>
                <w:spacing w:val="-35"/>
              </w:rPr>
              <w:t xml:space="preserve"> </w:t>
            </w:r>
            <w:r>
              <w:rPr>
                <w:spacing w:val="7"/>
              </w:rPr>
              <w:t>3</w:t>
            </w:r>
            <w:r>
              <w:rPr>
                <w:spacing w:val="-37"/>
              </w:rPr>
              <w:t xml:space="preserve"> </w:t>
            </w:r>
            <w:r>
              <w:rPr>
                <w:spacing w:val="7"/>
              </w:rPr>
              <w:t>倍以上</w:t>
            </w:r>
            <w:r>
              <w:rPr>
                <w:spacing w:val="-35"/>
              </w:rPr>
              <w:t xml:space="preserve"> </w:t>
            </w:r>
            <w:r>
              <w:rPr>
                <w:spacing w:val="7"/>
              </w:rPr>
              <w:t>5</w:t>
            </w:r>
            <w:r>
              <w:rPr>
                <w:spacing w:val="-38"/>
              </w:rPr>
              <w:t xml:space="preserve"> </w:t>
            </w:r>
            <w:r>
              <w:rPr>
                <w:spacing w:val="7"/>
              </w:rPr>
              <w:t>倍以下罚款。</w:t>
            </w:r>
          </w:p>
        </w:tc>
      </w:tr>
    </w:tbl>
    <w:p>
      <w:pPr>
        <w:pStyle w:val="2"/>
      </w:pPr>
    </w:p>
    <w:p>
      <w:pPr>
        <w:sectPr>
          <w:footerReference r:id="rId56" w:type="default"/>
          <w:pgSz w:w="16839" w:h="11906"/>
          <w:pgMar w:top="1012" w:right="1896" w:bottom="1278" w:left="1272" w:header="0" w:footer="1042" w:gutter="0"/>
          <w:cols w:space="720" w:num="1"/>
        </w:sectPr>
      </w:pPr>
    </w:p>
    <w:p>
      <w:pPr>
        <w:spacing w:before="73"/>
      </w:pPr>
    </w:p>
    <w:p>
      <w:pPr>
        <w:spacing w:before="72"/>
      </w:pPr>
    </w:p>
    <w:p>
      <w:pPr>
        <w:spacing w:before="72"/>
      </w:pPr>
    </w:p>
    <w:tbl>
      <w:tblPr>
        <w:tblStyle w:val="6"/>
        <w:tblW w:w="136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485"/>
        <w:gridCol w:w="3949"/>
        <w:gridCol w:w="1399"/>
        <w:gridCol w:w="14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18" w:line="271" w:lineRule="exact"/>
              <w:ind w:left="930"/>
            </w:pPr>
            <w:r>
              <w:rPr>
                <w:spacing w:val="1"/>
                <w:position w:val="1"/>
              </w:rPr>
              <w:t>41</w:t>
            </w:r>
          </w:p>
        </w:tc>
        <w:tc>
          <w:tcPr>
            <w:tcW w:w="2485" w:type="dxa"/>
            <w:vAlign w:val="top"/>
          </w:tcPr>
          <w:p>
            <w:pPr>
              <w:pStyle w:val="5"/>
              <w:spacing w:before="118" w:line="228" w:lineRule="auto"/>
              <w:ind w:left="830"/>
            </w:pPr>
            <w:r>
              <w:rPr>
                <w:b/>
                <w:bCs/>
                <w:spacing w:val="5"/>
              </w:rPr>
              <w:t>行政职权</w:t>
            </w:r>
          </w:p>
        </w:tc>
        <w:tc>
          <w:tcPr>
            <w:tcW w:w="6836" w:type="dxa"/>
            <w:gridSpan w:val="3"/>
            <w:vAlign w:val="top"/>
          </w:tcPr>
          <w:p>
            <w:pPr>
              <w:pStyle w:val="5"/>
              <w:spacing w:before="118" w:line="228" w:lineRule="auto"/>
              <w:ind w:left="270"/>
            </w:pPr>
            <w:r>
              <w:rPr>
                <w:spacing w:val="10"/>
              </w:rPr>
              <w:t>对劳务派遣单位、用工单位违反法律、法规有关劳务派</w:t>
            </w:r>
            <w:r>
              <w:rPr>
                <w:spacing w:val="9"/>
              </w:rPr>
              <w:t>遣规定的处罚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5"/>
              <w:spacing w:before="106"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18"/>
            </w:pPr>
            <w:r>
              <w:rPr>
                <w:spacing w:val="6"/>
              </w:rPr>
              <w:t>行政处罚</w:t>
            </w:r>
          </w:p>
        </w:tc>
        <w:tc>
          <w:tcPr>
            <w:tcW w:w="2485" w:type="dxa"/>
            <w:vAlign w:val="top"/>
          </w:tcPr>
          <w:p>
            <w:pPr>
              <w:pStyle w:val="5"/>
              <w:spacing w:before="106" w:line="228" w:lineRule="auto"/>
              <w:ind w:left="834"/>
            </w:pPr>
            <w:r>
              <w:rPr>
                <w:b/>
                <w:bCs/>
                <w:spacing w:val="4"/>
              </w:rPr>
              <w:t>责任主体</w:t>
            </w:r>
          </w:p>
        </w:tc>
        <w:tc>
          <w:tcPr>
            <w:tcW w:w="3949" w:type="dxa"/>
            <w:vAlign w:val="top"/>
          </w:tcPr>
          <w:p>
            <w:pPr>
              <w:pStyle w:val="5"/>
              <w:spacing w:before="106" w:line="228" w:lineRule="auto"/>
              <w:ind w:left="1250"/>
            </w:pPr>
            <w:r>
              <w:rPr>
                <w:spacing w:val="8"/>
              </w:rPr>
              <w:t>劳动保障监察局</w:t>
            </w:r>
          </w:p>
        </w:tc>
        <w:tc>
          <w:tcPr>
            <w:tcW w:w="1399" w:type="dxa"/>
            <w:vAlign w:val="top"/>
          </w:tcPr>
          <w:p>
            <w:pPr>
              <w:pStyle w:val="5"/>
              <w:spacing w:before="106" w:line="228" w:lineRule="auto"/>
              <w:ind w:left="400"/>
            </w:pPr>
            <w:r>
              <w:rPr>
                <w:b/>
                <w:bCs/>
                <w:spacing w:val="3"/>
              </w:rPr>
              <w:t>责任人</w:t>
            </w:r>
          </w:p>
        </w:tc>
        <w:tc>
          <w:tcPr>
            <w:tcW w:w="1488" w:type="dxa"/>
            <w:vAlign w:val="top"/>
          </w:tcPr>
          <w:p>
            <w:pPr>
              <w:pStyle w:val="5"/>
              <w:spacing w:before="106" w:line="228" w:lineRule="auto"/>
              <w:ind w:left="435"/>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2" w:hRule="atLeast"/>
        </w:trPr>
        <w:tc>
          <w:tcPr>
            <w:tcW w:w="853" w:type="dxa"/>
            <w:textDirection w:val="tbRlV"/>
            <w:vAlign w:val="top"/>
          </w:tcPr>
          <w:p>
            <w:pPr>
              <w:pStyle w:val="5"/>
              <w:spacing w:before="313" w:line="216" w:lineRule="auto"/>
              <w:ind w:left="623"/>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844" w:type="dxa"/>
            <w:gridSpan w:val="6"/>
            <w:vAlign w:val="top"/>
          </w:tcPr>
          <w:p>
            <w:pPr>
              <w:pStyle w:val="5"/>
              <w:spacing w:before="206" w:line="228" w:lineRule="auto"/>
              <w:ind w:left="536"/>
            </w:pPr>
            <w:r>
              <w:rPr>
                <w:spacing w:val="6"/>
              </w:rPr>
              <w:t>《中华人民共和国劳动合同法》  （2007</w:t>
            </w:r>
            <w:r>
              <w:rPr>
                <w:spacing w:val="-28"/>
              </w:rPr>
              <w:t xml:space="preserve"> </w:t>
            </w:r>
            <w:r>
              <w:rPr>
                <w:spacing w:val="6"/>
              </w:rPr>
              <w:t>年主席令第</w:t>
            </w:r>
            <w:r>
              <w:rPr>
                <w:spacing w:val="-35"/>
              </w:rPr>
              <w:t xml:space="preserve"> </w:t>
            </w:r>
            <w:r>
              <w:rPr>
                <w:spacing w:val="6"/>
              </w:rPr>
              <w:t>65</w:t>
            </w:r>
            <w:r>
              <w:rPr>
                <w:spacing w:val="-35"/>
              </w:rPr>
              <w:t xml:space="preserve"> </w:t>
            </w:r>
            <w:r>
              <w:rPr>
                <w:spacing w:val="6"/>
              </w:rPr>
              <w:t>号，2012</w:t>
            </w:r>
            <w:r>
              <w:rPr>
                <w:spacing w:val="-39"/>
              </w:rPr>
              <w:t xml:space="preserve"> </w:t>
            </w:r>
            <w:r>
              <w:rPr>
                <w:spacing w:val="6"/>
              </w:rPr>
              <w:t>年主席令第</w:t>
            </w:r>
            <w:r>
              <w:rPr>
                <w:spacing w:val="-35"/>
              </w:rPr>
              <w:t xml:space="preserve"> </w:t>
            </w:r>
            <w:r>
              <w:rPr>
                <w:spacing w:val="6"/>
              </w:rPr>
              <w:t>73</w:t>
            </w:r>
            <w:r>
              <w:rPr>
                <w:spacing w:val="-33"/>
              </w:rPr>
              <w:t xml:space="preserve"> </w:t>
            </w:r>
            <w:r>
              <w:rPr>
                <w:spacing w:val="6"/>
              </w:rPr>
              <w:t>号修正）</w:t>
            </w:r>
          </w:p>
          <w:p>
            <w:pPr>
              <w:pStyle w:val="5"/>
              <w:spacing w:before="53" w:line="277" w:lineRule="auto"/>
              <w:ind w:left="111" w:right="111" w:firstLine="419"/>
            </w:pPr>
            <w:r>
              <w:rPr>
                <w:spacing w:val="9"/>
              </w:rPr>
              <w:t>第九十二条第二款 劳务派遣单位、用工单位违反</w:t>
            </w:r>
            <w:r>
              <w:rPr>
                <w:spacing w:val="8"/>
              </w:rPr>
              <w:t>本法有关劳务派遣规定的，由劳动行政部门责令限期改正；逾期不改正的，以每人五</w:t>
            </w:r>
            <w:r>
              <w:rPr>
                <w:spacing w:val="10"/>
              </w:rPr>
              <w:t>千元以上一万元以下的标准处以罚款，对劳务派遣单位，吊销其劳务派遣业务经营许可证。用工单位给被派遣</w:t>
            </w:r>
            <w:r>
              <w:rPr>
                <w:spacing w:val="9"/>
              </w:rPr>
              <w:t>劳动者造成损害的，劳务派</w:t>
            </w:r>
            <w:r>
              <w:rPr>
                <w:spacing w:val="8"/>
              </w:rPr>
              <w:t>遣单位与用工单位承担连带赔偿责任。</w:t>
            </w:r>
          </w:p>
          <w:p>
            <w:pPr>
              <w:pStyle w:val="5"/>
              <w:spacing w:line="227" w:lineRule="auto"/>
              <w:ind w:left="536"/>
            </w:pPr>
            <w:r>
              <w:rPr>
                <w:spacing w:val="7"/>
              </w:rPr>
              <w:t>《劳务派遣行政许可实施办法》  （2013</w:t>
            </w:r>
            <w:r>
              <w:rPr>
                <w:spacing w:val="-37"/>
              </w:rPr>
              <w:t xml:space="preserve"> </w:t>
            </w:r>
            <w:r>
              <w:rPr>
                <w:spacing w:val="7"/>
              </w:rPr>
              <w:t>年人力资源和社会保障部令第</w:t>
            </w:r>
            <w:r>
              <w:rPr>
                <w:spacing w:val="-21"/>
              </w:rPr>
              <w:t xml:space="preserve"> </w:t>
            </w:r>
            <w:r>
              <w:rPr>
                <w:spacing w:val="7"/>
              </w:rPr>
              <w:t>19</w:t>
            </w:r>
            <w:r>
              <w:rPr>
                <w:spacing w:val="-35"/>
              </w:rPr>
              <w:t xml:space="preserve"> </w:t>
            </w:r>
            <w:r>
              <w:rPr>
                <w:spacing w:val="7"/>
              </w:rPr>
              <w:t>号）</w:t>
            </w:r>
          </w:p>
          <w:p>
            <w:pPr>
              <w:pStyle w:val="5"/>
              <w:spacing w:before="53" w:line="277" w:lineRule="auto"/>
              <w:ind w:left="114" w:right="109" w:firstLine="417"/>
            </w:pPr>
            <w:r>
              <w:rPr>
                <w:spacing w:val="9"/>
              </w:rPr>
              <w:t>第三十二条 劳务派遣单位违反《中华人民共和国劳动合</w:t>
            </w:r>
            <w:r>
              <w:rPr>
                <w:spacing w:val="8"/>
              </w:rPr>
              <w:t>同法》有关劳务派遣规定的，由人力资源社会保障行政部门责令限期改正；逾</w:t>
            </w:r>
            <w:r>
              <w:rPr>
                <w:spacing w:val="4"/>
              </w:rPr>
              <w:t>期不改正的，</w:t>
            </w:r>
            <w:r>
              <w:rPr>
                <w:spacing w:val="-44"/>
              </w:rPr>
              <w:t xml:space="preserve"> </w:t>
            </w:r>
            <w:r>
              <w:rPr>
                <w:spacing w:val="4"/>
              </w:rPr>
              <w:t>以每人</w:t>
            </w:r>
            <w:r>
              <w:rPr>
                <w:spacing w:val="-35"/>
              </w:rPr>
              <w:t xml:space="preserve"> </w:t>
            </w:r>
            <w:r>
              <w:rPr>
                <w:spacing w:val="4"/>
              </w:rPr>
              <w:t>5000</w:t>
            </w:r>
            <w:r>
              <w:rPr>
                <w:spacing w:val="-39"/>
              </w:rPr>
              <w:t xml:space="preserve"> </w:t>
            </w:r>
            <w:r>
              <w:rPr>
                <w:spacing w:val="4"/>
              </w:rPr>
              <w:t>元以上</w:t>
            </w:r>
            <w:r>
              <w:rPr>
                <w:spacing w:val="-24"/>
              </w:rPr>
              <w:t xml:space="preserve"> </w:t>
            </w:r>
            <w:r>
              <w:rPr>
                <w:spacing w:val="4"/>
              </w:rPr>
              <w:t>1</w:t>
            </w:r>
            <w:r>
              <w:rPr>
                <w:spacing w:val="-33"/>
              </w:rPr>
              <w:t xml:space="preserve"> </w:t>
            </w:r>
            <w:r>
              <w:rPr>
                <w:spacing w:val="4"/>
              </w:rPr>
              <w:t>万元以下的标准处以罚款，并吊销其《劳务派遣经营许可证》。</w:t>
            </w:r>
          </w:p>
          <w:p>
            <w:pPr>
              <w:pStyle w:val="5"/>
              <w:spacing w:line="227" w:lineRule="auto"/>
              <w:ind w:left="536"/>
            </w:pPr>
            <w:r>
              <w:rPr>
                <w:spacing w:val="7"/>
              </w:rPr>
              <w:t>《中华人民共和国劳动合同法实施条例》  （2008</w:t>
            </w:r>
            <w:r>
              <w:rPr>
                <w:spacing w:val="-37"/>
              </w:rPr>
              <w:t xml:space="preserve"> </w:t>
            </w:r>
            <w:r>
              <w:rPr>
                <w:spacing w:val="7"/>
              </w:rPr>
              <w:t>年国务院令第</w:t>
            </w:r>
            <w:r>
              <w:rPr>
                <w:spacing w:val="-33"/>
              </w:rPr>
              <w:t xml:space="preserve"> </w:t>
            </w:r>
            <w:r>
              <w:rPr>
                <w:spacing w:val="7"/>
              </w:rPr>
              <w:t>535</w:t>
            </w:r>
            <w:r>
              <w:rPr>
                <w:spacing w:val="-35"/>
              </w:rPr>
              <w:t xml:space="preserve"> </w:t>
            </w:r>
            <w:r>
              <w:rPr>
                <w:spacing w:val="7"/>
              </w:rPr>
              <w:t>号）</w:t>
            </w:r>
          </w:p>
          <w:p>
            <w:pPr>
              <w:pStyle w:val="5"/>
              <w:spacing w:before="70" w:line="296" w:lineRule="auto"/>
              <w:ind w:left="111" w:right="109" w:firstLine="410"/>
            </w:pPr>
            <w:r>
              <w:rPr>
                <w:spacing w:val="9"/>
              </w:rPr>
              <w:t>第三十五条 用工单位违反劳动合同法和本条例有关劳务派遣规定的，由劳动</w:t>
            </w:r>
            <w:r>
              <w:rPr>
                <w:spacing w:val="8"/>
              </w:rPr>
              <w:t>行政部门和其他有关主管部门责令改正；情节严重的，以每位被派遣劳动者</w:t>
            </w:r>
            <w:r>
              <w:rPr>
                <w:spacing w:val="-24"/>
              </w:rPr>
              <w:t xml:space="preserve"> </w:t>
            </w:r>
            <w:r>
              <w:rPr>
                <w:spacing w:val="8"/>
              </w:rPr>
              <w:t>1000</w:t>
            </w:r>
            <w:r>
              <w:rPr>
                <w:spacing w:val="-39"/>
              </w:rPr>
              <w:t xml:space="preserve"> </w:t>
            </w:r>
            <w:r>
              <w:rPr>
                <w:spacing w:val="8"/>
              </w:rPr>
              <w:t>元以上</w:t>
            </w:r>
            <w:r>
              <w:rPr>
                <w:spacing w:val="-32"/>
              </w:rPr>
              <w:t xml:space="preserve"> </w:t>
            </w:r>
            <w:r>
              <w:rPr>
                <w:spacing w:val="8"/>
              </w:rPr>
              <w:t>5000</w:t>
            </w:r>
            <w:r>
              <w:rPr>
                <w:spacing w:val="-36"/>
              </w:rPr>
              <w:t xml:space="preserve"> </w:t>
            </w:r>
            <w:r>
              <w:rPr>
                <w:spacing w:val="8"/>
              </w:rPr>
              <w:t>元以下的标准处以罚款；给被派遣劳动者造成损害的，劳务派遣单位和用工单位承担连带赔偿责</w:t>
            </w:r>
            <w:r>
              <w:rPr>
                <w:spacing w:val="7"/>
              </w:rPr>
              <w:t>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1" w:hRule="atLeast"/>
        </w:trPr>
        <w:tc>
          <w:tcPr>
            <w:tcW w:w="853" w:type="dxa"/>
            <w:textDirection w:val="tbRlV"/>
            <w:vAlign w:val="top"/>
          </w:tcPr>
          <w:p>
            <w:pPr>
              <w:pStyle w:val="5"/>
              <w:spacing w:before="312" w:line="216" w:lineRule="auto"/>
              <w:ind w:left="77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44" w:type="dxa"/>
            <w:gridSpan w:val="6"/>
            <w:vAlign w:val="top"/>
          </w:tcPr>
          <w:p>
            <w:pPr>
              <w:pStyle w:val="5"/>
              <w:spacing w:before="146" w:line="295" w:lineRule="auto"/>
              <w:ind w:left="109" w:right="46" w:firstLine="426"/>
            </w:pPr>
            <w:r>
              <w:rPr>
                <w:spacing w:val="8"/>
              </w:rPr>
              <w:t>劳务派遣单位、用人单位违反法律、法规有关劳务派遣规定的，由县级以上人民政府人力资源和</w:t>
            </w:r>
            <w:r>
              <w:rPr>
                <w:spacing w:val="7"/>
              </w:rPr>
              <w:t>社会保障行政主管部门责令限期改正，</w:t>
            </w:r>
            <w:r>
              <w:rPr>
                <w:spacing w:val="9"/>
              </w:rPr>
              <w:t>逾期不改正的，按以下标准予以处罚：</w:t>
            </w:r>
          </w:p>
          <w:p>
            <w:pPr>
              <w:pStyle w:val="5"/>
              <w:spacing w:line="228" w:lineRule="auto"/>
              <w:ind w:left="590"/>
            </w:pPr>
            <w:r>
              <w:rPr>
                <w:spacing w:val="6"/>
              </w:rPr>
              <w:t>1.涉及人数</w:t>
            </w:r>
            <w:r>
              <w:rPr>
                <w:spacing w:val="-19"/>
              </w:rPr>
              <w:t xml:space="preserve"> </w:t>
            </w:r>
            <w:r>
              <w:rPr>
                <w:spacing w:val="6"/>
              </w:rPr>
              <w:t>100</w:t>
            </w:r>
            <w:r>
              <w:rPr>
                <w:spacing w:val="-37"/>
              </w:rPr>
              <w:t xml:space="preserve"> </w:t>
            </w:r>
            <w:r>
              <w:rPr>
                <w:spacing w:val="6"/>
              </w:rPr>
              <w:t>人以下的，按每涉及</w:t>
            </w:r>
            <w:r>
              <w:rPr>
                <w:spacing w:val="-21"/>
              </w:rPr>
              <w:t xml:space="preserve"> </w:t>
            </w:r>
            <w:r>
              <w:rPr>
                <w:spacing w:val="6"/>
              </w:rPr>
              <w:t>1</w:t>
            </w:r>
            <w:r>
              <w:rPr>
                <w:spacing w:val="-36"/>
              </w:rPr>
              <w:t xml:space="preserve"> </w:t>
            </w:r>
            <w:r>
              <w:rPr>
                <w:spacing w:val="6"/>
              </w:rPr>
              <w:t>人处</w:t>
            </w:r>
            <w:r>
              <w:rPr>
                <w:spacing w:val="-35"/>
              </w:rPr>
              <w:t xml:space="preserve"> </w:t>
            </w:r>
            <w:r>
              <w:rPr>
                <w:spacing w:val="6"/>
              </w:rPr>
              <w:t>5000</w:t>
            </w:r>
            <w:r>
              <w:rPr>
                <w:spacing w:val="-39"/>
              </w:rPr>
              <w:t xml:space="preserve"> </w:t>
            </w:r>
            <w:r>
              <w:rPr>
                <w:spacing w:val="6"/>
              </w:rPr>
              <w:t>元以上</w:t>
            </w:r>
            <w:r>
              <w:rPr>
                <w:spacing w:val="-37"/>
              </w:rPr>
              <w:t xml:space="preserve"> </w:t>
            </w:r>
            <w:r>
              <w:rPr>
                <w:spacing w:val="6"/>
              </w:rPr>
              <w:t>6000</w:t>
            </w:r>
            <w:r>
              <w:rPr>
                <w:spacing w:val="-37"/>
              </w:rPr>
              <w:t xml:space="preserve"> </w:t>
            </w:r>
            <w:r>
              <w:rPr>
                <w:spacing w:val="6"/>
              </w:rPr>
              <w:t>元以下罚款；对劳务派遣单位，吊销其劳务派遣业务经营许可证；</w:t>
            </w:r>
          </w:p>
          <w:p>
            <w:pPr>
              <w:pStyle w:val="5"/>
              <w:spacing w:before="73" w:line="295" w:lineRule="auto"/>
              <w:ind w:left="112" w:right="101" w:firstLine="464"/>
            </w:pPr>
            <w:r>
              <w:rPr>
                <w:spacing w:val="6"/>
              </w:rPr>
              <w:t>2.涉及人数超过</w:t>
            </w:r>
            <w:r>
              <w:rPr>
                <w:spacing w:val="-24"/>
              </w:rPr>
              <w:t xml:space="preserve"> </w:t>
            </w:r>
            <w:r>
              <w:rPr>
                <w:spacing w:val="6"/>
              </w:rPr>
              <w:t>100</w:t>
            </w:r>
            <w:r>
              <w:rPr>
                <w:spacing w:val="-36"/>
              </w:rPr>
              <w:t xml:space="preserve"> </w:t>
            </w:r>
            <w:r>
              <w:rPr>
                <w:spacing w:val="6"/>
              </w:rPr>
              <w:t>人在</w:t>
            </w:r>
            <w:r>
              <w:rPr>
                <w:spacing w:val="-36"/>
              </w:rPr>
              <w:t xml:space="preserve"> </w:t>
            </w:r>
            <w:r>
              <w:rPr>
                <w:spacing w:val="6"/>
              </w:rPr>
              <w:t>200</w:t>
            </w:r>
            <w:r>
              <w:rPr>
                <w:spacing w:val="-37"/>
              </w:rPr>
              <w:t xml:space="preserve"> </w:t>
            </w:r>
            <w:r>
              <w:rPr>
                <w:spacing w:val="6"/>
              </w:rPr>
              <w:t>人以下的，按每涉及</w:t>
            </w:r>
            <w:r>
              <w:rPr>
                <w:spacing w:val="-21"/>
              </w:rPr>
              <w:t xml:space="preserve"> </w:t>
            </w:r>
            <w:r>
              <w:rPr>
                <w:spacing w:val="6"/>
              </w:rPr>
              <w:t>1</w:t>
            </w:r>
            <w:r>
              <w:rPr>
                <w:spacing w:val="-39"/>
              </w:rPr>
              <w:t xml:space="preserve"> </w:t>
            </w:r>
            <w:r>
              <w:rPr>
                <w:spacing w:val="5"/>
              </w:rPr>
              <w:t>人处</w:t>
            </w:r>
            <w:r>
              <w:rPr>
                <w:spacing w:val="-37"/>
              </w:rPr>
              <w:t xml:space="preserve"> </w:t>
            </w:r>
            <w:r>
              <w:rPr>
                <w:spacing w:val="5"/>
              </w:rPr>
              <w:t>6000</w:t>
            </w:r>
            <w:r>
              <w:rPr>
                <w:spacing w:val="-39"/>
              </w:rPr>
              <w:t xml:space="preserve"> </w:t>
            </w:r>
            <w:r>
              <w:rPr>
                <w:spacing w:val="5"/>
              </w:rPr>
              <w:t>元以上</w:t>
            </w:r>
            <w:r>
              <w:rPr>
                <w:spacing w:val="-31"/>
              </w:rPr>
              <w:t xml:space="preserve"> </w:t>
            </w:r>
            <w:r>
              <w:rPr>
                <w:spacing w:val="5"/>
              </w:rPr>
              <w:t>7000</w:t>
            </w:r>
            <w:r>
              <w:rPr>
                <w:spacing w:val="-39"/>
              </w:rPr>
              <w:t xml:space="preserve"> </w:t>
            </w:r>
            <w:r>
              <w:rPr>
                <w:spacing w:val="5"/>
              </w:rPr>
              <w:t>元以下罚款；对劳务派遣单位，</w:t>
            </w:r>
            <w:r>
              <w:rPr>
                <w:spacing w:val="-49"/>
              </w:rPr>
              <w:t xml:space="preserve"> </w:t>
            </w:r>
            <w:r>
              <w:rPr>
                <w:spacing w:val="5"/>
              </w:rPr>
              <w:t>吊销其劳务派遣业务经营</w:t>
            </w:r>
            <w:r>
              <w:rPr>
                <w:spacing w:val="-2"/>
              </w:rPr>
              <w:t>许可证；</w:t>
            </w:r>
          </w:p>
          <w:p>
            <w:pPr>
              <w:pStyle w:val="5"/>
              <w:spacing w:before="1" w:line="295" w:lineRule="auto"/>
              <w:ind w:left="112" w:right="99" w:firstLine="466"/>
            </w:pPr>
            <w:r>
              <w:rPr>
                <w:spacing w:val="6"/>
              </w:rPr>
              <w:t>3.涉及人数超过</w:t>
            </w:r>
            <w:r>
              <w:rPr>
                <w:spacing w:val="-37"/>
              </w:rPr>
              <w:t xml:space="preserve"> </w:t>
            </w:r>
            <w:r>
              <w:rPr>
                <w:spacing w:val="6"/>
              </w:rPr>
              <w:t>200</w:t>
            </w:r>
            <w:r>
              <w:rPr>
                <w:spacing w:val="-36"/>
              </w:rPr>
              <w:t xml:space="preserve"> </w:t>
            </w:r>
            <w:r>
              <w:rPr>
                <w:spacing w:val="6"/>
              </w:rPr>
              <w:t>人在</w:t>
            </w:r>
            <w:r>
              <w:rPr>
                <w:spacing w:val="-35"/>
              </w:rPr>
              <w:t xml:space="preserve"> </w:t>
            </w:r>
            <w:r>
              <w:rPr>
                <w:spacing w:val="6"/>
              </w:rPr>
              <w:t>300</w:t>
            </w:r>
            <w:r>
              <w:rPr>
                <w:spacing w:val="-36"/>
              </w:rPr>
              <w:t xml:space="preserve"> </w:t>
            </w:r>
            <w:r>
              <w:rPr>
                <w:spacing w:val="6"/>
              </w:rPr>
              <w:t>人以下的，按每涉及</w:t>
            </w:r>
            <w:r>
              <w:rPr>
                <w:spacing w:val="-21"/>
              </w:rPr>
              <w:t xml:space="preserve"> </w:t>
            </w:r>
            <w:r>
              <w:rPr>
                <w:spacing w:val="6"/>
              </w:rPr>
              <w:t>1</w:t>
            </w:r>
            <w:r>
              <w:rPr>
                <w:spacing w:val="-39"/>
              </w:rPr>
              <w:t xml:space="preserve"> </w:t>
            </w:r>
            <w:r>
              <w:rPr>
                <w:spacing w:val="6"/>
              </w:rPr>
              <w:t>人处</w:t>
            </w:r>
            <w:r>
              <w:rPr>
                <w:spacing w:val="-34"/>
              </w:rPr>
              <w:t xml:space="preserve"> </w:t>
            </w:r>
            <w:r>
              <w:rPr>
                <w:spacing w:val="6"/>
              </w:rPr>
              <w:t>7000</w:t>
            </w:r>
            <w:r>
              <w:rPr>
                <w:spacing w:val="-39"/>
              </w:rPr>
              <w:t xml:space="preserve"> </w:t>
            </w:r>
            <w:r>
              <w:rPr>
                <w:spacing w:val="6"/>
              </w:rPr>
              <w:t>元以上</w:t>
            </w:r>
            <w:r>
              <w:rPr>
                <w:spacing w:val="-36"/>
              </w:rPr>
              <w:t xml:space="preserve"> </w:t>
            </w:r>
            <w:r>
              <w:rPr>
                <w:spacing w:val="6"/>
              </w:rPr>
              <w:t>8000</w:t>
            </w:r>
            <w:r>
              <w:rPr>
                <w:spacing w:val="-38"/>
              </w:rPr>
              <w:t xml:space="preserve"> </w:t>
            </w:r>
            <w:r>
              <w:rPr>
                <w:spacing w:val="5"/>
              </w:rPr>
              <w:t>元以下罚款；对劳务派遣单位，</w:t>
            </w:r>
            <w:r>
              <w:rPr>
                <w:spacing w:val="-49"/>
              </w:rPr>
              <w:t xml:space="preserve"> </w:t>
            </w:r>
            <w:r>
              <w:rPr>
                <w:spacing w:val="5"/>
              </w:rPr>
              <w:t>吊销其劳务派遣业务经营</w:t>
            </w:r>
            <w:r>
              <w:rPr>
                <w:spacing w:val="-2"/>
              </w:rPr>
              <w:t>许可证；</w:t>
            </w:r>
          </w:p>
          <w:p>
            <w:pPr>
              <w:pStyle w:val="5"/>
              <w:spacing w:line="228" w:lineRule="auto"/>
              <w:ind w:left="573"/>
            </w:pPr>
            <w:r>
              <w:rPr>
                <w:spacing w:val="7"/>
              </w:rPr>
              <w:t>4.涉及人数超过</w:t>
            </w:r>
            <w:r>
              <w:rPr>
                <w:spacing w:val="-35"/>
              </w:rPr>
              <w:t xml:space="preserve"> </w:t>
            </w:r>
            <w:r>
              <w:rPr>
                <w:spacing w:val="7"/>
              </w:rPr>
              <w:t>300</w:t>
            </w:r>
            <w:r>
              <w:rPr>
                <w:spacing w:val="-36"/>
              </w:rPr>
              <w:t xml:space="preserve"> </w:t>
            </w:r>
            <w:r>
              <w:rPr>
                <w:spacing w:val="7"/>
              </w:rPr>
              <w:t>人的，按每涉及</w:t>
            </w:r>
            <w:r>
              <w:rPr>
                <w:spacing w:val="-21"/>
              </w:rPr>
              <w:t xml:space="preserve"> </w:t>
            </w:r>
            <w:r>
              <w:rPr>
                <w:spacing w:val="7"/>
              </w:rPr>
              <w:t>1</w:t>
            </w:r>
            <w:r>
              <w:rPr>
                <w:spacing w:val="-37"/>
              </w:rPr>
              <w:t xml:space="preserve"> </w:t>
            </w:r>
            <w:r>
              <w:rPr>
                <w:spacing w:val="7"/>
              </w:rPr>
              <w:t>人处</w:t>
            </w:r>
            <w:r>
              <w:rPr>
                <w:spacing w:val="-38"/>
              </w:rPr>
              <w:t xml:space="preserve"> </w:t>
            </w:r>
            <w:r>
              <w:rPr>
                <w:spacing w:val="7"/>
              </w:rPr>
              <w:t>8000</w:t>
            </w:r>
            <w:r>
              <w:rPr>
                <w:spacing w:val="-38"/>
              </w:rPr>
              <w:t xml:space="preserve"> </w:t>
            </w:r>
            <w:r>
              <w:rPr>
                <w:spacing w:val="7"/>
              </w:rPr>
              <w:t>元以上</w:t>
            </w:r>
            <w:r>
              <w:rPr>
                <w:spacing w:val="-24"/>
              </w:rPr>
              <w:t xml:space="preserve"> </w:t>
            </w:r>
            <w:r>
              <w:rPr>
                <w:spacing w:val="7"/>
              </w:rPr>
              <w:t>10</w:t>
            </w:r>
            <w:r>
              <w:rPr>
                <w:spacing w:val="6"/>
              </w:rPr>
              <w:t>000</w:t>
            </w:r>
            <w:r>
              <w:rPr>
                <w:spacing w:val="-36"/>
              </w:rPr>
              <w:t xml:space="preserve"> </w:t>
            </w:r>
            <w:r>
              <w:rPr>
                <w:spacing w:val="6"/>
              </w:rPr>
              <w:t>元以下罚款；对劳务派遣单位，吊销其劳务派遣业务经营许可证。</w:t>
            </w:r>
          </w:p>
        </w:tc>
      </w:tr>
    </w:tbl>
    <w:p>
      <w:pPr>
        <w:pStyle w:val="2"/>
      </w:pPr>
    </w:p>
    <w:p>
      <w:pPr>
        <w:sectPr>
          <w:footerReference r:id="rId57" w:type="default"/>
          <w:pgSz w:w="16839" w:h="11906"/>
          <w:pgMar w:top="1012" w:right="1879" w:bottom="1278" w:left="1256" w:header="0" w:footer="1042" w:gutter="0"/>
          <w:cols w:space="720" w:num="1"/>
        </w:sectPr>
      </w:pPr>
    </w:p>
    <w:p>
      <w:pPr>
        <w:spacing w:before="21"/>
      </w:pPr>
    </w:p>
    <w:p>
      <w:pPr>
        <w:spacing w:before="21"/>
      </w:pPr>
    </w:p>
    <w:p>
      <w:pPr>
        <w:spacing w:before="20"/>
      </w:pPr>
    </w:p>
    <w:p>
      <w:pPr>
        <w:spacing w:before="20"/>
      </w:pPr>
    </w:p>
    <w:p>
      <w:pPr>
        <w:spacing w:before="20"/>
      </w:pPr>
    </w:p>
    <w:tbl>
      <w:tblPr>
        <w:tblStyle w:val="6"/>
        <w:tblW w:w="13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383"/>
        <w:gridCol w:w="1117"/>
        <w:gridCol w:w="16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5"/>
              <w:spacing w:before="268"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268" w:line="271" w:lineRule="exact"/>
              <w:ind w:left="930"/>
            </w:pPr>
            <w:r>
              <w:rPr>
                <w:spacing w:val="1"/>
                <w:position w:val="1"/>
              </w:rPr>
              <w:t>42</w:t>
            </w:r>
          </w:p>
        </w:tc>
        <w:tc>
          <w:tcPr>
            <w:tcW w:w="2934" w:type="dxa"/>
            <w:vAlign w:val="top"/>
          </w:tcPr>
          <w:p>
            <w:pPr>
              <w:pStyle w:val="5"/>
              <w:spacing w:before="269" w:line="228" w:lineRule="auto"/>
              <w:ind w:left="1055"/>
            </w:pPr>
            <w:r>
              <w:rPr>
                <w:b/>
                <w:bCs/>
                <w:spacing w:val="5"/>
              </w:rPr>
              <w:t>行政职权</w:t>
            </w:r>
          </w:p>
        </w:tc>
        <w:tc>
          <w:tcPr>
            <w:tcW w:w="6188" w:type="dxa"/>
            <w:gridSpan w:val="3"/>
            <w:vAlign w:val="top"/>
          </w:tcPr>
          <w:p>
            <w:pPr>
              <w:pStyle w:val="5"/>
              <w:spacing w:before="85" w:line="228" w:lineRule="auto"/>
              <w:ind w:left="162"/>
            </w:pPr>
            <w:r>
              <w:rPr>
                <w:spacing w:val="9"/>
              </w:rPr>
              <w:t>劳务派遣单位有涂改、倒卖、出租、出借、骗取劳务派遣经营许</w:t>
            </w:r>
          </w:p>
          <w:p>
            <w:pPr>
              <w:pStyle w:val="5"/>
              <w:spacing w:before="120" w:line="228" w:lineRule="auto"/>
              <w:ind w:left="2259"/>
            </w:pPr>
            <w:r>
              <w:rPr>
                <w:spacing w:val="8"/>
              </w:rPr>
              <w:t>可证等情形的处罚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7" w:hRule="atLeast"/>
        </w:trPr>
        <w:tc>
          <w:tcPr>
            <w:tcW w:w="2312" w:type="dxa"/>
            <w:gridSpan w:val="2"/>
            <w:vAlign w:val="top"/>
          </w:tcPr>
          <w:p>
            <w:pPr>
              <w:pStyle w:val="5"/>
              <w:spacing w:before="234" w:line="228" w:lineRule="auto"/>
              <w:ind w:left="850"/>
            </w:pPr>
            <w:r>
              <w:rPr>
                <w:b/>
                <w:bCs/>
                <w:spacing w:val="-3"/>
              </w:rPr>
              <w:t>分</w:t>
            </w:r>
            <w:r>
              <w:rPr>
                <w:spacing w:val="9"/>
              </w:rPr>
              <w:t xml:space="preserve">  </w:t>
            </w:r>
            <w:r>
              <w:rPr>
                <w:b/>
                <w:bCs/>
                <w:spacing w:val="-3"/>
              </w:rPr>
              <w:t>类</w:t>
            </w:r>
          </w:p>
        </w:tc>
        <w:tc>
          <w:tcPr>
            <w:tcW w:w="2063" w:type="dxa"/>
            <w:vAlign w:val="top"/>
          </w:tcPr>
          <w:p>
            <w:pPr>
              <w:pStyle w:val="5"/>
              <w:spacing w:before="233" w:line="229" w:lineRule="auto"/>
              <w:ind w:left="619"/>
            </w:pPr>
            <w:r>
              <w:rPr>
                <w:spacing w:val="6"/>
              </w:rPr>
              <w:t>行政处罚</w:t>
            </w:r>
          </w:p>
        </w:tc>
        <w:tc>
          <w:tcPr>
            <w:tcW w:w="2934" w:type="dxa"/>
            <w:vAlign w:val="top"/>
          </w:tcPr>
          <w:p>
            <w:pPr>
              <w:pStyle w:val="5"/>
              <w:spacing w:before="234" w:line="228" w:lineRule="auto"/>
              <w:ind w:left="1059"/>
            </w:pPr>
            <w:r>
              <w:rPr>
                <w:b/>
                <w:bCs/>
                <w:spacing w:val="4"/>
              </w:rPr>
              <w:t>责任主体</w:t>
            </w:r>
          </w:p>
        </w:tc>
        <w:tc>
          <w:tcPr>
            <w:tcW w:w="3383" w:type="dxa"/>
            <w:vAlign w:val="top"/>
          </w:tcPr>
          <w:p>
            <w:pPr>
              <w:pStyle w:val="5"/>
              <w:spacing w:before="234" w:line="228" w:lineRule="auto"/>
              <w:ind w:left="969"/>
            </w:pPr>
            <w:r>
              <w:rPr>
                <w:spacing w:val="8"/>
              </w:rPr>
              <w:t>劳动保障监察局</w:t>
            </w:r>
          </w:p>
        </w:tc>
        <w:tc>
          <w:tcPr>
            <w:tcW w:w="1117" w:type="dxa"/>
            <w:vAlign w:val="top"/>
          </w:tcPr>
          <w:p>
            <w:pPr>
              <w:pStyle w:val="5"/>
              <w:spacing w:before="234" w:line="228" w:lineRule="auto"/>
              <w:ind w:left="257"/>
            </w:pPr>
            <w:r>
              <w:rPr>
                <w:b/>
                <w:bCs/>
                <w:spacing w:val="3"/>
              </w:rPr>
              <w:t>责任人</w:t>
            </w:r>
          </w:p>
        </w:tc>
        <w:tc>
          <w:tcPr>
            <w:tcW w:w="1688" w:type="dxa"/>
            <w:vAlign w:val="top"/>
          </w:tcPr>
          <w:p>
            <w:pPr>
              <w:pStyle w:val="5"/>
              <w:spacing w:before="234" w:line="228" w:lineRule="auto"/>
              <w:ind w:left="53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2" w:type="dxa"/>
            <w:textDirection w:val="tbRlV"/>
            <w:vAlign w:val="top"/>
          </w:tcPr>
          <w:p>
            <w:pPr>
              <w:pStyle w:val="5"/>
              <w:spacing w:before="311" w:line="216" w:lineRule="auto"/>
              <w:ind w:left="232"/>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645" w:type="dxa"/>
            <w:gridSpan w:val="6"/>
            <w:vAlign w:val="top"/>
          </w:tcPr>
          <w:p>
            <w:pPr>
              <w:spacing w:line="319" w:lineRule="auto"/>
              <w:rPr>
                <w:rFonts w:ascii="Arial"/>
                <w:sz w:val="21"/>
              </w:rPr>
            </w:pPr>
          </w:p>
          <w:p>
            <w:pPr>
              <w:spacing w:line="320" w:lineRule="auto"/>
              <w:rPr>
                <w:rFonts w:ascii="Arial"/>
                <w:sz w:val="21"/>
              </w:rPr>
            </w:pPr>
          </w:p>
          <w:p>
            <w:pPr>
              <w:pStyle w:val="5"/>
              <w:spacing w:before="65" w:line="228" w:lineRule="auto"/>
              <w:ind w:left="536"/>
            </w:pPr>
            <w:r>
              <w:rPr>
                <w:spacing w:val="7"/>
              </w:rPr>
              <w:t>《劳务派遣行政许可实施办法》  （2013</w:t>
            </w:r>
            <w:r>
              <w:rPr>
                <w:spacing w:val="-34"/>
              </w:rPr>
              <w:t xml:space="preserve"> </w:t>
            </w:r>
            <w:r>
              <w:rPr>
                <w:spacing w:val="7"/>
              </w:rPr>
              <w:t>年人力资源和社会保障部令第</w:t>
            </w:r>
            <w:r>
              <w:rPr>
                <w:spacing w:val="-21"/>
              </w:rPr>
              <w:t xml:space="preserve"> </w:t>
            </w:r>
            <w:r>
              <w:rPr>
                <w:spacing w:val="7"/>
              </w:rPr>
              <w:t>19</w:t>
            </w:r>
            <w:r>
              <w:rPr>
                <w:spacing w:val="-36"/>
              </w:rPr>
              <w:t xml:space="preserve"> </w:t>
            </w:r>
            <w:r>
              <w:rPr>
                <w:spacing w:val="7"/>
              </w:rPr>
              <w:t>号）</w:t>
            </w:r>
          </w:p>
          <w:p>
            <w:pPr>
              <w:pStyle w:val="5"/>
              <w:spacing w:before="69" w:line="296" w:lineRule="auto"/>
              <w:ind w:left="112" w:right="110" w:firstLine="411"/>
            </w:pPr>
            <w:r>
              <w:rPr>
                <w:spacing w:val="7"/>
              </w:rPr>
              <w:t>第三十三条 劳务派遣单位有下列情形之一的，由人力资源社会保障行政部门处</w:t>
            </w:r>
            <w:r>
              <w:rPr>
                <w:spacing w:val="-21"/>
              </w:rPr>
              <w:t xml:space="preserve"> </w:t>
            </w:r>
            <w:r>
              <w:rPr>
                <w:spacing w:val="7"/>
              </w:rPr>
              <w:t>1</w:t>
            </w:r>
            <w:r>
              <w:rPr>
                <w:spacing w:val="-33"/>
              </w:rPr>
              <w:t xml:space="preserve"> </w:t>
            </w:r>
            <w:r>
              <w:rPr>
                <w:spacing w:val="7"/>
              </w:rPr>
              <w:t>万元以下的罚款；</w:t>
            </w:r>
            <w:r>
              <w:rPr>
                <w:spacing w:val="6"/>
              </w:rPr>
              <w:t>情节严重的，处</w:t>
            </w:r>
            <w:r>
              <w:rPr>
                <w:spacing w:val="-24"/>
              </w:rPr>
              <w:t xml:space="preserve"> </w:t>
            </w:r>
            <w:r>
              <w:rPr>
                <w:spacing w:val="6"/>
              </w:rPr>
              <w:t>1</w:t>
            </w:r>
            <w:r>
              <w:rPr>
                <w:spacing w:val="-33"/>
              </w:rPr>
              <w:t xml:space="preserve"> </w:t>
            </w:r>
            <w:r>
              <w:rPr>
                <w:spacing w:val="6"/>
              </w:rPr>
              <w:t>万元以上</w:t>
            </w:r>
            <w:r>
              <w:rPr>
                <w:spacing w:val="-35"/>
              </w:rPr>
              <w:t xml:space="preserve"> </w:t>
            </w:r>
            <w:r>
              <w:rPr>
                <w:spacing w:val="6"/>
              </w:rPr>
              <w:t>3</w:t>
            </w:r>
            <w:r>
              <w:rPr>
                <w:spacing w:val="-41"/>
              </w:rPr>
              <w:t xml:space="preserve"> </w:t>
            </w:r>
            <w:r>
              <w:rPr>
                <w:spacing w:val="6"/>
              </w:rPr>
              <w:t>万</w:t>
            </w:r>
            <w:r>
              <w:rPr>
                <w:spacing w:val="8"/>
              </w:rPr>
              <w:t>元以下的罚款</w:t>
            </w:r>
            <w:r>
              <w:rPr>
                <w:spacing w:val="-51"/>
                <w:w w:val="95"/>
              </w:rPr>
              <w:t>：（</w:t>
            </w:r>
            <w:r>
              <w:rPr>
                <w:spacing w:val="8"/>
              </w:rPr>
              <w:t>一）涂改、倒卖、出租、出借《劳务派遣经营许可证》，或者以其他形式非法转让《劳务派遣经营许可证》的</w:t>
            </w:r>
            <w:r>
              <w:rPr>
                <w:spacing w:val="-51"/>
                <w:w w:val="95"/>
              </w:rPr>
              <w:t>；（</w:t>
            </w:r>
            <w:r>
              <w:rPr>
                <w:spacing w:val="8"/>
              </w:rPr>
              <w:t>二</w:t>
            </w:r>
            <w:r>
              <w:rPr>
                <w:spacing w:val="7"/>
              </w:rPr>
              <w:t>）隐</w:t>
            </w:r>
            <w:r>
              <w:rPr>
                <w:spacing w:val="10"/>
              </w:rPr>
              <w:t>瞒真实情况或者提交虚假材料取得劳务派遣行政许可的</w:t>
            </w:r>
            <w:r>
              <w:rPr>
                <w:spacing w:val="-50"/>
              </w:rPr>
              <w:t>；（</w:t>
            </w:r>
            <w:r>
              <w:rPr>
                <w:spacing w:val="10"/>
              </w:rPr>
              <w:t>三）以欺骗、贿赂等不正当手段取得劳务派遣行政许可的。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01" w:hRule="atLeast"/>
        </w:trPr>
        <w:tc>
          <w:tcPr>
            <w:tcW w:w="852" w:type="dxa"/>
            <w:textDirection w:val="tbRlV"/>
            <w:vAlign w:val="top"/>
          </w:tcPr>
          <w:p>
            <w:pPr>
              <w:pStyle w:val="5"/>
              <w:spacing w:before="311" w:line="216" w:lineRule="auto"/>
              <w:ind w:left="779"/>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645" w:type="dxa"/>
            <w:gridSpan w:val="6"/>
            <w:vAlign w:val="top"/>
          </w:tcPr>
          <w:p>
            <w:pPr>
              <w:spacing w:line="399" w:lineRule="auto"/>
              <w:rPr>
                <w:rFonts w:ascii="Arial"/>
                <w:sz w:val="21"/>
              </w:rPr>
            </w:pPr>
          </w:p>
          <w:p>
            <w:pPr>
              <w:pStyle w:val="5"/>
              <w:spacing w:before="65" w:line="295" w:lineRule="auto"/>
              <w:ind w:left="113" w:right="148" w:firstLine="422"/>
            </w:pPr>
            <w:r>
              <w:rPr>
                <w:spacing w:val="10"/>
              </w:rPr>
              <w:t>劳务派遣单位有涂改、倒卖、出租、出借、骗取劳务派遣经营许可证等情形的，由县级以上人</w:t>
            </w:r>
            <w:r>
              <w:rPr>
                <w:spacing w:val="9"/>
              </w:rPr>
              <w:t>民政府人力资源和社会保障行政主管</w:t>
            </w:r>
            <w:r>
              <w:rPr>
                <w:spacing w:val="8"/>
              </w:rPr>
              <w:t>部门责令限期改正，给予警告，并按以下标准予以处罚：</w:t>
            </w:r>
          </w:p>
          <w:p>
            <w:pPr>
              <w:pStyle w:val="5"/>
              <w:spacing w:line="228" w:lineRule="auto"/>
              <w:ind w:left="591"/>
            </w:pPr>
            <w:r>
              <w:rPr>
                <w:spacing w:val="4"/>
              </w:rPr>
              <w:t>1.行为持续时间不满</w:t>
            </w:r>
            <w:r>
              <w:rPr>
                <w:spacing w:val="-4"/>
              </w:rPr>
              <w:t xml:space="preserve"> </w:t>
            </w:r>
            <w:r>
              <w:rPr>
                <w:spacing w:val="4"/>
              </w:rPr>
              <w:t>1</w:t>
            </w:r>
            <w:r>
              <w:rPr>
                <w:spacing w:val="-38"/>
              </w:rPr>
              <w:t xml:space="preserve"> </w:t>
            </w:r>
            <w:r>
              <w:rPr>
                <w:spacing w:val="4"/>
              </w:rPr>
              <w:t>个月的，处</w:t>
            </w:r>
            <w:r>
              <w:rPr>
                <w:spacing w:val="-24"/>
              </w:rPr>
              <w:t xml:space="preserve"> </w:t>
            </w:r>
            <w:r>
              <w:rPr>
                <w:spacing w:val="4"/>
              </w:rPr>
              <w:t>5000</w:t>
            </w:r>
            <w:r>
              <w:rPr>
                <w:spacing w:val="-38"/>
              </w:rPr>
              <w:t xml:space="preserve"> </w:t>
            </w:r>
            <w:r>
              <w:rPr>
                <w:spacing w:val="4"/>
              </w:rPr>
              <w:t>元以下罚款；</w:t>
            </w:r>
          </w:p>
          <w:p>
            <w:pPr>
              <w:pStyle w:val="5"/>
              <w:spacing w:before="74" w:line="228" w:lineRule="auto"/>
              <w:ind w:left="579"/>
            </w:pPr>
            <w:r>
              <w:rPr>
                <w:spacing w:val="5"/>
              </w:rPr>
              <w:t>2.行为持续时间</w:t>
            </w:r>
            <w:r>
              <w:rPr>
                <w:spacing w:val="-21"/>
              </w:rPr>
              <w:t xml:space="preserve"> </w:t>
            </w:r>
            <w:r>
              <w:rPr>
                <w:spacing w:val="5"/>
              </w:rPr>
              <w:t>1</w:t>
            </w:r>
            <w:r>
              <w:rPr>
                <w:spacing w:val="-38"/>
              </w:rPr>
              <w:t xml:space="preserve"> </w:t>
            </w:r>
            <w:r>
              <w:rPr>
                <w:spacing w:val="5"/>
              </w:rPr>
              <w:t>个月以上不满</w:t>
            </w:r>
            <w:r>
              <w:rPr>
                <w:spacing w:val="-36"/>
              </w:rPr>
              <w:t xml:space="preserve"> </w:t>
            </w:r>
            <w:r>
              <w:rPr>
                <w:spacing w:val="5"/>
              </w:rPr>
              <w:t>2</w:t>
            </w:r>
            <w:r>
              <w:rPr>
                <w:spacing w:val="-38"/>
              </w:rPr>
              <w:t xml:space="preserve"> </w:t>
            </w:r>
            <w:r>
              <w:rPr>
                <w:spacing w:val="5"/>
              </w:rPr>
              <w:t>个月的，处</w:t>
            </w:r>
            <w:r>
              <w:rPr>
                <w:spacing w:val="-35"/>
              </w:rPr>
              <w:t xml:space="preserve"> </w:t>
            </w:r>
            <w:r>
              <w:rPr>
                <w:spacing w:val="5"/>
              </w:rPr>
              <w:t>5000</w:t>
            </w:r>
            <w:r>
              <w:rPr>
                <w:spacing w:val="-39"/>
              </w:rPr>
              <w:t xml:space="preserve"> </w:t>
            </w:r>
            <w:r>
              <w:rPr>
                <w:spacing w:val="5"/>
              </w:rPr>
              <w:t>元以上</w:t>
            </w:r>
            <w:r>
              <w:rPr>
                <w:spacing w:val="-21"/>
              </w:rPr>
              <w:t xml:space="preserve"> </w:t>
            </w:r>
            <w:r>
              <w:rPr>
                <w:spacing w:val="5"/>
              </w:rPr>
              <w:t>10000</w:t>
            </w:r>
            <w:r>
              <w:rPr>
                <w:spacing w:val="-39"/>
              </w:rPr>
              <w:t xml:space="preserve"> </w:t>
            </w:r>
            <w:r>
              <w:rPr>
                <w:spacing w:val="5"/>
              </w:rPr>
              <w:t>元以下</w:t>
            </w:r>
            <w:r>
              <w:rPr>
                <w:spacing w:val="4"/>
              </w:rPr>
              <w:t>罚款；</w:t>
            </w:r>
          </w:p>
          <w:p>
            <w:pPr>
              <w:pStyle w:val="5"/>
              <w:spacing w:before="72" w:line="228" w:lineRule="auto"/>
              <w:ind w:left="580"/>
            </w:pPr>
            <w:r>
              <w:rPr>
                <w:spacing w:val="5"/>
              </w:rPr>
              <w:t>3.行为持续时间</w:t>
            </w:r>
            <w:r>
              <w:rPr>
                <w:spacing w:val="-22"/>
              </w:rPr>
              <w:t xml:space="preserve"> </w:t>
            </w:r>
            <w:r>
              <w:rPr>
                <w:spacing w:val="5"/>
              </w:rPr>
              <w:t>2</w:t>
            </w:r>
            <w:r>
              <w:rPr>
                <w:spacing w:val="-38"/>
              </w:rPr>
              <w:t xml:space="preserve"> </w:t>
            </w:r>
            <w:r>
              <w:rPr>
                <w:spacing w:val="5"/>
              </w:rPr>
              <w:t>个月以上不满</w:t>
            </w:r>
            <w:r>
              <w:rPr>
                <w:spacing w:val="-35"/>
              </w:rPr>
              <w:t xml:space="preserve"> </w:t>
            </w:r>
            <w:r>
              <w:rPr>
                <w:spacing w:val="5"/>
              </w:rPr>
              <w:t>3</w:t>
            </w:r>
            <w:r>
              <w:rPr>
                <w:spacing w:val="-38"/>
              </w:rPr>
              <w:t xml:space="preserve"> </w:t>
            </w:r>
            <w:r>
              <w:rPr>
                <w:spacing w:val="5"/>
              </w:rPr>
              <w:t>个月的，处</w:t>
            </w:r>
            <w:r>
              <w:rPr>
                <w:spacing w:val="-24"/>
              </w:rPr>
              <w:t xml:space="preserve"> </w:t>
            </w:r>
            <w:r>
              <w:rPr>
                <w:spacing w:val="5"/>
              </w:rPr>
              <w:t>10000</w:t>
            </w:r>
            <w:r>
              <w:rPr>
                <w:spacing w:val="-38"/>
              </w:rPr>
              <w:t xml:space="preserve"> </w:t>
            </w:r>
            <w:r>
              <w:rPr>
                <w:spacing w:val="5"/>
              </w:rPr>
              <w:t>元以上</w:t>
            </w:r>
            <w:r>
              <w:rPr>
                <w:spacing w:val="-37"/>
              </w:rPr>
              <w:t xml:space="preserve"> </w:t>
            </w:r>
            <w:r>
              <w:rPr>
                <w:spacing w:val="5"/>
              </w:rPr>
              <w:t>20000</w:t>
            </w:r>
            <w:r>
              <w:rPr>
                <w:spacing w:val="-38"/>
              </w:rPr>
              <w:t xml:space="preserve"> </w:t>
            </w:r>
            <w:r>
              <w:rPr>
                <w:spacing w:val="5"/>
              </w:rPr>
              <w:t>元以下罚款；</w:t>
            </w:r>
          </w:p>
          <w:p>
            <w:pPr>
              <w:pStyle w:val="5"/>
              <w:spacing w:before="72" w:line="228" w:lineRule="auto"/>
              <w:ind w:left="575"/>
            </w:pPr>
            <w:r>
              <w:rPr>
                <w:spacing w:val="6"/>
              </w:rPr>
              <w:t>4.行为持续时间</w:t>
            </w:r>
            <w:r>
              <w:rPr>
                <w:spacing w:val="-33"/>
              </w:rPr>
              <w:t xml:space="preserve"> </w:t>
            </w:r>
            <w:r>
              <w:rPr>
                <w:spacing w:val="6"/>
              </w:rPr>
              <w:t>3</w:t>
            </w:r>
            <w:r>
              <w:rPr>
                <w:spacing w:val="-37"/>
              </w:rPr>
              <w:t xml:space="preserve"> </w:t>
            </w:r>
            <w:r>
              <w:rPr>
                <w:spacing w:val="6"/>
              </w:rPr>
              <w:t>个月以上的，处</w:t>
            </w:r>
            <w:r>
              <w:rPr>
                <w:spacing w:val="-37"/>
              </w:rPr>
              <w:t xml:space="preserve"> </w:t>
            </w:r>
            <w:r>
              <w:rPr>
                <w:spacing w:val="6"/>
              </w:rPr>
              <w:t>20000</w:t>
            </w:r>
            <w:r>
              <w:rPr>
                <w:spacing w:val="-36"/>
              </w:rPr>
              <w:t xml:space="preserve"> </w:t>
            </w:r>
            <w:r>
              <w:rPr>
                <w:spacing w:val="6"/>
              </w:rPr>
              <w:t>元</w:t>
            </w:r>
            <w:r>
              <w:rPr>
                <w:spacing w:val="5"/>
              </w:rPr>
              <w:t>以上</w:t>
            </w:r>
            <w:r>
              <w:rPr>
                <w:spacing w:val="-35"/>
              </w:rPr>
              <w:t xml:space="preserve"> </w:t>
            </w:r>
            <w:r>
              <w:rPr>
                <w:spacing w:val="5"/>
              </w:rPr>
              <w:t>30000</w:t>
            </w:r>
            <w:r>
              <w:rPr>
                <w:spacing w:val="-36"/>
              </w:rPr>
              <w:t xml:space="preserve"> </w:t>
            </w:r>
            <w:r>
              <w:rPr>
                <w:spacing w:val="5"/>
              </w:rPr>
              <w:t>元以下罚款。</w:t>
            </w:r>
          </w:p>
        </w:tc>
      </w:tr>
    </w:tbl>
    <w:p>
      <w:pPr>
        <w:pStyle w:val="2"/>
      </w:pPr>
    </w:p>
    <w:p>
      <w:pPr>
        <w:sectPr>
          <w:footerReference r:id="rId58" w:type="default"/>
          <w:pgSz w:w="16839" w:h="11906"/>
          <w:pgMar w:top="1012" w:right="1979" w:bottom="1218" w:left="1356" w:header="0" w:footer="1058" w:gutter="0"/>
          <w:cols w:space="720" w:num="1"/>
        </w:sectPr>
      </w:pPr>
    </w:p>
    <w:p>
      <w:pPr>
        <w:spacing w:before="42"/>
      </w:pPr>
    </w:p>
    <w:p>
      <w:pPr>
        <w:spacing w:before="42"/>
      </w:pPr>
    </w:p>
    <w:p>
      <w:pPr>
        <w:spacing w:before="42"/>
      </w:pPr>
    </w:p>
    <w:p>
      <w:pPr>
        <w:spacing w:before="42"/>
      </w:pPr>
    </w:p>
    <w:tbl>
      <w:tblPr>
        <w:tblStyle w:val="6"/>
        <w:tblW w:w="13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417"/>
        <w:gridCol w:w="1432"/>
        <w:gridCol w:w="1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118" w:line="269" w:lineRule="exact"/>
              <w:ind w:left="929"/>
            </w:pPr>
            <w:r>
              <w:rPr>
                <w:spacing w:val="1"/>
                <w:position w:val="1"/>
              </w:rPr>
              <w:t>43</w:t>
            </w:r>
          </w:p>
        </w:tc>
        <w:tc>
          <w:tcPr>
            <w:tcW w:w="2934" w:type="dxa"/>
            <w:vAlign w:val="top"/>
          </w:tcPr>
          <w:p>
            <w:pPr>
              <w:pStyle w:val="5"/>
              <w:spacing w:before="118" w:line="228" w:lineRule="auto"/>
              <w:ind w:left="1054"/>
            </w:pPr>
            <w:r>
              <w:rPr>
                <w:b/>
                <w:bCs/>
                <w:spacing w:val="5"/>
              </w:rPr>
              <w:t>行政职权</w:t>
            </w:r>
          </w:p>
        </w:tc>
        <w:tc>
          <w:tcPr>
            <w:tcW w:w="6121" w:type="dxa"/>
            <w:gridSpan w:val="3"/>
            <w:vAlign w:val="top"/>
          </w:tcPr>
          <w:p>
            <w:pPr>
              <w:pStyle w:val="5"/>
              <w:spacing w:before="117" w:line="228" w:lineRule="auto"/>
              <w:ind w:left="1230"/>
            </w:pPr>
            <w:r>
              <w:rPr>
                <w:spacing w:val="7"/>
              </w:rPr>
              <w:t>为不满</w:t>
            </w:r>
            <w:r>
              <w:rPr>
                <w:spacing w:val="-24"/>
              </w:rPr>
              <w:t xml:space="preserve"> </w:t>
            </w:r>
            <w:r>
              <w:rPr>
                <w:spacing w:val="7"/>
              </w:rPr>
              <w:t>16</w:t>
            </w:r>
            <w:r>
              <w:rPr>
                <w:spacing w:val="-37"/>
              </w:rPr>
              <w:t xml:space="preserve"> </w:t>
            </w:r>
            <w:r>
              <w:rPr>
                <w:spacing w:val="7"/>
              </w:rPr>
              <w:t>周岁未成年人介绍就业的处罚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5"/>
              <w:spacing w:before="106"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6" w:line="229" w:lineRule="auto"/>
              <w:ind w:left="619"/>
            </w:pPr>
            <w:r>
              <w:rPr>
                <w:spacing w:val="6"/>
              </w:rPr>
              <w:t>行政处罚</w:t>
            </w:r>
          </w:p>
        </w:tc>
        <w:tc>
          <w:tcPr>
            <w:tcW w:w="2934" w:type="dxa"/>
            <w:vAlign w:val="top"/>
          </w:tcPr>
          <w:p>
            <w:pPr>
              <w:pStyle w:val="5"/>
              <w:spacing w:before="106" w:line="228" w:lineRule="auto"/>
              <w:ind w:left="1058"/>
            </w:pPr>
            <w:r>
              <w:rPr>
                <w:b/>
                <w:bCs/>
                <w:spacing w:val="4"/>
              </w:rPr>
              <w:t>责任主体</w:t>
            </w:r>
          </w:p>
        </w:tc>
        <w:tc>
          <w:tcPr>
            <w:tcW w:w="3417" w:type="dxa"/>
            <w:vAlign w:val="top"/>
          </w:tcPr>
          <w:p>
            <w:pPr>
              <w:pStyle w:val="5"/>
              <w:spacing w:before="106" w:line="228" w:lineRule="auto"/>
              <w:ind w:left="985"/>
            </w:pPr>
            <w:r>
              <w:rPr>
                <w:spacing w:val="8"/>
              </w:rPr>
              <w:t>劳动保障监察局</w:t>
            </w:r>
          </w:p>
        </w:tc>
        <w:tc>
          <w:tcPr>
            <w:tcW w:w="1432" w:type="dxa"/>
            <w:vAlign w:val="top"/>
          </w:tcPr>
          <w:p>
            <w:pPr>
              <w:pStyle w:val="5"/>
              <w:spacing w:before="106" w:line="228" w:lineRule="auto"/>
              <w:ind w:left="414"/>
            </w:pPr>
            <w:r>
              <w:rPr>
                <w:b/>
                <w:bCs/>
                <w:spacing w:val="3"/>
              </w:rPr>
              <w:t>责任人</w:t>
            </w:r>
          </w:p>
        </w:tc>
        <w:tc>
          <w:tcPr>
            <w:tcW w:w="1272" w:type="dxa"/>
            <w:vAlign w:val="top"/>
          </w:tcPr>
          <w:p>
            <w:pPr>
              <w:pStyle w:val="5"/>
              <w:spacing w:before="106" w:line="228" w:lineRule="auto"/>
              <w:ind w:left="328"/>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3" w:type="dxa"/>
            <w:textDirection w:val="tbRlV"/>
            <w:vAlign w:val="top"/>
          </w:tcPr>
          <w:p>
            <w:pPr>
              <w:pStyle w:val="5"/>
              <w:spacing w:before="311" w:line="216" w:lineRule="auto"/>
              <w:ind w:left="232"/>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578" w:type="dxa"/>
            <w:gridSpan w:val="6"/>
            <w:vAlign w:val="top"/>
          </w:tcPr>
          <w:p>
            <w:pPr>
              <w:spacing w:line="255" w:lineRule="auto"/>
              <w:rPr>
                <w:rFonts w:ascii="Arial"/>
                <w:sz w:val="21"/>
              </w:rPr>
            </w:pPr>
          </w:p>
          <w:p>
            <w:pPr>
              <w:spacing w:line="255" w:lineRule="auto"/>
              <w:rPr>
                <w:rFonts w:ascii="Arial"/>
                <w:sz w:val="21"/>
              </w:rPr>
            </w:pPr>
          </w:p>
          <w:p>
            <w:pPr>
              <w:pStyle w:val="5"/>
              <w:spacing w:before="65" w:line="228" w:lineRule="auto"/>
              <w:ind w:left="535"/>
            </w:pPr>
            <w:r>
              <w:rPr>
                <w:spacing w:val="2"/>
              </w:rPr>
              <w:t>《禁止使用童工规定》（2002</w:t>
            </w:r>
            <w:r>
              <w:rPr>
                <w:spacing w:val="-31"/>
              </w:rPr>
              <w:t xml:space="preserve"> </w:t>
            </w:r>
            <w:r>
              <w:rPr>
                <w:spacing w:val="2"/>
              </w:rPr>
              <w:t>年国务院令第</w:t>
            </w:r>
            <w:r>
              <w:rPr>
                <w:spacing w:val="-32"/>
              </w:rPr>
              <w:t xml:space="preserve"> </w:t>
            </w:r>
            <w:r>
              <w:rPr>
                <w:spacing w:val="2"/>
              </w:rPr>
              <w:t>364</w:t>
            </w:r>
            <w:r>
              <w:rPr>
                <w:spacing w:val="-36"/>
              </w:rPr>
              <w:t xml:space="preserve"> </w:t>
            </w:r>
            <w:r>
              <w:rPr>
                <w:spacing w:val="2"/>
              </w:rPr>
              <w:t>号）</w:t>
            </w:r>
          </w:p>
          <w:p>
            <w:pPr>
              <w:pStyle w:val="5"/>
              <w:spacing w:before="27" w:line="251" w:lineRule="auto"/>
              <w:ind w:left="111" w:right="48" w:firstLine="419"/>
            </w:pPr>
            <w:r>
              <w:rPr>
                <w:spacing w:val="7"/>
              </w:rPr>
              <w:t>第七条 单位或者个人为不满</w:t>
            </w:r>
            <w:r>
              <w:rPr>
                <w:spacing w:val="-14"/>
              </w:rPr>
              <w:t xml:space="preserve"> </w:t>
            </w:r>
            <w:r>
              <w:rPr>
                <w:spacing w:val="7"/>
              </w:rPr>
              <w:t>16</w:t>
            </w:r>
            <w:r>
              <w:rPr>
                <w:spacing w:val="-40"/>
              </w:rPr>
              <w:t xml:space="preserve"> </w:t>
            </w:r>
            <w:r>
              <w:rPr>
                <w:spacing w:val="7"/>
              </w:rPr>
              <w:t>周岁的未成年人介绍就业的，由劳动保障行政部门按照每介绍一人处</w:t>
            </w:r>
            <w:r>
              <w:rPr>
                <w:spacing w:val="-35"/>
              </w:rPr>
              <w:t xml:space="preserve"> </w:t>
            </w:r>
            <w:r>
              <w:rPr>
                <w:spacing w:val="7"/>
              </w:rPr>
              <w:t>5000</w:t>
            </w:r>
            <w:r>
              <w:rPr>
                <w:spacing w:val="-38"/>
              </w:rPr>
              <w:t xml:space="preserve"> </w:t>
            </w:r>
            <w:r>
              <w:rPr>
                <w:spacing w:val="7"/>
              </w:rPr>
              <w:t>元罚款的标准给予处罚；</w:t>
            </w:r>
            <w:r>
              <w:rPr>
                <w:spacing w:val="8"/>
              </w:rPr>
              <w:t>职业中介机构为不满</w:t>
            </w:r>
            <w:r>
              <w:rPr>
                <w:spacing w:val="-10"/>
              </w:rPr>
              <w:t xml:space="preserve"> </w:t>
            </w:r>
            <w:r>
              <w:rPr>
                <w:spacing w:val="8"/>
              </w:rPr>
              <w:t>16</w:t>
            </w:r>
            <w:r>
              <w:rPr>
                <w:spacing w:val="-37"/>
              </w:rPr>
              <w:t xml:space="preserve"> </w:t>
            </w:r>
            <w:r>
              <w:rPr>
                <w:spacing w:val="8"/>
              </w:rPr>
              <w:t>周岁的未成年人介绍就业的，并由劳动保障行政部门吊销其职业介绍许可证。</w:t>
            </w:r>
          </w:p>
          <w:p>
            <w:pPr>
              <w:pStyle w:val="5"/>
              <w:spacing w:before="43" w:line="298" w:lineRule="auto"/>
              <w:ind w:left="110" w:right="30" w:firstLine="412"/>
            </w:pPr>
            <w:r>
              <w:rPr>
                <w:spacing w:val="9"/>
              </w:rPr>
              <w:t>第九条 无营业执照、被依法吊销营业执照的单位以及未依法登记、备案的单位使用童工或者介绍童工就业的，依照本规定</w:t>
            </w:r>
            <w:r>
              <w:rPr>
                <w:spacing w:val="8"/>
              </w:rPr>
              <w:t>第六条、</w:t>
            </w:r>
            <w:r>
              <w:rPr>
                <w:spacing w:val="9"/>
              </w:rPr>
              <w:t>第七条、第八条规定的标准加一倍罚款，该非法单位由有关的行政主管部门予以取缔。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01" w:hRule="atLeast"/>
        </w:trPr>
        <w:tc>
          <w:tcPr>
            <w:tcW w:w="853" w:type="dxa"/>
            <w:textDirection w:val="tbRlV"/>
            <w:vAlign w:val="top"/>
          </w:tcPr>
          <w:p>
            <w:pPr>
              <w:pStyle w:val="5"/>
              <w:spacing w:before="311" w:line="216" w:lineRule="auto"/>
              <w:ind w:left="779"/>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578" w:type="dxa"/>
            <w:gridSpan w:val="6"/>
            <w:vAlign w:val="top"/>
          </w:tcPr>
          <w:p>
            <w:pPr>
              <w:spacing w:line="336" w:lineRule="auto"/>
              <w:rPr>
                <w:rFonts w:ascii="Arial"/>
                <w:sz w:val="21"/>
              </w:rPr>
            </w:pPr>
          </w:p>
          <w:p>
            <w:pPr>
              <w:spacing w:line="337" w:lineRule="auto"/>
              <w:rPr>
                <w:rFonts w:ascii="Arial"/>
                <w:sz w:val="21"/>
              </w:rPr>
            </w:pPr>
          </w:p>
          <w:p>
            <w:pPr>
              <w:pStyle w:val="5"/>
              <w:spacing w:before="65" w:line="251" w:lineRule="auto"/>
              <w:ind w:left="110" w:right="101" w:firstLine="421"/>
            </w:pPr>
            <w:r>
              <w:rPr>
                <w:spacing w:val="8"/>
              </w:rPr>
              <w:t>单位或者个人为不满</w:t>
            </w:r>
            <w:r>
              <w:rPr>
                <w:spacing w:val="-24"/>
              </w:rPr>
              <w:t xml:space="preserve"> </w:t>
            </w:r>
            <w:r>
              <w:rPr>
                <w:spacing w:val="8"/>
              </w:rPr>
              <w:t>16</w:t>
            </w:r>
            <w:r>
              <w:rPr>
                <w:spacing w:val="-37"/>
              </w:rPr>
              <w:t xml:space="preserve"> </w:t>
            </w:r>
            <w:r>
              <w:rPr>
                <w:spacing w:val="8"/>
              </w:rPr>
              <w:t>周岁的未成年人介绍就业的，由劳动保障行政部门按照每介绍一人处</w:t>
            </w:r>
            <w:r>
              <w:rPr>
                <w:spacing w:val="-35"/>
              </w:rPr>
              <w:t xml:space="preserve"> </w:t>
            </w:r>
            <w:r>
              <w:rPr>
                <w:spacing w:val="8"/>
              </w:rPr>
              <w:t>5000</w:t>
            </w:r>
            <w:r>
              <w:rPr>
                <w:spacing w:val="-36"/>
              </w:rPr>
              <w:t xml:space="preserve"> </w:t>
            </w:r>
            <w:r>
              <w:rPr>
                <w:spacing w:val="8"/>
              </w:rPr>
              <w:t>元罚款的标准给予处罚；职</w:t>
            </w:r>
            <w:r>
              <w:rPr>
                <w:spacing w:val="7"/>
              </w:rPr>
              <w:t>业中</w:t>
            </w:r>
            <w:r>
              <w:rPr>
                <w:spacing w:val="8"/>
              </w:rPr>
              <w:t>介机构为不满</w:t>
            </w:r>
            <w:r>
              <w:rPr>
                <w:spacing w:val="-15"/>
              </w:rPr>
              <w:t xml:space="preserve"> </w:t>
            </w:r>
            <w:r>
              <w:rPr>
                <w:spacing w:val="8"/>
              </w:rPr>
              <w:t>16</w:t>
            </w:r>
            <w:r>
              <w:rPr>
                <w:spacing w:val="-39"/>
              </w:rPr>
              <w:t xml:space="preserve"> </w:t>
            </w:r>
            <w:r>
              <w:rPr>
                <w:spacing w:val="8"/>
              </w:rPr>
              <w:t>周岁的未成年人介绍就业的，并由劳动保障行政部门吊销其职业介绍许可证。</w:t>
            </w:r>
          </w:p>
          <w:p>
            <w:pPr>
              <w:pStyle w:val="5"/>
              <w:spacing w:before="48" w:line="340" w:lineRule="auto"/>
              <w:ind w:left="110" w:right="30" w:firstLine="414"/>
            </w:pPr>
            <w:r>
              <w:rPr>
                <w:spacing w:val="7"/>
              </w:rPr>
              <w:t>无营业执照、被依法吊销营业执照的单位以及未依法登记、备案的单位使用童工或者介绍童工就业的，依照本规定第六条、第七条、</w:t>
            </w:r>
            <w:r>
              <w:rPr>
                <w:spacing w:val="9"/>
              </w:rPr>
              <w:t>第八条规定的标准加一倍罚款，该非法单位由有关的行政主管部门予以取缔。</w:t>
            </w:r>
          </w:p>
        </w:tc>
      </w:tr>
    </w:tbl>
    <w:p>
      <w:pPr>
        <w:pStyle w:val="2"/>
      </w:pPr>
    </w:p>
    <w:p>
      <w:pPr>
        <w:sectPr>
          <w:footerReference r:id="rId59" w:type="default"/>
          <w:pgSz w:w="16839" w:h="11906"/>
          <w:pgMar w:top="1012" w:right="2012" w:bottom="1278" w:left="1389" w:header="0" w:footer="1042" w:gutter="0"/>
          <w:cols w:space="720" w:num="1"/>
        </w:sectPr>
      </w:pPr>
    </w:p>
    <w:p>
      <w:pPr>
        <w:spacing w:before="42"/>
      </w:pPr>
    </w:p>
    <w:p>
      <w:pPr>
        <w:spacing w:before="42"/>
      </w:pPr>
    </w:p>
    <w:p>
      <w:pPr>
        <w:spacing w:before="42"/>
      </w:pPr>
    </w:p>
    <w:p>
      <w:pPr>
        <w:spacing w:before="42"/>
      </w:pPr>
    </w:p>
    <w:tbl>
      <w:tblPr>
        <w:tblStyle w:val="6"/>
        <w:tblW w:w="134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317"/>
        <w:gridCol w:w="1350"/>
        <w:gridCol w:w="14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2" w:type="dxa"/>
            <w:gridSpan w:val="2"/>
            <w:vAlign w:val="top"/>
          </w:tcPr>
          <w:p>
            <w:pPr>
              <w:pStyle w:val="5"/>
              <w:spacing w:before="118" w:line="230" w:lineRule="auto"/>
              <w:ind w:left="845"/>
            </w:pPr>
            <w:r>
              <w:rPr>
                <w:b/>
                <w:bCs/>
                <w:spacing w:val="-2"/>
              </w:rPr>
              <w:t>序</w:t>
            </w:r>
            <w:r>
              <w:rPr>
                <w:spacing w:val="12"/>
              </w:rPr>
              <w:t xml:space="preserve">  </w:t>
            </w:r>
            <w:r>
              <w:rPr>
                <w:b/>
                <w:bCs/>
                <w:spacing w:val="-2"/>
              </w:rPr>
              <w:t>号</w:t>
            </w:r>
          </w:p>
        </w:tc>
        <w:tc>
          <w:tcPr>
            <w:tcW w:w="2063" w:type="dxa"/>
            <w:vAlign w:val="top"/>
          </w:tcPr>
          <w:p>
            <w:pPr>
              <w:pStyle w:val="5"/>
              <w:spacing w:before="118" w:line="271" w:lineRule="exact"/>
              <w:ind w:left="931"/>
            </w:pPr>
            <w:r>
              <w:rPr>
                <w:spacing w:val="1"/>
                <w:position w:val="1"/>
              </w:rPr>
              <w:t>44</w:t>
            </w:r>
          </w:p>
        </w:tc>
        <w:tc>
          <w:tcPr>
            <w:tcW w:w="2934" w:type="dxa"/>
            <w:vAlign w:val="top"/>
          </w:tcPr>
          <w:p>
            <w:pPr>
              <w:pStyle w:val="5"/>
              <w:spacing w:before="118" w:line="228" w:lineRule="auto"/>
              <w:ind w:left="1056"/>
            </w:pPr>
            <w:r>
              <w:rPr>
                <w:b/>
                <w:bCs/>
                <w:spacing w:val="5"/>
              </w:rPr>
              <w:t>行政职权</w:t>
            </w:r>
          </w:p>
        </w:tc>
        <w:tc>
          <w:tcPr>
            <w:tcW w:w="6138" w:type="dxa"/>
            <w:gridSpan w:val="3"/>
            <w:vAlign w:val="top"/>
          </w:tcPr>
          <w:p>
            <w:pPr>
              <w:pStyle w:val="5"/>
              <w:spacing w:before="117" w:line="228" w:lineRule="auto"/>
              <w:ind w:left="1183"/>
            </w:pPr>
            <w:r>
              <w:rPr>
                <w:spacing w:val="9"/>
              </w:rPr>
              <w:t>对未经许可擅自从事职业中介活动的处罚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2" w:type="dxa"/>
            <w:gridSpan w:val="2"/>
            <w:vAlign w:val="top"/>
          </w:tcPr>
          <w:p>
            <w:pPr>
              <w:pStyle w:val="5"/>
              <w:spacing w:before="106"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21"/>
            </w:pPr>
            <w:r>
              <w:rPr>
                <w:spacing w:val="6"/>
              </w:rPr>
              <w:t>行政处罚</w:t>
            </w:r>
          </w:p>
        </w:tc>
        <w:tc>
          <w:tcPr>
            <w:tcW w:w="2934" w:type="dxa"/>
            <w:vAlign w:val="top"/>
          </w:tcPr>
          <w:p>
            <w:pPr>
              <w:pStyle w:val="5"/>
              <w:spacing w:before="106" w:line="228" w:lineRule="auto"/>
              <w:ind w:left="1060"/>
            </w:pPr>
            <w:r>
              <w:rPr>
                <w:b/>
                <w:bCs/>
                <w:spacing w:val="4"/>
              </w:rPr>
              <w:t>责任主体</w:t>
            </w:r>
          </w:p>
        </w:tc>
        <w:tc>
          <w:tcPr>
            <w:tcW w:w="3317" w:type="dxa"/>
            <w:vAlign w:val="top"/>
          </w:tcPr>
          <w:p>
            <w:pPr>
              <w:pStyle w:val="5"/>
              <w:spacing w:before="106" w:line="228" w:lineRule="auto"/>
              <w:ind w:left="934"/>
            </w:pPr>
            <w:r>
              <w:rPr>
                <w:spacing w:val="8"/>
              </w:rPr>
              <w:t>劳动保障监察局</w:t>
            </w:r>
          </w:p>
        </w:tc>
        <w:tc>
          <w:tcPr>
            <w:tcW w:w="1350" w:type="dxa"/>
            <w:vAlign w:val="top"/>
          </w:tcPr>
          <w:p>
            <w:pPr>
              <w:pStyle w:val="5"/>
              <w:spacing w:before="106" w:line="228" w:lineRule="auto"/>
              <w:ind w:left="375"/>
            </w:pPr>
            <w:r>
              <w:rPr>
                <w:b/>
                <w:bCs/>
                <w:spacing w:val="3"/>
              </w:rPr>
              <w:t>责任人</w:t>
            </w:r>
          </w:p>
        </w:tc>
        <w:tc>
          <w:tcPr>
            <w:tcW w:w="1471" w:type="dxa"/>
            <w:vAlign w:val="top"/>
          </w:tcPr>
          <w:p>
            <w:pPr>
              <w:pStyle w:val="5"/>
              <w:spacing w:before="106" w:line="228" w:lineRule="auto"/>
              <w:ind w:left="428"/>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4" w:hRule="atLeast"/>
        </w:trPr>
        <w:tc>
          <w:tcPr>
            <w:tcW w:w="852" w:type="dxa"/>
            <w:textDirection w:val="tbRlV"/>
            <w:vAlign w:val="top"/>
          </w:tcPr>
          <w:p>
            <w:pPr>
              <w:pStyle w:val="5"/>
              <w:spacing w:before="312" w:line="216" w:lineRule="auto"/>
              <w:ind w:left="659"/>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595" w:type="dxa"/>
            <w:gridSpan w:val="6"/>
            <w:vAlign w:val="top"/>
          </w:tcPr>
          <w:p>
            <w:pPr>
              <w:spacing w:line="271" w:lineRule="auto"/>
              <w:rPr>
                <w:rFonts w:ascii="Arial"/>
                <w:sz w:val="21"/>
              </w:rPr>
            </w:pPr>
          </w:p>
          <w:p>
            <w:pPr>
              <w:pStyle w:val="5"/>
              <w:spacing w:before="65" w:line="228" w:lineRule="auto"/>
              <w:ind w:left="686"/>
            </w:pPr>
            <w:r>
              <w:rPr>
                <w:spacing w:val="6"/>
              </w:rPr>
              <w:t>《中华人民共和国就业促进法》（2007</w:t>
            </w:r>
            <w:r>
              <w:rPr>
                <w:spacing w:val="-26"/>
              </w:rPr>
              <w:t xml:space="preserve"> </w:t>
            </w:r>
            <w:r>
              <w:rPr>
                <w:spacing w:val="6"/>
              </w:rPr>
              <w:t>年主席令第</w:t>
            </w:r>
            <w:r>
              <w:rPr>
                <w:spacing w:val="-31"/>
              </w:rPr>
              <w:t xml:space="preserve"> </w:t>
            </w:r>
            <w:r>
              <w:rPr>
                <w:spacing w:val="6"/>
              </w:rPr>
              <w:t>70</w:t>
            </w:r>
            <w:r>
              <w:rPr>
                <w:spacing w:val="-35"/>
              </w:rPr>
              <w:t xml:space="preserve"> </w:t>
            </w:r>
            <w:r>
              <w:rPr>
                <w:spacing w:val="6"/>
              </w:rPr>
              <w:t>号，2015</w:t>
            </w:r>
            <w:r>
              <w:rPr>
                <w:spacing w:val="-40"/>
              </w:rPr>
              <w:t xml:space="preserve"> </w:t>
            </w:r>
            <w:r>
              <w:rPr>
                <w:spacing w:val="6"/>
              </w:rPr>
              <w:t>年主席令第</w:t>
            </w:r>
            <w:r>
              <w:rPr>
                <w:spacing w:val="-36"/>
              </w:rPr>
              <w:t xml:space="preserve"> </w:t>
            </w:r>
            <w:r>
              <w:rPr>
                <w:spacing w:val="6"/>
              </w:rPr>
              <w:t>24</w:t>
            </w:r>
            <w:r>
              <w:rPr>
                <w:spacing w:val="-33"/>
              </w:rPr>
              <w:t xml:space="preserve"> </w:t>
            </w:r>
            <w:r>
              <w:rPr>
                <w:spacing w:val="6"/>
              </w:rPr>
              <w:t>号修正）</w:t>
            </w:r>
          </w:p>
          <w:p>
            <w:pPr>
              <w:pStyle w:val="5"/>
              <w:spacing w:before="74" w:line="295" w:lineRule="auto"/>
              <w:ind w:left="113" w:right="111" w:firstLine="567"/>
            </w:pPr>
            <w:r>
              <w:rPr>
                <w:spacing w:val="8"/>
              </w:rPr>
              <w:t>第六十四条 违反本法规定，未经许可和登记，擅自从事职业中介活动的，</w:t>
            </w:r>
            <w:r>
              <w:rPr>
                <w:spacing w:val="-58"/>
              </w:rPr>
              <w:t xml:space="preserve"> </w:t>
            </w:r>
            <w:r>
              <w:rPr>
                <w:spacing w:val="8"/>
              </w:rPr>
              <w:t>由劳动行政部门或者其他主管部门依法予以关闭；</w:t>
            </w:r>
            <w:r>
              <w:rPr>
                <w:spacing w:val="7"/>
              </w:rPr>
              <w:t>有违</w:t>
            </w:r>
            <w:r>
              <w:rPr>
                <w:spacing w:val="9"/>
              </w:rPr>
              <w:t>法所得的，没收违法所得，并处一万元以上五万</w:t>
            </w:r>
            <w:r>
              <w:rPr>
                <w:spacing w:val="8"/>
              </w:rPr>
              <w:t>元以下的罚款。</w:t>
            </w:r>
          </w:p>
          <w:p>
            <w:pPr>
              <w:pStyle w:val="5"/>
              <w:spacing w:line="227" w:lineRule="auto"/>
              <w:ind w:left="686"/>
            </w:pPr>
            <w:r>
              <w:rPr>
                <w:spacing w:val="4"/>
              </w:rPr>
              <w:t>《人力资源市场暂行条例》</w:t>
            </w:r>
            <w:r>
              <w:rPr>
                <w:spacing w:val="41"/>
              </w:rPr>
              <w:t xml:space="preserve"> </w:t>
            </w:r>
            <w:r>
              <w:rPr>
                <w:spacing w:val="4"/>
              </w:rPr>
              <w:t>（2018</w:t>
            </w:r>
            <w:r>
              <w:rPr>
                <w:spacing w:val="-39"/>
              </w:rPr>
              <w:t xml:space="preserve"> </w:t>
            </w:r>
            <w:r>
              <w:rPr>
                <w:spacing w:val="4"/>
              </w:rPr>
              <w:t>年</w:t>
            </w:r>
            <w:r>
              <w:rPr>
                <w:spacing w:val="34"/>
              </w:rPr>
              <w:t xml:space="preserve"> </w:t>
            </w:r>
            <w:r>
              <w:rPr>
                <w:spacing w:val="4"/>
              </w:rPr>
              <w:t>国务院令</w:t>
            </w:r>
            <w:r>
              <w:rPr>
                <w:spacing w:val="-32"/>
              </w:rPr>
              <w:t xml:space="preserve"> </w:t>
            </w:r>
            <w:r>
              <w:rPr>
                <w:spacing w:val="4"/>
              </w:rPr>
              <w:t>700</w:t>
            </w:r>
            <w:r>
              <w:rPr>
                <w:spacing w:val="-35"/>
              </w:rPr>
              <w:t xml:space="preserve"> </w:t>
            </w:r>
            <w:r>
              <w:rPr>
                <w:spacing w:val="4"/>
              </w:rPr>
              <w:t>号）</w:t>
            </w:r>
          </w:p>
          <w:p>
            <w:pPr>
              <w:pStyle w:val="5"/>
              <w:spacing w:before="74" w:line="295" w:lineRule="auto"/>
              <w:ind w:left="112" w:right="159" w:firstLine="568"/>
            </w:pPr>
            <w:r>
              <w:rPr>
                <w:spacing w:val="10"/>
              </w:rPr>
              <w:t>第十八条  经营性人力资源服务机构从事职业中介活动的，应当依法向人力资</w:t>
            </w:r>
            <w:r>
              <w:rPr>
                <w:spacing w:val="9"/>
              </w:rPr>
              <w:t>源社会保障行政部门申请行政许可，取得人力资源</w:t>
            </w:r>
            <w:r>
              <w:rPr>
                <w:spacing w:val="3"/>
              </w:rPr>
              <w:t>服务许可证。</w:t>
            </w:r>
          </w:p>
          <w:p>
            <w:pPr>
              <w:pStyle w:val="5"/>
              <w:spacing w:before="1" w:line="297" w:lineRule="auto"/>
              <w:ind w:left="119" w:right="159" w:firstLine="561"/>
            </w:pPr>
            <w:r>
              <w:rPr>
                <w:spacing w:val="10"/>
              </w:rPr>
              <w:t>第四十二条  违反本条例第十八条第一款规定，未经许可擅自从事职业中介活</w:t>
            </w:r>
            <w:r>
              <w:rPr>
                <w:spacing w:val="9"/>
              </w:rPr>
              <w:t>动的，由人力资源社会保障行政部门予以关闭或者</w:t>
            </w:r>
            <w:r>
              <w:rPr>
                <w:spacing w:val="7"/>
              </w:rPr>
              <w:t>责令停止从事职业中介活动；有违法所得的，没收违法所得，并处</w:t>
            </w:r>
            <w:r>
              <w:rPr>
                <w:spacing w:val="-11"/>
              </w:rPr>
              <w:t xml:space="preserve"> </w:t>
            </w:r>
            <w:r>
              <w:rPr>
                <w:spacing w:val="7"/>
              </w:rPr>
              <w:t>1</w:t>
            </w:r>
            <w:r>
              <w:rPr>
                <w:spacing w:val="-33"/>
              </w:rPr>
              <w:t xml:space="preserve"> </w:t>
            </w:r>
            <w:r>
              <w:rPr>
                <w:spacing w:val="7"/>
              </w:rPr>
              <w:t>万元以上</w:t>
            </w:r>
            <w:r>
              <w:rPr>
                <w:spacing w:val="-35"/>
              </w:rPr>
              <w:t xml:space="preserve"> </w:t>
            </w:r>
            <w:r>
              <w:rPr>
                <w:spacing w:val="7"/>
              </w:rPr>
              <w:t>5</w:t>
            </w:r>
            <w:r>
              <w:rPr>
                <w:spacing w:val="-33"/>
              </w:rPr>
              <w:t xml:space="preserve"> </w:t>
            </w:r>
            <w:r>
              <w:rPr>
                <w:spacing w:val="7"/>
              </w:rPr>
              <w:t>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2" w:hRule="atLeast"/>
        </w:trPr>
        <w:tc>
          <w:tcPr>
            <w:tcW w:w="852" w:type="dxa"/>
            <w:textDirection w:val="tbRlV"/>
            <w:vAlign w:val="top"/>
          </w:tcPr>
          <w:p>
            <w:pPr>
              <w:pStyle w:val="5"/>
              <w:spacing w:before="312" w:line="216" w:lineRule="auto"/>
              <w:ind w:left="1006"/>
            </w:pPr>
            <w:r>
              <w:rPr>
                <w:b/>
                <w:bCs/>
                <w:spacing w:val="8"/>
              </w:rPr>
              <w:t>细化标准</w:t>
            </w:r>
          </w:p>
        </w:tc>
        <w:tc>
          <w:tcPr>
            <w:tcW w:w="12595" w:type="dxa"/>
            <w:gridSpan w:val="6"/>
            <w:vAlign w:val="top"/>
          </w:tcPr>
          <w:p>
            <w:pPr>
              <w:spacing w:line="302" w:lineRule="auto"/>
              <w:rPr>
                <w:rFonts w:ascii="Arial"/>
                <w:sz w:val="21"/>
              </w:rPr>
            </w:pPr>
          </w:p>
          <w:p>
            <w:pPr>
              <w:spacing w:line="302" w:lineRule="auto"/>
              <w:rPr>
                <w:rFonts w:ascii="Arial"/>
                <w:sz w:val="21"/>
              </w:rPr>
            </w:pPr>
          </w:p>
          <w:p>
            <w:pPr>
              <w:pStyle w:val="5"/>
              <w:spacing w:before="65" w:line="228" w:lineRule="auto"/>
              <w:ind w:left="591"/>
            </w:pPr>
            <w:r>
              <w:rPr>
                <w:spacing w:val="5"/>
              </w:rPr>
              <w:t>1.介绍人数在</w:t>
            </w:r>
            <w:r>
              <w:rPr>
                <w:spacing w:val="-28"/>
              </w:rPr>
              <w:t xml:space="preserve"> </w:t>
            </w:r>
            <w:r>
              <w:rPr>
                <w:spacing w:val="5"/>
              </w:rPr>
              <w:t>5</w:t>
            </w:r>
            <w:r>
              <w:rPr>
                <w:spacing w:val="-37"/>
              </w:rPr>
              <w:t xml:space="preserve"> </w:t>
            </w:r>
            <w:r>
              <w:rPr>
                <w:spacing w:val="5"/>
              </w:rPr>
              <w:t>人以下或违法所得不足</w:t>
            </w:r>
            <w:r>
              <w:rPr>
                <w:spacing w:val="-23"/>
              </w:rPr>
              <w:t xml:space="preserve"> </w:t>
            </w:r>
            <w:r>
              <w:rPr>
                <w:spacing w:val="5"/>
              </w:rPr>
              <w:t>10000</w:t>
            </w:r>
            <w:r>
              <w:rPr>
                <w:spacing w:val="-36"/>
              </w:rPr>
              <w:t xml:space="preserve"> </w:t>
            </w:r>
            <w:r>
              <w:rPr>
                <w:spacing w:val="5"/>
              </w:rPr>
              <w:t>元的，没收违法所得，并处</w:t>
            </w:r>
            <w:r>
              <w:rPr>
                <w:spacing w:val="-22"/>
              </w:rPr>
              <w:t xml:space="preserve"> </w:t>
            </w:r>
            <w:r>
              <w:rPr>
                <w:spacing w:val="5"/>
              </w:rPr>
              <w:t>10000</w:t>
            </w:r>
            <w:r>
              <w:rPr>
                <w:spacing w:val="-36"/>
              </w:rPr>
              <w:t xml:space="preserve"> </w:t>
            </w:r>
            <w:r>
              <w:rPr>
                <w:spacing w:val="5"/>
              </w:rPr>
              <w:t>元以上</w:t>
            </w:r>
            <w:r>
              <w:rPr>
                <w:spacing w:val="-36"/>
              </w:rPr>
              <w:t xml:space="preserve"> </w:t>
            </w:r>
            <w:r>
              <w:rPr>
                <w:spacing w:val="5"/>
              </w:rPr>
              <w:t>20000</w:t>
            </w:r>
            <w:r>
              <w:rPr>
                <w:spacing w:val="-36"/>
              </w:rPr>
              <w:t xml:space="preserve"> </w:t>
            </w:r>
            <w:r>
              <w:rPr>
                <w:spacing w:val="5"/>
              </w:rPr>
              <w:t>元以下罚款；</w:t>
            </w:r>
          </w:p>
          <w:p>
            <w:pPr>
              <w:pStyle w:val="5"/>
              <w:spacing w:before="74" w:line="228" w:lineRule="auto"/>
              <w:ind w:left="578"/>
            </w:pPr>
            <w:r>
              <w:rPr>
                <w:spacing w:val="5"/>
              </w:rPr>
              <w:t>2.介绍人数在</w:t>
            </w:r>
            <w:r>
              <w:rPr>
                <w:spacing w:val="-12"/>
              </w:rPr>
              <w:t xml:space="preserve"> </w:t>
            </w:r>
            <w:r>
              <w:rPr>
                <w:spacing w:val="5"/>
              </w:rPr>
              <w:t>10</w:t>
            </w:r>
            <w:r>
              <w:rPr>
                <w:spacing w:val="-39"/>
              </w:rPr>
              <w:t xml:space="preserve"> </w:t>
            </w:r>
            <w:r>
              <w:rPr>
                <w:spacing w:val="5"/>
              </w:rPr>
              <w:t>人以下或违法所得</w:t>
            </w:r>
            <w:r>
              <w:rPr>
                <w:spacing w:val="-21"/>
              </w:rPr>
              <w:t xml:space="preserve"> </w:t>
            </w:r>
            <w:r>
              <w:rPr>
                <w:spacing w:val="5"/>
              </w:rPr>
              <w:t>10000</w:t>
            </w:r>
            <w:r>
              <w:rPr>
                <w:spacing w:val="-36"/>
              </w:rPr>
              <w:t xml:space="preserve"> </w:t>
            </w:r>
            <w:r>
              <w:rPr>
                <w:spacing w:val="5"/>
              </w:rPr>
              <w:t>元以上不足</w:t>
            </w:r>
            <w:r>
              <w:rPr>
                <w:spacing w:val="-35"/>
              </w:rPr>
              <w:t xml:space="preserve"> </w:t>
            </w:r>
            <w:r>
              <w:rPr>
                <w:spacing w:val="5"/>
              </w:rPr>
              <w:t>30000</w:t>
            </w:r>
            <w:r>
              <w:rPr>
                <w:spacing w:val="-36"/>
              </w:rPr>
              <w:t xml:space="preserve"> </w:t>
            </w:r>
            <w:r>
              <w:rPr>
                <w:spacing w:val="5"/>
              </w:rPr>
              <w:t>元的，没收违法所得，并处</w:t>
            </w:r>
            <w:r>
              <w:rPr>
                <w:spacing w:val="-34"/>
              </w:rPr>
              <w:t xml:space="preserve"> </w:t>
            </w:r>
            <w:r>
              <w:rPr>
                <w:spacing w:val="5"/>
              </w:rPr>
              <w:t>20000</w:t>
            </w:r>
            <w:r>
              <w:rPr>
                <w:spacing w:val="-39"/>
              </w:rPr>
              <w:t xml:space="preserve"> </w:t>
            </w:r>
            <w:r>
              <w:rPr>
                <w:spacing w:val="5"/>
              </w:rPr>
              <w:t>元以上</w:t>
            </w:r>
            <w:r>
              <w:rPr>
                <w:spacing w:val="-32"/>
              </w:rPr>
              <w:t xml:space="preserve"> </w:t>
            </w:r>
            <w:r>
              <w:rPr>
                <w:spacing w:val="5"/>
              </w:rPr>
              <w:t>30000</w:t>
            </w:r>
            <w:r>
              <w:rPr>
                <w:spacing w:val="-17"/>
              </w:rPr>
              <w:t xml:space="preserve"> </w:t>
            </w:r>
            <w:r>
              <w:rPr>
                <w:spacing w:val="5"/>
              </w:rPr>
              <w:t>以下罚款；</w:t>
            </w:r>
          </w:p>
          <w:p>
            <w:pPr>
              <w:pStyle w:val="5"/>
              <w:spacing w:before="72" w:line="228" w:lineRule="auto"/>
              <w:ind w:left="579"/>
            </w:pPr>
            <w:r>
              <w:rPr>
                <w:spacing w:val="6"/>
              </w:rPr>
              <w:t>3.介绍人数在</w:t>
            </w:r>
            <w:r>
              <w:rPr>
                <w:spacing w:val="-35"/>
              </w:rPr>
              <w:t xml:space="preserve"> </w:t>
            </w:r>
            <w:r>
              <w:rPr>
                <w:spacing w:val="6"/>
              </w:rPr>
              <w:t>30</w:t>
            </w:r>
            <w:r>
              <w:rPr>
                <w:spacing w:val="-39"/>
              </w:rPr>
              <w:t xml:space="preserve"> </w:t>
            </w:r>
            <w:r>
              <w:rPr>
                <w:spacing w:val="6"/>
              </w:rPr>
              <w:t>人以下或违法所得</w:t>
            </w:r>
            <w:r>
              <w:rPr>
                <w:spacing w:val="-32"/>
              </w:rPr>
              <w:t xml:space="preserve"> </w:t>
            </w:r>
            <w:r>
              <w:rPr>
                <w:spacing w:val="6"/>
              </w:rPr>
              <w:t>30000</w:t>
            </w:r>
            <w:r>
              <w:rPr>
                <w:spacing w:val="-37"/>
              </w:rPr>
              <w:t xml:space="preserve"> </w:t>
            </w:r>
            <w:r>
              <w:rPr>
                <w:spacing w:val="6"/>
              </w:rPr>
              <w:t>元以上不足</w:t>
            </w:r>
            <w:r>
              <w:rPr>
                <w:spacing w:val="-35"/>
              </w:rPr>
              <w:t xml:space="preserve"> </w:t>
            </w:r>
            <w:r>
              <w:rPr>
                <w:spacing w:val="6"/>
              </w:rPr>
              <w:t>50000</w:t>
            </w:r>
            <w:r>
              <w:rPr>
                <w:spacing w:val="-36"/>
              </w:rPr>
              <w:t xml:space="preserve"> </w:t>
            </w:r>
            <w:r>
              <w:rPr>
                <w:spacing w:val="6"/>
              </w:rPr>
              <w:t>元的，没收</w:t>
            </w:r>
            <w:r>
              <w:rPr>
                <w:spacing w:val="5"/>
              </w:rPr>
              <w:t>违法所得，并处</w:t>
            </w:r>
            <w:r>
              <w:rPr>
                <w:spacing w:val="-32"/>
              </w:rPr>
              <w:t xml:space="preserve"> </w:t>
            </w:r>
            <w:r>
              <w:rPr>
                <w:spacing w:val="5"/>
              </w:rPr>
              <w:t>30000</w:t>
            </w:r>
            <w:r>
              <w:rPr>
                <w:spacing w:val="-39"/>
              </w:rPr>
              <w:t xml:space="preserve"> </w:t>
            </w:r>
            <w:r>
              <w:rPr>
                <w:spacing w:val="5"/>
              </w:rPr>
              <w:t>元以上</w:t>
            </w:r>
            <w:r>
              <w:rPr>
                <w:spacing w:val="-37"/>
              </w:rPr>
              <w:t xml:space="preserve"> </w:t>
            </w:r>
            <w:r>
              <w:rPr>
                <w:spacing w:val="5"/>
              </w:rPr>
              <w:t>40000</w:t>
            </w:r>
            <w:r>
              <w:rPr>
                <w:spacing w:val="-39"/>
              </w:rPr>
              <w:t xml:space="preserve"> </w:t>
            </w:r>
            <w:r>
              <w:rPr>
                <w:spacing w:val="5"/>
              </w:rPr>
              <w:t>元以下罚款；</w:t>
            </w:r>
          </w:p>
          <w:p>
            <w:pPr>
              <w:pStyle w:val="5"/>
              <w:spacing w:before="72" w:line="228" w:lineRule="auto"/>
              <w:ind w:left="574"/>
            </w:pPr>
            <w:r>
              <w:rPr>
                <w:spacing w:val="6"/>
              </w:rPr>
              <w:t>4.介绍人数在</w:t>
            </w:r>
            <w:r>
              <w:rPr>
                <w:spacing w:val="-26"/>
              </w:rPr>
              <w:t xml:space="preserve"> </w:t>
            </w:r>
            <w:r>
              <w:rPr>
                <w:spacing w:val="6"/>
              </w:rPr>
              <w:t>30</w:t>
            </w:r>
            <w:r>
              <w:rPr>
                <w:spacing w:val="-38"/>
              </w:rPr>
              <w:t xml:space="preserve"> </w:t>
            </w:r>
            <w:r>
              <w:rPr>
                <w:spacing w:val="6"/>
              </w:rPr>
              <w:t>人以上或违法所得在</w:t>
            </w:r>
            <w:r>
              <w:rPr>
                <w:spacing w:val="-33"/>
              </w:rPr>
              <w:t xml:space="preserve"> </w:t>
            </w:r>
            <w:r>
              <w:rPr>
                <w:spacing w:val="6"/>
              </w:rPr>
              <w:t>50000</w:t>
            </w:r>
            <w:r>
              <w:rPr>
                <w:spacing w:val="-38"/>
              </w:rPr>
              <w:t xml:space="preserve"> </w:t>
            </w:r>
            <w:r>
              <w:rPr>
                <w:spacing w:val="6"/>
              </w:rPr>
              <w:t>元以上的，没收违法所得，并处</w:t>
            </w:r>
            <w:r>
              <w:rPr>
                <w:spacing w:val="-38"/>
              </w:rPr>
              <w:t xml:space="preserve"> </w:t>
            </w:r>
            <w:r>
              <w:rPr>
                <w:spacing w:val="6"/>
              </w:rPr>
              <w:t>40000</w:t>
            </w:r>
            <w:r>
              <w:rPr>
                <w:spacing w:val="-36"/>
              </w:rPr>
              <w:t xml:space="preserve"> </w:t>
            </w:r>
            <w:r>
              <w:rPr>
                <w:spacing w:val="6"/>
              </w:rPr>
              <w:t>元以上</w:t>
            </w:r>
            <w:r>
              <w:rPr>
                <w:spacing w:val="-35"/>
              </w:rPr>
              <w:t xml:space="preserve"> </w:t>
            </w:r>
            <w:r>
              <w:rPr>
                <w:spacing w:val="6"/>
              </w:rPr>
              <w:t>50000</w:t>
            </w:r>
            <w:r>
              <w:rPr>
                <w:spacing w:val="-36"/>
              </w:rPr>
              <w:t xml:space="preserve"> </w:t>
            </w:r>
            <w:r>
              <w:rPr>
                <w:spacing w:val="6"/>
              </w:rPr>
              <w:t>元以下罚款。</w:t>
            </w:r>
          </w:p>
        </w:tc>
      </w:tr>
    </w:tbl>
    <w:p>
      <w:pPr>
        <w:pStyle w:val="2"/>
      </w:pPr>
    </w:p>
    <w:p>
      <w:pPr>
        <w:sectPr>
          <w:footerReference r:id="rId60" w:type="default"/>
          <w:pgSz w:w="16839" w:h="11906"/>
          <w:pgMar w:top="1012" w:right="2004" w:bottom="1218" w:left="1381" w:header="0" w:footer="1058" w:gutter="0"/>
          <w:cols w:space="720" w:num="1"/>
        </w:sectPr>
      </w:pPr>
    </w:p>
    <w:p>
      <w:pPr>
        <w:spacing w:before="46"/>
      </w:pPr>
    </w:p>
    <w:p>
      <w:pPr>
        <w:spacing w:before="45"/>
      </w:pPr>
    </w:p>
    <w:tbl>
      <w:tblPr>
        <w:tblStyle w:val="6"/>
        <w:tblW w:w="13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067"/>
        <w:gridCol w:w="1532"/>
        <w:gridCol w:w="16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119" w:line="269" w:lineRule="exact"/>
              <w:ind w:left="930"/>
            </w:pPr>
            <w:r>
              <w:rPr>
                <w:spacing w:val="1"/>
                <w:position w:val="1"/>
              </w:rPr>
              <w:t>45</w:t>
            </w:r>
          </w:p>
        </w:tc>
        <w:tc>
          <w:tcPr>
            <w:tcW w:w="2934" w:type="dxa"/>
            <w:vAlign w:val="top"/>
          </w:tcPr>
          <w:p>
            <w:pPr>
              <w:pStyle w:val="5"/>
              <w:spacing w:before="119" w:line="228" w:lineRule="auto"/>
              <w:ind w:left="1055"/>
            </w:pPr>
            <w:r>
              <w:rPr>
                <w:b/>
                <w:bCs/>
                <w:spacing w:val="5"/>
              </w:rPr>
              <w:t>行政职权</w:t>
            </w:r>
          </w:p>
        </w:tc>
        <w:tc>
          <w:tcPr>
            <w:tcW w:w="6271" w:type="dxa"/>
            <w:gridSpan w:val="3"/>
            <w:vAlign w:val="top"/>
          </w:tcPr>
          <w:p>
            <w:pPr>
              <w:pStyle w:val="5"/>
              <w:spacing w:before="118" w:line="228" w:lineRule="auto"/>
              <w:ind w:left="197"/>
            </w:pPr>
            <w:r>
              <w:rPr>
                <w:spacing w:val="10"/>
              </w:rPr>
              <w:t>对经营性人力资源服务机构开展人力资源服务业</w:t>
            </w:r>
            <w:r>
              <w:rPr>
                <w:spacing w:val="9"/>
              </w:rPr>
              <w:t>务未备案的处罚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2313" w:type="dxa"/>
            <w:gridSpan w:val="2"/>
            <w:vAlign w:val="top"/>
          </w:tcPr>
          <w:p>
            <w:pPr>
              <w:pStyle w:val="5"/>
              <w:spacing w:before="107" w:line="228" w:lineRule="auto"/>
              <w:ind w:left="849"/>
            </w:pPr>
            <w:r>
              <w:rPr>
                <w:b/>
                <w:bCs/>
                <w:spacing w:val="-3"/>
              </w:rPr>
              <w:t>分</w:t>
            </w:r>
            <w:r>
              <w:rPr>
                <w:spacing w:val="10"/>
              </w:rPr>
              <w:t xml:space="preserve">  </w:t>
            </w:r>
            <w:r>
              <w:rPr>
                <w:b/>
                <w:bCs/>
                <w:spacing w:val="-3"/>
              </w:rPr>
              <w:t>类</w:t>
            </w:r>
          </w:p>
        </w:tc>
        <w:tc>
          <w:tcPr>
            <w:tcW w:w="2063" w:type="dxa"/>
            <w:vAlign w:val="top"/>
          </w:tcPr>
          <w:p>
            <w:pPr>
              <w:pStyle w:val="5"/>
              <w:spacing w:before="106" w:line="229" w:lineRule="auto"/>
              <w:ind w:left="620"/>
            </w:pPr>
            <w:r>
              <w:rPr>
                <w:spacing w:val="6"/>
              </w:rPr>
              <w:t>行政处罚</w:t>
            </w:r>
          </w:p>
        </w:tc>
        <w:tc>
          <w:tcPr>
            <w:tcW w:w="2934" w:type="dxa"/>
            <w:vAlign w:val="top"/>
          </w:tcPr>
          <w:p>
            <w:pPr>
              <w:pStyle w:val="5"/>
              <w:spacing w:before="107" w:line="228" w:lineRule="auto"/>
              <w:ind w:left="1059"/>
            </w:pPr>
            <w:r>
              <w:rPr>
                <w:b/>
                <w:bCs/>
                <w:spacing w:val="4"/>
              </w:rPr>
              <w:t>责任主体</w:t>
            </w:r>
          </w:p>
        </w:tc>
        <w:tc>
          <w:tcPr>
            <w:tcW w:w="3067" w:type="dxa"/>
            <w:vAlign w:val="top"/>
          </w:tcPr>
          <w:p>
            <w:pPr>
              <w:pStyle w:val="5"/>
              <w:spacing w:before="107" w:line="228" w:lineRule="auto"/>
              <w:ind w:left="808"/>
            </w:pPr>
            <w:r>
              <w:rPr>
                <w:spacing w:val="8"/>
              </w:rPr>
              <w:t>劳动保障监察局</w:t>
            </w:r>
          </w:p>
        </w:tc>
        <w:tc>
          <w:tcPr>
            <w:tcW w:w="1532" w:type="dxa"/>
            <w:vAlign w:val="top"/>
          </w:tcPr>
          <w:p>
            <w:pPr>
              <w:pStyle w:val="5"/>
              <w:spacing w:before="107" w:line="228" w:lineRule="auto"/>
              <w:ind w:left="465"/>
            </w:pPr>
            <w:r>
              <w:rPr>
                <w:b/>
                <w:bCs/>
                <w:spacing w:val="3"/>
              </w:rPr>
              <w:t>责任人</w:t>
            </w:r>
          </w:p>
        </w:tc>
        <w:tc>
          <w:tcPr>
            <w:tcW w:w="1672" w:type="dxa"/>
            <w:vAlign w:val="top"/>
          </w:tcPr>
          <w:p>
            <w:pPr>
              <w:pStyle w:val="5"/>
              <w:spacing w:before="107" w:line="228" w:lineRule="auto"/>
              <w:ind w:left="52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3" w:type="dxa"/>
            <w:textDirection w:val="tbRlV"/>
            <w:vAlign w:val="top"/>
          </w:tcPr>
          <w:p>
            <w:pPr>
              <w:pStyle w:val="5"/>
              <w:spacing w:before="313" w:line="216" w:lineRule="auto"/>
              <w:ind w:left="233"/>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728" w:type="dxa"/>
            <w:gridSpan w:val="6"/>
            <w:vAlign w:val="top"/>
          </w:tcPr>
          <w:p>
            <w:pPr>
              <w:spacing w:line="325" w:lineRule="auto"/>
              <w:rPr>
                <w:rFonts w:ascii="Arial"/>
                <w:sz w:val="21"/>
              </w:rPr>
            </w:pPr>
          </w:p>
          <w:p>
            <w:pPr>
              <w:pStyle w:val="5"/>
              <w:spacing w:before="65" w:line="228" w:lineRule="auto"/>
              <w:ind w:left="536"/>
            </w:pPr>
            <w:r>
              <w:rPr>
                <w:spacing w:val="4"/>
              </w:rPr>
              <w:t>《人力资源市场暂行条例》</w:t>
            </w:r>
            <w:r>
              <w:rPr>
                <w:spacing w:val="41"/>
              </w:rPr>
              <w:t xml:space="preserve"> </w:t>
            </w:r>
            <w:r>
              <w:rPr>
                <w:spacing w:val="4"/>
              </w:rPr>
              <w:t>（2018</w:t>
            </w:r>
            <w:r>
              <w:rPr>
                <w:spacing w:val="-39"/>
              </w:rPr>
              <w:t xml:space="preserve"> </w:t>
            </w:r>
            <w:r>
              <w:rPr>
                <w:spacing w:val="4"/>
              </w:rPr>
              <w:t>年</w:t>
            </w:r>
            <w:r>
              <w:rPr>
                <w:spacing w:val="34"/>
              </w:rPr>
              <w:t xml:space="preserve"> </w:t>
            </w:r>
            <w:r>
              <w:rPr>
                <w:spacing w:val="4"/>
              </w:rPr>
              <w:t>国务院令</w:t>
            </w:r>
            <w:r>
              <w:rPr>
                <w:spacing w:val="-32"/>
              </w:rPr>
              <w:t xml:space="preserve"> </w:t>
            </w:r>
            <w:r>
              <w:rPr>
                <w:spacing w:val="4"/>
              </w:rPr>
              <w:t>700</w:t>
            </w:r>
            <w:r>
              <w:rPr>
                <w:spacing w:val="-35"/>
              </w:rPr>
              <w:t xml:space="preserve"> </w:t>
            </w:r>
            <w:r>
              <w:rPr>
                <w:spacing w:val="4"/>
              </w:rPr>
              <w:t>号）</w:t>
            </w:r>
          </w:p>
          <w:p>
            <w:pPr>
              <w:pStyle w:val="5"/>
              <w:spacing w:before="76" w:line="295" w:lineRule="auto"/>
              <w:ind w:left="111" w:right="125" w:firstLine="419"/>
            </w:pPr>
            <w:r>
              <w:rPr>
                <w:spacing w:val="8"/>
              </w:rPr>
              <w:t>第四十二条第二款：“违反本条例第十八条第二款规定，开展人力资源服务业务未备案，违反本条例第二十条、第二十一条规定</w:t>
            </w:r>
            <w:r>
              <w:rPr>
                <w:spacing w:val="7"/>
              </w:rPr>
              <w:t>，设</w:t>
            </w:r>
            <w:r>
              <w:rPr>
                <w:spacing w:val="8"/>
              </w:rPr>
              <w:t>立分支机构、办理变更或者注销登记未书面报告的，由人力资源社会保障行政部门责令改正；拒不改正的，处</w:t>
            </w:r>
            <w:r>
              <w:rPr>
                <w:spacing w:val="-10"/>
              </w:rPr>
              <w:t xml:space="preserve"> </w:t>
            </w:r>
            <w:r>
              <w:rPr>
                <w:spacing w:val="8"/>
              </w:rPr>
              <w:t>5000</w:t>
            </w:r>
            <w:r>
              <w:rPr>
                <w:spacing w:val="-37"/>
              </w:rPr>
              <w:t xml:space="preserve"> </w:t>
            </w:r>
            <w:r>
              <w:rPr>
                <w:spacing w:val="8"/>
              </w:rPr>
              <w:t>元以上</w:t>
            </w:r>
            <w:r>
              <w:rPr>
                <w:spacing w:val="-23"/>
              </w:rPr>
              <w:t xml:space="preserve"> </w:t>
            </w:r>
            <w:r>
              <w:rPr>
                <w:spacing w:val="8"/>
              </w:rPr>
              <w:t>1</w:t>
            </w:r>
            <w:r>
              <w:rPr>
                <w:spacing w:val="-33"/>
              </w:rPr>
              <w:t xml:space="preserve"> </w:t>
            </w:r>
            <w:r>
              <w:rPr>
                <w:spacing w:val="8"/>
              </w:rPr>
              <w:t>万元以下的</w:t>
            </w:r>
            <w:r>
              <w:rPr>
                <w:spacing w:val="6"/>
              </w:rPr>
              <w:t>罚款。”</w:t>
            </w:r>
          </w:p>
          <w:p>
            <w:pPr>
              <w:pStyle w:val="5"/>
              <w:spacing w:before="1" w:line="295" w:lineRule="auto"/>
              <w:ind w:left="111" w:firstLine="408"/>
            </w:pPr>
            <w:r>
              <w:rPr>
                <w:spacing w:val="7"/>
              </w:rPr>
              <w:t>第十八条第二款：“经营性人力资源服务机构开展人力</w:t>
            </w:r>
            <w:r>
              <w:rPr>
                <w:spacing w:val="6"/>
              </w:rPr>
              <w:t>资源供求信息的收集和发布、就业和创业指导、人力资源管理咨询、人力资源</w:t>
            </w:r>
            <w:r>
              <w:t xml:space="preserve"> </w:t>
            </w:r>
            <w:r>
              <w:rPr>
                <w:spacing w:val="4"/>
              </w:rPr>
              <w:t>测评、人力资源培训、承接人力资源服务外包等人力资源服务业务的，应当自开展业务之日起</w:t>
            </w:r>
            <w:r>
              <w:rPr>
                <w:spacing w:val="-21"/>
              </w:rPr>
              <w:t xml:space="preserve"> </w:t>
            </w:r>
            <w:r>
              <w:rPr>
                <w:spacing w:val="4"/>
              </w:rPr>
              <w:t>1</w:t>
            </w:r>
            <w:r>
              <w:rPr>
                <w:spacing w:val="3"/>
              </w:rPr>
              <w:t>5 日内向人力资源社会保障行政部门备案。”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8" w:hRule="atLeast"/>
        </w:trPr>
        <w:tc>
          <w:tcPr>
            <w:tcW w:w="853" w:type="dxa"/>
            <w:textDirection w:val="tbRlV"/>
            <w:vAlign w:val="top"/>
          </w:tcPr>
          <w:p>
            <w:pPr>
              <w:pStyle w:val="5"/>
              <w:spacing w:before="313" w:line="216" w:lineRule="auto"/>
              <w:ind w:left="103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728" w:type="dxa"/>
            <w:gridSpan w:val="6"/>
            <w:vAlign w:val="top"/>
          </w:tcPr>
          <w:p>
            <w:pPr>
              <w:pStyle w:val="5"/>
              <w:spacing w:before="79" w:line="296" w:lineRule="auto"/>
              <w:ind w:left="121" w:right="108" w:firstLine="410"/>
            </w:pPr>
            <w:r>
              <w:rPr>
                <w:spacing w:val="8"/>
              </w:rPr>
              <w:t>开展人力资源服务业务未备案，设立分支机构、办理变更或者注销登记未书面报告等情形的，由县级以上人民政府人力资源和社会保</w:t>
            </w:r>
            <w:r>
              <w:rPr>
                <w:spacing w:val="9"/>
              </w:rPr>
              <w:t>障行政主管部门责令限期改正，拒不改正的，按以下标准予以处罚：</w:t>
            </w:r>
          </w:p>
          <w:p>
            <w:pPr>
              <w:pStyle w:val="5"/>
              <w:spacing w:before="1" w:line="295" w:lineRule="auto"/>
              <w:ind w:left="134" w:right="125" w:firstLine="411"/>
            </w:pPr>
            <w:r>
              <w:rPr>
                <w:spacing w:val="7"/>
              </w:rPr>
              <w:t>1.  超过法定时限备案或报送书面报告在</w:t>
            </w:r>
            <w:r>
              <w:rPr>
                <w:spacing w:val="-21"/>
              </w:rPr>
              <w:t xml:space="preserve"> </w:t>
            </w:r>
            <w:r>
              <w:rPr>
                <w:spacing w:val="7"/>
              </w:rPr>
              <w:t>15 日以内，经人力资源</w:t>
            </w:r>
            <w:r>
              <w:rPr>
                <w:spacing w:val="6"/>
              </w:rPr>
              <w:t>社会保障行政部门责令改正后拒不改正的，处</w:t>
            </w:r>
            <w:r>
              <w:rPr>
                <w:spacing w:val="-26"/>
              </w:rPr>
              <w:t xml:space="preserve"> </w:t>
            </w:r>
            <w:r>
              <w:rPr>
                <w:spacing w:val="6"/>
              </w:rPr>
              <w:t>5000</w:t>
            </w:r>
            <w:r>
              <w:rPr>
                <w:spacing w:val="-39"/>
              </w:rPr>
              <w:t xml:space="preserve"> </w:t>
            </w:r>
            <w:r>
              <w:rPr>
                <w:spacing w:val="6"/>
              </w:rPr>
              <w:t>元以上</w:t>
            </w:r>
            <w:r>
              <w:rPr>
                <w:spacing w:val="-35"/>
              </w:rPr>
              <w:t xml:space="preserve"> </w:t>
            </w:r>
            <w:r>
              <w:rPr>
                <w:spacing w:val="6"/>
              </w:rPr>
              <w:t>6000</w:t>
            </w:r>
            <w:r>
              <w:rPr>
                <w:spacing w:val="-46"/>
              </w:rPr>
              <w:t xml:space="preserve"> </w:t>
            </w:r>
            <w:r>
              <w:rPr>
                <w:spacing w:val="6"/>
              </w:rPr>
              <w:t>元</w:t>
            </w:r>
            <w:r>
              <w:rPr>
                <w:spacing w:val="1"/>
              </w:rPr>
              <w:t>以下罚款；</w:t>
            </w:r>
          </w:p>
          <w:p>
            <w:pPr>
              <w:pStyle w:val="5"/>
              <w:spacing w:before="1" w:line="294" w:lineRule="auto"/>
              <w:ind w:left="112" w:right="101" w:firstLine="420"/>
            </w:pPr>
            <w:r>
              <w:rPr>
                <w:spacing w:val="3"/>
              </w:rPr>
              <w:t>2.  超过法定时限备案或报送书面报告</w:t>
            </w:r>
            <w:r>
              <w:rPr>
                <w:spacing w:val="-28"/>
              </w:rPr>
              <w:t xml:space="preserve"> </w:t>
            </w:r>
            <w:r>
              <w:rPr>
                <w:spacing w:val="3"/>
              </w:rPr>
              <w:t>15 日在</w:t>
            </w:r>
            <w:r>
              <w:rPr>
                <w:spacing w:val="-40"/>
              </w:rPr>
              <w:t xml:space="preserve"> </w:t>
            </w:r>
            <w:r>
              <w:rPr>
                <w:spacing w:val="3"/>
              </w:rPr>
              <w:t>30 日以内，经人力资源社会保障行政部</w:t>
            </w:r>
            <w:r>
              <w:rPr>
                <w:spacing w:val="2"/>
              </w:rPr>
              <w:t>门责令改正后拒不改正的，处</w:t>
            </w:r>
            <w:r>
              <w:rPr>
                <w:spacing w:val="-42"/>
              </w:rPr>
              <w:t xml:space="preserve"> </w:t>
            </w:r>
            <w:r>
              <w:rPr>
                <w:spacing w:val="2"/>
              </w:rPr>
              <w:t>6000</w:t>
            </w:r>
            <w:r>
              <w:rPr>
                <w:spacing w:val="-41"/>
              </w:rPr>
              <w:t xml:space="preserve"> </w:t>
            </w:r>
            <w:r>
              <w:rPr>
                <w:spacing w:val="2"/>
              </w:rPr>
              <w:t>元以上</w:t>
            </w:r>
            <w:r>
              <w:rPr>
                <w:spacing w:val="-39"/>
              </w:rPr>
              <w:t xml:space="preserve"> </w:t>
            </w:r>
            <w:r>
              <w:rPr>
                <w:spacing w:val="2"/>
              </w:rPr>
              <w:t>7000</w:t>
            </w:r>
            <w:r>
              <w:rPr>
                <w:spacing w:val="6"/>
              </w:rPr>
              <w:t>元以下罚款；</w:t>
            </w:r>
          </w:p>
          <w:p>
            <w:pPr>
              <w:pStyle w:val="5"/>
              <w:spacing w:before="1" w:line="295" w:lineRule="auto"/>
              <w:ind w:left="112" w:right="101" w:firstLine="422"/>
            </w:pPr>
            <w:r>
              <w:rPr>
                <w:spacing w:val="3"/>
              </w:rPr>
              <w:t>3.  超过法定时限备案或报送书面报告</w:t>
            </w:r>
            <w:r>
              <w:rPr>
                <w:spacing w:val="-40"/>
              </w:rPr>
              <w:t xml:space="preserve"> </w:t>
            </w:r>
            <w:r>
              <w:rPr>
                <w:spacing w:val="3"/>
              </w:rPr>
              <w:t>30 日在</w:t>
            </w:r>
            <w:r>
              <w:rPr>
                <w:spacing w:val="-45"/>
              </w:rPr>
              <w:t xml:space="preserve"> </w:t>
            </w:r>
            <w:r>
              <w:rPr>
                <w:spacing w:val="3"/>
              </w:rPr>
              <w:t>40 日以内，经人力资源社会保障行政部门责令改正后拒不改正的，处</w:t>
            </w:r>
            <w:r>
              <w:rPr>
                <w:spacing w:val="-39"/>
              </w:rPr>
              <w:t xml:space="preserve"> </w:t>
            </w:r>
            <w:r>
              <w:rPr>
                <w:spacing w:val="3"/>
              </w:rPr>
              <w:t>700</w:t>
            </w:r>
            <w:r>
              <w:rPr>
                <w:spacing w:val="2"/>
              </w:rPr>
              <w:t>0</w:t>
            </w:r>
            <w:r>
              <w:rPr>
                <w:spacing w:val="-41"/>
              </w:rPr>
              <w:t xml:space="preserve"> </w:t>
            </w:r>
            <w:r>
              <w:rPr>
                <w:spacing w:val="2"/>
              </w:rPr>
              <w:t>元以上</w:t>
            </w:r>
            <w:r>
              <w:rPr>
                <w:spacing w:val="-43"/>
              </w:rPr>
              <w:t xml:space="preserve"> </w:t>
            </w:r>
            <w:r>
              <w:rPr>
                <w:spacing w:val="2"/>
              </w:rPr>
              <w:t>8000</w:t>
            </w:r>
            <w:r>
              <w:rPr>
                <w:spacing w:val="6"/>
              </w:rPr>
              <w:t>元以下罚款；</w:t>
            </w:r>
          </w:p>
          <w:p>
            <w:pPr>
              <w:pStyle w:val="5"/>
              <w:spacing w:line="257" w:lineRule="auto"/>
              <w:ind w:left="117" w:right="99" w:firstLine="412"/>
            </w:pPr>
            <w:r>
              <w:rPr>
                <w:spacing w:val="6"/>
              </w:rPr>
              <w:t>4.  超过法定时限备案或报送书面报告</w:t>
            </w:r>
            <w:r>
              <w:rPr>
                <w:spacing w:val="-40"/>
              </w:rPr>
              <w:t xml:space="preserve"> </w:t>
            </w:r>
            <w:r>
              <w:rPr>
                <w:spacing w:val="6"/>
              </w:rPr>
              <w:t>45 日以上，经人力资源社会保障行政部门责令改正后拒不</w:t>
            </w:r>
            <w:r>
              <w:rPr>
                <w:spacing w:val="5"/>
              </w:rPr>
              <w:t>改正的，处</w:t>
            </w:r>
            <w:r>
              <w:rPr>
                <w:spacing w:val="-38"/>
              </w:rPr>
              <w:t xml:space="preserve"> </w:t>
            </w:r>
            <w:r>
              <w:rPr>
                <w:spacing w:val="5"/>
              </w:rPr>
              <w:t>8000</w:t>
            </w:r>
            <w:r>
              <w:rPr>
                <w:spacing w:val="-39"/>
              </w:rPr>
              <w:t xml:space="preserve"> </w:t>
            </w:r>
            <w:r>
              <w:rPr>
                <w:spacing w:val="5"/>
              </w:rPr>
              <w:t>元以上</w:t>
            </w:r>
            <w:r>
              <w:rPr>
                <w:spacing w:val="-23"/>
              </w:rPr>
              <w:t xml:space="preserve"> </w:t>
            </w:r>
            <w:r>
              <w:rPr>
                <w:spacing w:val="5"/>
              </w:rPr>
              <w:t>10000</w:t>
            </w:r>
            <w:r>
              <w:rPr>
                <w:spacing w:val="-39"/>
              </w:rPr>
              <w:t xml:space="preserve"> </w:t>
            </w:r>
            <w:r>
              <w:rPr>
                <w:spacing w:val="5"/>
              </w:rPr>
              <w:t>元以</w:t>
            </w:r>
            <w:r>
              <w:rPr>
                <w:spacing w:val="-1"/>
              </w:rPr>
              <w:t>下罚款。</w:t>
            </w:r>
          </w:p>
        </w:tc>
      </w:tr>
    </w:tbl>
    <w:p>
      <w:pPr>
        <w:pStyle w:val="2"/>
      </w:pPr>
    </w:p>
    <w:p>
      <w:pPr>
        <w:sectPr>
          <w:footerReference r:id="rId61" w:type="default"/>
          <w:pgSz w:w="16839" w:h="11906"/>
          <w:pgMar w:top="1012" w:right="1937" w:bottom="1278" w:left="1314" w:header="0" w:footer="1042" w:gutter="0"/>
          <w:cols w:space="720" w:num="1"/>
        </w:sectPr>
      </w:pPr>
    </w:p>
    <w:p>
      <w:pPr>
        <w:spacing w:before="42"/>
      </w:pPr>
    </w:p>
    <w:p>
      <w:pPr>
        <w:spacing w:before="42"/>
      </w:pPr>
    </w:p>
    <w:p>
      <w:pPr>
        <w:spacing w:before="42"/>
      </w:pPr>
    </w:p>
    <w:p>
      <w:pPr>
        <w:spacing w:before="42"/>
      </w:pPr>
    </w:p>
    <w:tbl>
      <w:tblPr>
        <w:tblStyle w:val="6"/>
        <w:tblW w:w="13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267"/>
        <w:gridCol w:w="1100"/>
        <w:gridCol w:w="22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5" w:hRule="atLeast"/>
        </w:trPr>
        <w:tc>
          <w:tcPr>
            <w:tcW w:w="2312" w:type="dxa"/>
            <w:gridSpan w:val="2"/>
            <w:vAlign w:val="top"/>
          </w:tcPr>
          <w:p>
            <w:pPr>
              <w:pStyle w:val="5"/>
              <w:spacing w:before="269"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269" w:line="269" w:lineRule="exact"/>
              <w:ind w:left="930"/>
            </w:pPr>
            <w:r>
              <w:rPr>
                <w:spacing w:val="1"/>
                <w:position w:val="1"/>
              </w:rPr>
              <w:t>46</w:t>
            </w:r>
          </w:p>
        </w:tc>
        <w:tc>
          <w:tcPr>
            <w:tcW w:w="2934" w:type="dxa"/>
            <w:vAlign w:val="top"/>
          </w:tcPr>
          <w:p>
            <w:pPr>
              <w:pStyle w:val="5"/>
              <w:spacing w:before="269" w:line="228" w:lineRule="auto"/>
              <w:ind w:left="1056"/>
            </w:pPr>
            <w:r>
              <w:rPr>
                <w:b/>
                <w:bCs/>
                <w:spacing w:val="5"/>
              </w:rPr>
              <w:t>行政职权</w:t>
            </w:r>
          </w:p>
        </w:tc>
        <w:tc>
          <w:tcPr>
            <w:tcW w:w="6588" w:type="dxa"/>
            <w:gridSpan w:val="3"/>
            <w:vAlign w:val="top"/>
          </w:tcPr>
          <w:p>
            <w:pPr>
              <w:pStyle w:val="5"/>
              <w:spacing w:before="84" w:line="228" w:lineRule="auto"/>
              <w:ind w:left="148"/>
            </w:pPr>
            <w:r>
              <w:rPr>
                <w:spacing w:val="10"/>
              </w:rPr>
              <w:t>对经营性人力资源服务机构设立分支机构、</w:t>
            </w:r>
            <w:r>
              <w:rPr>
                <w:spacing w:val="9"/>
              </w:rPr>
              <w:t>办理变更或者注销登记未</w:t>
            </w:r>
          </w:p>
          <w:p>
            <w:pPr>
              <w:pStyle w:val="5"/>
              <w:spacing w:before="122" w:line="227" w:lineRule="auto"/>
              <w:ind w:left="2567"/>
            </w:pPr>
            <w:r>
              <w:rPr>
                <w:spacing w:val="8"/>
              </w:rPr>
              <w:t>书面报告的处罚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5"/>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7" w:line="229" w:lineRule="auto"/>
              <w:ind w:left="620"/>
            </w:pPr>
            <w:r>
              <w:rPr>
                <w:spacing w:val="6"/>
              </w:rPr>
              <w:t>行政处罚</w:t>
            </w:r>
          </w:p>
        </w:tc>
        <w:tc>
          <w:tcPr>
            <w:tcW w:w="2934" w:type="dxa"/>
            <w:vAlign w:val="top"/>
          </w:tcPr>
          <w:p>
            <w:pPr>
              <w:pStyle w:val="5"/>
              <w:spacing w:before="107" w:line="228" w:lineRule="auto"/>
              <w:ind w:left="1059"/>
            </w:pPr>
            <w:r>
              <w:rPr>
                <w:b/>
                <w:bCs/>
                <w:spacing w:val="4"/>
              </w:rPr>
              <w:t>责任主体</w:t>
            </w:r>
          </w:p>
        </w:tc>
        <w:tc>
          <w:tcPr>
            <w:tcW w:w="3267" w:type="dxa"/>
            <w:vAlign w:val="top"/>
          </w:tcPr>
          <w:p>
            <w:pPr>
              <w:pStyle w:val="5"/>
              <w:spacing w:before="107" w:line="228" w:lineRule="auto"/>
              <w:ind w:left="910"/>
            </w:pPr>
            <w:r>
              <w:rPr>
                <w:spacing w:val="8"/>
              </w:rPr>
              <w:t>劳动保障监察局</w:t>
            </w:r>
          </w:p>
        </w:tc>
        <w:tc>
          <w:tcPr>
            <w:tcW w:w="1100" w:type="dxa"/>
            <w:vAlign w:val="top"/>
          </w:tcPr>
          <w:p>
            <w:pPr>
              <w:pStyle w:val="5"/>
              <w:spacing w:before="107" w:line="228" w:lineRule="auto"/>
              <w:ind w:left="249"/>
            </w:pPr>
            <w:r>
              <w:rPr>
                <w:b/>
                <w:bCs/>
                <w:spacing w:val="3"/>
              </w:rPr>
              <w:t>责任人</w:t>
            </w:r>
          </w:p>
        </w:tc>
        <w:tc>
          <w:tcPr>
            <w:tcW w:w="2221" w:type="dxa"/>
            <w:vAlign w:val="top"/>
          </w:tcPr>
          <w:p>
            <w:pPr>
              <w:pStyle w:val="5"/>
              <w:spacing w:before="107" w:line="228" w:lineRule="auto"/>
              <w:ind w:left="802"/>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2" w:type="dxa"/>
            <w:textDirection w:val="tbRlV"/>
            <w:vAlign w:val="top"/>
          </w:tcPr>
          <w:p>
            <w:pPr>
              <w:pStyle w:val="5"/>
              <w:spacing w:before="310" w:line="216" w:lineRule="auto"/>
              <w:ind w:left="231"/>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045" w:type="dxa"/>
            <w:gridSpan w:val="6"/>
            <w:vAlign w:val="top"/>
          </w:tcPr>
          <w:p>
            <w:pPr>
              <w:pStyle w:val="5"/>
              <w:spacing w:before="234" w:line="228" w:lineRule="auto"/>
              <w:ind w:left="537"/>
            </w:pPr>
            <w:r>
              <w:rPr>
                <w:spacing w:val="4"/>
              </w:rPr>
              <w:t>《人力资源市场暂行条例》</w:t>
            </w:r>
            <w:r>
              <w:rPr>
                <w:spacing w:val="41"/>
              </w:rPr>
              <w:t xml:space="preserve"> </w:t>
            </w:r>
            <w:r>
              <w:rPr>
                <w:spacing w:val="4"/>
              </w:rPr>
              <w:t>（2018</w:t>
            </w:r>
            <w:r>
              <w:rPr>
                <w:spacing w:val="-39"/>
              </w:rPr>
              <w:t xml:space="preserve"> </w:t>
            </w:r>
            <w:r>
              <w:rPr>
                <w:spacing w:val="4"/>
              </w:rPr>
              <w:t>年</w:t>
            </w:r>
            <w:r>
              <w:rPr>
                <w:spacing w:val="34"/>
              </w:rPr>
              <w:t xml:space="preserve"> </w:t>
            </w:r>
            <w:r>
              <w:rPr>
                <w:spacing w:val="4"/>
              </w:rPr>
              <w:t>国务院令</w:t>
            </w:r>
            <w:r>
              <w:rPr>
                <w:spacing w:val="-32"/>
              </w:rPr>
              <w:t xml:space="preserve"> </w:t>
            </w:r>
            <w:r>
              <w:rPr>
                <w:spacing w:val="4"/>
              </w:rPr>
              <w:t>700</w:t>
            </w:r>
            <w:r>
              <w:rPr>
                <w:spacing w:val="-35"/>
              </w:rPr>
              <w:t xml:space="preserve"> </w:t>
            </w:r>
            <w:r>
              <w:rPr>
                <w:spacing w:val="4"/>
              </w:rPr>
              <w:t>号）</w:t>
            </w:r>
          </w:p>
          <w:p>
            <w:pPr>
              <w:pStyle w:val="5"/>
              <w:spacing w:before="73" w:line="295" w:lineRule="auto"/>
              <w:ind w:left="112" w:right="17" w:firstLine="419"/>
            </w:pPr>
            <w:r>
              <w:rPr>
                <w:spacing w:val="7"/>
              </w:rPr>
              <w:t>第四十二条第二款：“违反本条例第十八条第二款规定，开展人力资源服务业务未</w:t>
            </w:r>
            <w:r>
              <w:rPr>
                <w:spacing w:val="6"/>
              </w:rPr>
              <w:t>备案，违反本条例第二十条、第二十一条规定，设立分</w:t>
            </w:r>
            <w:r>
              <w:rPr>
                <w:spacing w:val="9"/>
              </w:rPr>
              <w:t>支机构、办理变更或者注销登记未书面报告的</w:t>
            </w:r>
            <w:r>
              <w:rPr>
                <w:spacing w:val="8"/>
              </w:rPr>
              <w:t>，由人力资源社会保障行政部门责令改正；拒不改正的，处</w:t>
            </w:r>
            <w:r>
              <w:rPr>
                <w:spacing w:val="-23"/>
              </w:rPr>
              <w:t xml:space="preserve"> </w:t>
            </w:r>
            <w:r>
              <w:rPr>
                <w:spacing w:val="8"/>
              </w:rPr>
              <w:t>5000</w:t>
            </w:r>
            <w:r>
              <w:rPr>
                <w:spacing w:val="-36"/>
              </w:rPr>
              <w:t xml:space="preserve"> </w:t>
            </w:r>
            <w:r>
              <w:rPr>
                <w:spacing w:val="8"/>
              </w:rPr>
              <w:t>元以上</w:t>
            </w:r>
            <w:r>
              <w:rPr>
                <w:spacing w:val="-24"/>
              </w:rPr>
              <w:t xml:space="preserve"> </w:t>
            </w:r>
            <w:r>
              <w:rPr>
                <w:spacing w:val="8"/>
              </w:rPr>
              <w:t>1</w:t>
            </w:r>
            <w:r>
              <w:rPr>
                <w:spacing w:val="-32"/>
              </w:rPr>
              <w:t xml:space="preserve"> </w:t>
            </w:r>
            <w:r>
              <w:rPr>
                <w:spacing w:val="8"/>
              </w:rPr>
              <w:t>万元以下的罚款。”</w:t>
            </w:r>
          </w:p>
          <w:p>
            <w:pPr>
              <w:pStyle w:val="5"/>
              <w:spacing w:line="295" w:lineRule="auto"/>
              <w:ind w:left="110" w:right="127" w:firstLine="420"/>
            </w:pPr>
            <w:r>
              <w:rPr>
                <w:spacing w:val="7"/>
              </w:rPr>
              <w:t>第二十条：“经营性人力资源服务机构设立分支机构的，应当自工商登记办理完毕之</w:t>
            </w:r>
            <w:r>
              <w:rPr>
                <w:spacing w:val="6"/>
              </w:rPr>
              <w:t>日起</w:t>
            </w:r>
            <w:r>
              <w:rPr>
                <w:spacing w:val="-24"/>
              </w:rPr>
              <w:t xml:space="preserve"> </w:t>
            </w:r>
            <w:r>
              <w:rPr>
                <w:spacing w:val="6"/>
              </w:rPr>
              <w:t>15 日内，书面报告分支机构所在地人力资源社</w:t>
            </w:r>
            <w:r>
              <w:rPr>
                <w:spacing w:val="8"/>
              </w:rPr>
              <w:t>会保障行政部门。”</w:t>
            </w:r>
          </w:p>
          <w:p>
            <w:pPr>
              <w:pStyle w:val="5"/>
              <w:spacing w:before="1" w:line="297" w:lineRule="auto"/>
              <w:ind w:left="113" w:right="108" w:firstLine="411"/>
            </w:pPr>
            <w:r>
              <w:rPr>
                <w:spacing w:val="7"/>
              </w:rPr>
              <w:t>第二十一条：“经营性人力资源服务机构变更名称、住所、法定代表人或者终止经营活动的，应当自工</w:t>
            </w:r>
            <w:r>
              <w:rPr>
                <w:spacing w:val="6"/>
              </w:rPr>
              <w:t>商变更登记或者注销登记办理完毕之日起</w:t>
            </w:r>
            <w:r>
              <w:rPr>
                <w:spacing w:val="-20"/>
              </w:rPr>
              <w:t xml:space="preserve"> </w:t>
            </w:r>
            <w:r>
              <w:rPr>
                <w:spacing w:val="6"/>
              </w:rPr>
              <w:t>15 日内，书面报告人力资源社会保障行政部门。”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04" w:hRule="atLeast"/>
        </w:trPr>
        <w:tc>
          <w:tcPr>
            <w:tcW w:w="852" w:type="dxa"/>
            <w:textDirection w:val="tbRlV"/>
            <w:vAlign w:val="top"/>
          </w:tcPr>
          <w:p>
            <w:pPr>
              <w:pStyle w:val="5"/>
              <w:spacing w:before="310" w:line="216" w:lineRule="auto"/>
              <w:ind w:left="108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45" w:type="dxa"/>
            <w:gridSpan w:val="6"/>
            <w:vAlign w:val="top"/>
          </w:tcPr>
          <w:p>
            <w:pPr>
              <w:pStyle w:val="5"/>
              <w:spacing w:before="80" w:line="296" w:lineRule="auto"/>
              <w:ind w:left="115" w:right="127" w:firstLine="417"/>
            </w:pPr>
            <w:r>
              <w:rPr>
                <w:spacing w:val="10"/>
              </w:rPr>
              <w:t>开展人力资源服务业务未备案，设立分支机构、办理变更或者注销登记未书面报告等情形的，由县级以上人</w:t>
            </w:r>
            <w:r>
              <w:rPr>
                <w:spacing w:val="9"/>
              </w:rPr>
              <w:t>民政府人力资源和社会保障行政主管部门责令限期改正，拒不改正的，按以下标准予以处罚：</w:t>
            </w:r>
          </w:p>
          <w:p>
            <w:pPr>
              <w:pStyle w:val="5"/>
              <w:spacing w:before="1" w:line="294" w:lineRule="auto"/>
              <w:ind w:left="112" w:right="98" w:firstLine="434"/>
            </w:pPr>
            <w:r>
              <w:rPr>
                <w:spacing w:val="6"/>
              </w:rPr>
              <w:t>1.超过法定时限备案或报送书面报告在</w:t>
            </w:r>
            <w:r>
              <w:rPr>
                <w:spacing w:val="-24"/>
              </w:rPr>
              <w:t xml:space="preserve"> </w:t>
            </w:r>
            <w:r>
              <w:rPr>
                <w:spacing w:val="6"/>
              </w:rPr>
              <w:t>15 日以内，经人力资源社会保障行政</w:t>
            </w:r>
            <w:r>
              <w:rPr>
                <w:spacing w:val="5"/>
              </w:rPr>
              <w:t>部门责令改正后拒不改正的，处</w:t>
            </w:r>
            <w:r>
              <w:rPr>
                <w:spacing w:val="-35"/>
              </w:rPr>
              <w:t xml:space="preserve"> </w:t>
            </w:r>
            <w:r>
              <w:rPr>
                <w:spacing w:val="5"/>
              </w:rPr>
              <w:t>5000</w:t>
            </w:r>
            <w:r>
              <w:rPr>
                <w:spacing w:val="-36"/>
              </w:rPr>
              <w:t xml:space="preserve"> </w:t>
            </w:r>
            <w:r>
              <w:rPr>
                <w:spacing w:val="5"/>
              </w:rPr>
              <w:t>元以上</w:t>
            </w:r>
            <w:r>
              <w:rPr>
                <w:spacing w:val="-35"/>
              </w:rPr>
              <w:t xml:space="preserve"> </w:t>
            </w:r>
            <w:r>
              <w:rPr>
                <w:spacing w:val="5"/>
              </w:rPr>
              <w:t>6000</w:t>
            </w:r>
            <w:r>
              <w:rPr>
                <w:spacing w:val="-38"/>
              </w:rPr>
              <w:t xml:space="preserve"> </w:t>
            </w:r>
            <w:r>
              <w:rPr>
                <w:spacing w:val="5"/>
              </w:rPr>
              <w:t>元以下罚</w:t>
            </w:r>
            <w:r>
              <w:rPr>
                <w:spacing w:val="-11"/>
              </w:rPr>
              <w:t>款；</w:t>
            </w:r>
          </w:p>
          <w:p>
            <w:pPr>
              <w:pStyle w:val="5"/>
              <w:spacing w:before="1" w:line="295" w:lineRule="auto"/>
              <w:ind w:left="135" w:right="117" w:firstLine="398"/>
            </w:pPr>
            <w:r>
              <w:rPr>
                <w:spacing w:val="6"/>
              </w:rPr>
              <w:t>2.超过法定时限备案或报送书面报告</w:t>
            </w:r>
            <w:r>
              <w:rPr>
                <w:spacing w:val="-23"/>
              </w:rPr>
              <w:t xml:space="preserve"> </w:t>
            </w:r>
            <w:r>
              <w:rPr>
                <w:spacing w:val="6"/>
              </w:rPr>
              <w:t>15 日在</w:t>
            </w:r>
            <w:r>
              <w:rPr>
                <w:spacing w:val="-33"/>
              </w:rPr>
              <w:t xml:space="preserve"> </w:t>
            </w:r>
            <w:r>
              <w:rPr>
                <w:spacing w:val="6"/>
              </w:rPr>
              <w:t>30 日以内，经人力资源社会保障行政部门责令改</w:t>
            </w:r>
            <w:r>
              <w:rPr>
                <w:spacing w:val="5"/>
              </w:rPr>
              <w:t>正后拒不改正的，处</w:t>
            </w:r>
            <w:r>
              <w:rPr>
                <w:spacing w:val="-26"/>
              </w:rPr>
              <w:t xml:space="preserve"> </w:t>
            </w:r>
            <w:r>
              <w:rPr>
                <w:spacing w:val="5"/>
              </w:rPr>
              <w:t>6000</w:t>
            </w:r>
            <w:r>
              <w:rPr>
                <w:spacing w:val="-36"/>
              </w:rPr>
              <w:t xml:space="preserve"> </w:t>
            </w:r>
            <w:r>
              <w:rPr>
                <w:spacing w:val="5"/>
              </w:rPr>
              <w:t>元以上</w:t>
            </w:r>
            <w:r>
              <w:rPr>
                <w:spacing w:val="-32"/>
              </w:rPr>
              <w:t xml:space="preserve"> </w:t>
            </w:r>
            <w:r>
              <w:rPr>
                <w:spacing w:val="5"/>
              </w:rPr>
              <w:t>7000</w:t>
            </w:r>
            <w:r>
              <w:rPr>
                <w:spacing w:val="-38"/>
              </w:rPr>
              <w:t xml:space="preserve"> </w:t>
            </w:r>
            <w:r>
              <w:rPr>
                <w:spacing w:val="5"/>
              </w:rPr>
              <w:t>元</w:t>
            </w:r>
            <w:r>
              <w:rPr>
                <w:spacing w:val="1"/>
              </w:rPr>
              <w:t>以下罚款；</w:t>
            </w:r>
          </w:p>
          <w:p>
            <w:pPr>
              <w:pStyle w:val="5"/>
              <w:spacing w:before="1" w:line="296" w:lineRule="auto"/>
              <w:ind w:left="135" w:right="117" w:firstLine="400"/>
            </w:pPr>
            <w:r>
              <w:rPr>
                <w:spacing w:val="6"/>
              </w:rPr>
              <w:t>3.超过法定时限备案或报送书面报告</w:t>
            </w:r>
            <w:r>
              <w:rPr>
                <w:spacing w:val="-35"/>
              </w:rPr>
              <w:t xml:space="preserve"> </w:t>
            </w:r>
            <w:r>
              <w:rPr>
                <w:spacing w:val="6"/>
              </w:rPr>
              <w:t>30 日在</w:t>
            </w:r>
            <w:r>
              <w:rPr>
                <w:spacing w:val="-38"/>
              </w:rPr>
              <w:t xml:space="preserve"> </w:t>
            </w:r>
            <w:r>
              <w:rPr>
                <w:spacing w:val="6"/>
              </w:rPr>
              <w:t>40 日以内，经人力资源社会保障行政部门责令改正后拒不改正的，处</w:t>
            </w:r>
            <w:r>
              <w:rPr>
                <w:spacing w:val="-22"/>
              </w:rPr>
              <w:t xml:space="preserve"> </w:t>
            </w:r>
            <w:r>
              <w:rPr>
                <w:spacing w:val="6"/>
              </w:rPr>
              <w:t>7000</w:t>
            </w:r>
            <w:r>
              <w:rPr>
                <w:spacing w:val="-37"/>
              </w:rPr>
              <w:t xml:space="preserve"> </w:t>
            </w:r>
            <w:r>
              <w:rPr>
                <w:spacing w:val="6"/>
              </w:rPr>
              <w:t>元以上</w:t>
            </w:r>
            <w:r>
              <w:rPr>
                <w:spacing w:val="-35"/>
              </w:rPr>
              <w:t xml:space="preserve"> </w:t>
            </w:r>
            <w:r>
              <w:rPr>
                <w:spacing w:val="5"/>
              </w:rPr>
              <w:t>8000</w:t>
            </w:r>
            <w:r>
              <w:rPr>
                <w:spacing w:val="-39"/>
              </w:rPr>
              <w:t xml:space="preserve"> </w:t>
            </w:r>
            <w:r>
              <w:rPr>
                <w:spacing w:val="5"/>
              </w:rPr>
              <w:t>元</w:t>
            </w:r>
            <w:r>
              <w:rPr>
                <w:spacing w:val="1"/>
              </w:rPr>
              <w:t>以下罚款；</w:t>
            </w:r>
          </w:p>
          <w:p>
            <w:pPr>
              <w:pStyle w:val="5"/>
              <w:spacing w:line="300" w:lineRule="auto"/>
              <w:ind w:left="112" w:right="117" w:firstLine="418"/>
            </w:pPr>
            <w:r>
              <w:rPr>
                <w:spacing w:val="7"/>
              </w:rPr>
              <w:t>4.超过法定时限备案或报送书面报告</w:t>
            </w:r>
            <w:r>
              <w:rPr>
                <w:spacing w:val="-40"/>
              </w:rPr>
              <w:t xml:space="preserve"> </w:t>
            </w:r>
            <w:r>
              <w:rPr>
                <w:spacing w:val="7"/>
              </w:rPr>
              <w:t>45 日以上，经人力资源社会保障行政部门责令改正后拒不改正的，处</w:t>
            </w:r>
            <w:r>
              <w:rPr>
                <w:spacing w:val="-29"/>
              </w:rPr>
              <w:t xml:space="preserve"> </w:t>
            </w:r>
            <w:r>
              <w:rPr>
                <w:spacing w:val="7"/>
              </w:rPr>
              <w:t>8000</w:t>
            </w:r>
            <w:r>
              <w:rPr>
                <w:spacing w:val="-36"/>
              </w:rPr>
              <w:t xml:space="preserve"> </w:t>
            </w:r>
            <w:r>
              <w:rPr>
                <w:spacing w:val="7"/>
              </w:rPr>
              <w:t>元以上</w:t>
            </w:r>
            <w:r>
              <w:rPr>
                <w:spacing w:val="-22"/>
              </w:rPr>
              <w:t xml:space="preserve"> </w:t>
            </w:r>
            <w:r>
              <w:rPr>
                <w:spacing w:val="7"/>
              </w:rPr>
              <w:t>10000</w:t>
            </w:r>
            <w:r>
              <w:rPr>
                <w:spacing w:val="-36"/>
              </w:rPr>
              <w:t xml:space="preserve"> </w:t>
            </w:r>
            <w:r>
              <w:rPr>
                <w:spacing w:val="7"/>
              </w:rPr>
              <w:t>元以</w:t>
            </w:r>
            <w:r>
              <w:rPr>
                <w:spacing w:val="6"/>
              </w:rPr>
              <w:t>下罚</w:t>
            </w:r>
            <w:r>
              <w:t>款。</w:t>
            </w:r>
          </w:p>
        </w:tc>
      </w:tr>
    </w:tbl>
    <w:p>
      <w:pPr>
        <w:pStyle w:val="2"/>
      </w:pPr>
    </w:p>
    <w:p>
      <w:pPr>
        <w:sectPr>
          <w:footerReference r:id="rId62" w:type="default"/>
          <w:pgSz w:w="16839" w:h="11906"/>
          <w:pgMar w:top="1012" w:right="1779" w:bottom="1278" w:left="1156" w:header="0" w:footer="1042" w:gutter="0"/>
          <w:cols w:space="720" w:num="1"/>
        </w:sectPr>
      </w:pPr>
    </w:p>
    <w:p>
      <w:pPr>
        <w:spacing w:before="42"/>
      </w:pPr>
    </w:p>
    <w:p>
      <w:pPr>
        <w:spacing w:before="42"/>
      </w:pPr>
    </w:p>
    <w:p>
      <w:pPr>
        <w:spacing w:before="42"/>
      </w:pPr>
    </w:p>
    <w:p>
      <w:pPr>
        <w:spacing w:before="42"/>
      </w:pPr>
    </w:p>
    <w:tbl>
      <w:tblPr>
        <w:tblStyle w:val="6"/>
        <w:tblW w:w="137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133"/>
        <w:gridCol w:w="1200"/>
        <w:gridCol w:w="20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2" w:type="dxa"/>
            <w:gridSpan w:val="2"/>
            <w:vAlign w:val="top"/>
          </w:tcPr>
          <w:p>
            <w:pPr>
              <w:pStyle w:val="5"/>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18" w:line="269" w:lineRule="exact"/>
              <w:ind w:left="931"/>
            </w:pPr>
            <w:r>
              <w:rPr>
                <w:spacing w:val="1"/>
                <w:position w:val="1"/>
              </w:rPr>
              <w:t>47</w:t>
            </w:r>
          </w:p>
        </w:tc>
        <w:tc>
          <w:tcPr>
            <w:tcW w:w="2934" w:type="dxa"/>
            <w:vAlign w:val="top"/>
          </w:tcPr>
          <w:p>
            <w:pPr>
              <w:pStyle w:val="5"/>
              <w:spacing w:before="118" w:line="228" w:lineRule="auto"/>
              <w:ind w:left="1057"/>
            </w:pPr>
            <w:r>
              <w:rPr>
                <w:b/>
                <w:bCs/>
                <w:spacing w:val="5"/>
              </w:rPr>
              <w:t>行政职权</w:t>
            </w:r>
          </w:p>
        </w:tc>
        <w:tc>
          <w:tcPr>
            <w:tcW w:w="6422" w:type="dxa"/>
            <w:gridSpan w:val="3"/>
            <w:vAlign w:val="top"/>
          </w:tcPr>
          <w:p>
            <w:pPr>
              <w:pStyle w:val="5"/>
              <w:spacing w:before="118" w:line="227" w:lineRule="auto"/>
              <w:ind w:left="170"/>
            </w:pPr>
            <w:r>
              <w:rPr>
                <w:spacing w:val="10"/>
              </w:rPr>
              <w:t>对经营性人力资源服务机构未按规定提交经</w:t>
            </w:r>
            <w:r>
              <w:rPr>
                <w:spacing w:val="9"/>
              </w:rPr>
              <w:t>营情况年度报告的处罚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5"/>
              <w:spacing w:before="106"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19"/>
            </w:pPr>
            <w:r>
              <w:rPr>
                <w:spacing w:val="6"/>
              </w:rPr>
              <w:t>行政处罚</w:t>
            </w:r>
          </w:p>
        </w:tc>
        <w:tc>
          <w:tcPr>
            <w:tcW w:w="2934" w:type="dxa"/>
            <w:vAlign w:val="top"/>
          </w:tcPr>
          <w:p>
            <w:pPr>
              <w:pStyle w:val="5"/>
              <w:spacing w:before="106" w:line="228" w:lineRule="auto"/>
              <w:ind w:left="1060"/>
            </w:pPr>
            <w:r>
              <w:rPr>
                <w:b/>
                <w:bCs/>
                <w:spacing w:val="4"/>
              </w:rPr>
              <w:t>责任主体</w:t>
            </w:r>
          </w:p>
        </w:tc>
        <w:tc>
          <w:tcPr>
            <w:tcW w:w="3133" w:type="dxa"/>
            <w:vAlign w:val="top"/>
          </w:tcPr>
          <w:p>
            <w:pPr>
              <w:pStyle w:val="5"/>
              <w:spacing w:before="106" w:line="228" w:lineRule="auto"/>
              <w:ind w:left="843"/>
            </w:pPr>
            <w:r>
              <w:rPr>
                <w:spacing w:val="8"/>
              </w:rPr>
              <w:t>劳动保障监察局</w:t>
            </w:r>
          </w:p>
        </w:tc>
        <w:tc>
          <w:tcPr>
            <w:tcW w:w="1200" w:type="dxa"/>
            <w:vAlign w:val="top"/>
          </w:tcPr>
          <w:p>
            <w:pPr>
              <w:pStyle w:val="5"/>
              <w:spacing w:before="106" w:line="228" w:lineRule="auto"/>
              <w:ind w:left="300"/>
            </w:pPr>
            <w:r>
              <w:rPr>
                <w:b/>
                <w:bCs/>
                <w:spacing w:val="3"/>
              </w:rPr>
              <w:t>责任人</w:t>
            </w:r>
          </w:p>
        </w:tc>
        <w:tc>
          <w:tcPr>
            <w:tcW w:w="2089" w:type="dxa"/>
            <w:vAlign w:val="top"/>
          </w:tcPr>
          <w:p>
            <w:pPr>
              <w:pStyle w:val="5"/>
              <w:spacing w:before="106" w:line="228" w:lineRule="auto"/>
              <w:ind w:left="73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2" w:type="dxa"/>
            <w:textDirection w:val="tbRlV"/>
            <w:vAlign w:val="top"/>
          </w:tcPr>
          <w:p>
            <w:pPr>
              <w:pStyle w:val="5"/>
              <w:spacing w:before="311" w:line="216" w:lineRule="auto"/>
              <w:ind w:left="232"/>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79" w:type="dxa"/>
            <w:gridSpan w:val="6"/>
            <w:vAlign w:val="top"/>
          </w:tcPr>
          <w:p>
            <w:pPr>
              <w:spacing w:line="327" w:lineRule="auto"/>
              <w:rPr>
                <w:rFonts w:ascii="Arial"/>
                <w:sz w:val="21"/>
              </w:rPr>
            </w:pPr>
          </w:p>
          <w:p>
            <w:pPr>
              <w:pStyle w:val="5"/>
              <w:spacing w:before="65" w:line="228" w:lineRule="auto"/>
              <w:ind w:left="538"/>
            </w:pPr>
            <w:r>
              <w:rPr>
                <w:spacing w:val="4"/>
              </w:rPr>
              <w:t>《人力资源市场暂行条例》</w:t>
            </w:r>
            <w:r>
              <w:rPr>
                <w:spacing w:val="41"/>
              </w:rPr>
              <w:t xml:space="preserve"> </w:t>
            </w:r>
            <w:r>
              <w:rPr>
                <w:spacing w:val="4"/>
              </w:rPr>
              <w:t>（2018</w:t>
            </w:r>
            <w:r>
              <w:rPr>
                <w:spacing w:val="-39"/>
              </w:rPr>
              <w:t xml:space="preserve"> </w:t>
            </w:r>
            <w:r>
              <w:rPr>
                <w:spacing w:val="4"/>
              </w:rPr>
              <w:t>年</w:t>
            </w:r>
            <w:r>
              <w:rPr>
                <w:spacing w:val="34"/>
              </w:rPr>
              <w:t xml:space="preserve"> </w:t>
            </w:r>
            <w:r>
              <w:rPr>
                <w:spacing w:val="4"/>
              </w:rPr>
              <w:t>国务院令</w:t>
            </w:r>
            <w:r>
              <w:rPr>
                <w:spacing w:val="-32"/>
              </w:rPr>
              <w:t xml:space="preserve"> </w:t>
            </w:r>
            <w:r>
              <w:rPr>
                <w:spacing w:val="4"/>
              </w:rPr>
              <w:t>700</w:t>
            </w:r>
            <w:r>
              <w:rPr>
                <w:spacing w:val="-35"/>
              </w:rPr>
              <w:t xml:space="preserve"> </w:t>
            </w:r>
            <w:r>
              <w:rPr>
                <w:spacing w:val="4"/>
              </w:rPr>
              <w:t>号）</w:t>
            </w:r>
          </w:p>
          <w:p>
            <w:pPr>
              <w:pStyle w:val="5"/>
              <w:spacing w:before="73" w:line="295" w:lineRule="auto"/>
              <w:ind w:left="113" w:right="111" w:firstLine="419"/>
            </w:pPr>
            <w:r>
              <w:rPr>
                <w:spacing w:val="7"/>
              </w:rPr>
              <w:t>第四十四条：“未按照本条例第三十二条规定明示有关事项，未按照本条例第三十三条规定建立健全内部制度或者保存服务台账，未按</w:t>
            </w:r>
            <w:r>
              <w:rPr>
                <w:spacing w:val="8"/>
              </w:rPr>
              <w:t>照本条例第三十六条规定提交经营情况年度报告的，由人力资源社会保障行政部门责令改正；拒不</w:t>
            </w:r>
            <w:r>
              <w:rPr>
                <w:spacing w:val="7"/>
              </w:rPr>
              <w:t>改正的，处</w:t>
            </w:r>
            <w:r>
              <w:rPr>
                <w:spacing w:val="-35"/>
              </w:rPr>
              <w:t xml:space="preserve"> </w:t>
            </w:r>
            <w:r>
              <w:rPr>
                <w:spacing w:val="7"/>
              </w:rPr>
              <w:t>5000</w:t>
            </w:r>
            <w:r>
              <w:rPr>
                <w:spacing w:val="-38"/>
              </w:rPr>
              <w:t xml:space="preserve"> </w:t>
            </w:r>
            <w:r>
              <w:rPr>
                <w:spacing w:val="7"/>
              </w:rPr>
              <w:t>元以上</w:t>
            </w:r>
            <w:r>
              <w:rPr>
                <w:spacing w:val="-22"/>
              </w:rPr>
              <w:t xml:space="preserve"> </w:t>
            </w:r>
            <w:r>
              <w:rPr>
                <w:spacing w:val="7"/>
              </w:rPr>
              <w:t>1</w:t>
            </w:r>
            <w:r>
              <w:rPr>
                <w:spacing w:val="-35"/>
              </w:rPr>
              <w:t xml:space="preserve"> </w:t>
            </w:r>
            <w:r>
              <w:rPr>
                <w:spacing w:val="7"/>
              </w:rPr>
              <w:t>万元以下的罚</w:t>
            </w:r>
            <w:r>
              <w:rPr>
                <w:spacing w:val="9"/>
              </w:rPr>
              <w:t>款。违反其他法律、行政法规的，由有关主管部门依法给予处罚。”</w:t>
            </w:r>
          </w:p>
          <w:p>
            <w:pPr>
              <w:pStyle w:val="5"/>
              <w:spacing w:line="295" w:lineRule="auto"/>
              <w:ind w:left="111" w:right="109" w:firstLine="411"/>
            </w:pPr>
            <w:r>
              <w:rPr>
                <w:spacing w:val="7"/>
              </w:rPr>
              <w:t>第三十六条第一款：“经营性人力资源服务机构应当在规定期限内，</w:t>
            </w:r>
            <w:r>
              <w:rPr>
                <w:spacing w:val="-60"/>
              </w:rPr>
              <w:t xml:space="preserve"> </w:t>
            </w:r>
            <w:r>
              <w:rPr>
                <w:spacing w:val="7"/>
              </w:rPr>
              <w:t>向人力资源社会保障行政部门提交经</w:t>
            </w:r>
            <w:r>
              <w:rPr>
                <w:spacing w:val="6"/>
              </w:rPr>
              <w:t>营情况年度报告。人力资源社</w:t>
            </w:r>
            <w:r>
              <w:rPr>
                <w:spacing w:val="10"/>
              </w:rPr>
              <w:t>会保障行政部门可以依法公示或者引导经营性人力资源服务机构依法公示年度报</w:t>
            </w:r>
            <w:r>
              <w:rPr>
                <w:spacing w:val="9"/>
              </w:rPr>
              <w:t>告的有关内容。”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1" w:hRule="atLeast"/>
        </w:trPr>
        <w:tc>
          <w:tcPr>
            <w:tcW w:w="852" w:type="dxa"/>
            <w:textDirection w:val="tbRlV"/>
            <w:vAlign w:val="top"/>
          </w:tcPr>
          <w:p>
            <w:pPr>
              <w:pStyle w:val="5"/>
              <w:spacing w:before="311" w:line="216" w:lineRule="auto"/>
              <w:ind w:left="779"/>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79" w:type="dxa"/>
            <w:gridSpan w:val="6"/>
            <w:vAlign w:val="top"/>
          </w:tcPr>
          <w:p>
            <w:pPr>
              <w:spacing w:line="260" w:lineRule="auto"/>
              <w:rPr>
                <w:rFonts w:ascii="Arial"/>
                <w:sz w:val="21"/>
              </w:rPr>
            </w:pPr>
          </w:p>
          <w:p>
            <w:pPr>
              <w:pStyle w:val="5"/>
              <w:spacing w:before="65" w:line="339" w:lineRule="auto"/>
              <w:ind w:left="120" w:right="179" w:firstLine="406"/>
            </w:pPr>
            <w:r>
              <w:rPr>
                <w:spacing w:val="9"/>
              </w:rPr>
              <w:t>未按照规定明示有关事项，未建立健全内部制度或者保存服务台账，未提交经营情况年度报告的，</w:t>
            </w:r>
            <w:r>
              <w:rPr>
                <w:spacing w:val="-44"/>
              </w:rPr>
              <w:t xml:space="preserve"> </w:t>
            </w:r>
            <w:r>
              <w:rPr>
                <w:spacing w:val="9"/>
              </w:rPr>
              <w:t>由人力资</w:t>
            </w:r>
            <w:r>
              <w:rPr>
                <w:spacing w:val="8"/>
              </w:rPr>
              <w:t>源社会保障行政部门责令改正；拒不改正的，按以下标准予以处罚：</w:t>
            </w:r>
          </w:p>
          <w:p>
            <w:pPr>
              <w:pStyle w:val="5"/>
              <w:spacing w:line="228" w:lineRule="auto"/>
              <w:ind w:left="538"/>
            </w:pPr>
            <w:r>
              <w:rPr>
                <w:spacing w:val="6"/>
              </w:rPr>
              <w:t>1.</w:t>
            </w:r>
            <w:r>
              <w:rPr>
                <w:spacing w:val="64"/>
              </w:rPr>
              <w:t xml:space="preserve"> </w:t>
            </w:r>
            <w:r>
              <w:rPr>
                <w:spacing w:val="6"/>
              </w:rPr>
              <w:t>事后主动改正，未造成不良后果的，处</w:t>
            </w:r>
            <w:r>
              <w:rPr>
                <w:spacing w:val="-35"/>
              </w:rPr>
              <w:t xml:space="preserve"> </w:t>
            </w:r>
            <w:r>
              <w:rPr>
                <w:spacing w:val="6"/>
              </w:rPr>
              <w:t>5000</w:t>
            </w:r>
            <w:r>
              <w:rPr>
                <w:spacing w:val="-36"/>
              </w:rPr>
              <w:t xml:space="preserve"> </w:t>
            </w:r>
            <w:r>
              <w:rPr>
                <w:spacing w:val="6"/>
              </w:rPr>
              <w:t>元以上</w:t>
            </w:r>
            <w:r>
              <w:rPr>
                <w:spacing w:val="-35"/>
              </w:rPr>
              <w:t xml:space="preserve"> </w:t>
            </w:r>
            <w:r>
              <w:rPr>
                <w:spacing w:val="6"/>
              </w:rPr>
              <w:t>6000</w:t>
            </w:r>
            <w:r>
              <w:rPr>
                <w:spacing w:val="-36"/>
              </w:rPr>
              <w:t xml:space="preserve"> </w:t>
            </w:r>
            <w:r>
              <w:rPr>
                <w:spacing w:val="6"/>
              </w:rPr>
              <w:t>元以下罚款；</w:t>
            </w:r>
          </w:p>
          <w:p>
            <w:pPr>
              <w:pStyle w:val="5"/>
              <w:spacing w:before="122" w:line="229" w:lineRule="auto"/>
              <w:ind w:left="525"/>
            </w:pPr>
            <w:r>
              <w:rPr>
                <w:spacing w:val="7"/>
              </w:rPr>
              <w:t>2.</w:t>
            </w:r>
            <w:r>
              <w:rPr>
                <w:spacing w:val="59"/>
              </w:rPr>
              <w:t xml:space="preserve"> </w:t>
            </w:r>
            <w:r>
              <w:rPr>
                <w:spacing w:val="7"/>
              </w:rPr>
              <w:t>有一定客观理由造成，且未造成不良后果的，处</w:t>
            </w:r>
            <w:r>
              <w:rPr>
                <w:spacing w:val="-28"/>
              </w:rPr>
              <w:t xml:space="preserve"> </w:t>
            </w:r>
            <w:r>
              <w:rPr>
                <w:spacing w:val="7"/>
              </w:rPr>
              <w:t>60</w:t>
            </w:r>
            <w:r>
              <w:rPr>
                <w:spacing w:val="6"/>
              </w:rPr>
              <w:t>00</w:t>
            </w:r>
            <w:r>
              <w:rPr>
                <w:spacing w:val="-37"/>
              </w:rPr>
              <w:t xml:space="preserve"> </w:t>
            </w:r>
            <w:r>
              <w:rPr>
                <w:spacing w:val="6"/>
              </w:rPr>
              <w:t>元以上</w:t>
            </w:r>
            <w:r>
              <w:rPr>
                <w:spacing w:val="-31"/>
              </w:rPr>
              <w:t xml:space="preserve"> </w:t>
            </w:r>
            <w:r>
              <w:rPr>
                <w:spacing w:val="6"/>
              </w:rPr>
              <w:t>7000</w:t>
            </w:r>
            <w:r>
              <w:rPr>
                <w:spacing w:val="-36"/>
              </w:rPr>
              <w:t xml:space="preserve"> </w:t>
            </w:r>
            <w:r>
              <w:rPr>
                <w:spacing w:val="6"/>
              </w:rPr>
              <w:t>元以下罚款；</w:t>
            </w:r>
          </w:p>
          <w:p>
            <w:pPr>
              <w:pStyle w:val="5"/>
              <w:spacing w:before="119" w:line="229" w:lineRule="auto"/>
              <w:ind w:left="527"/>
            </w:pPr>
            <w:r>
              <w:rPr>
                <w:spacing w:val="7"/>
              </w:rPr>
              <w:t>3.</w:t>
            </w:r>
            <w:r>
              <w:rPr>
                <w:spacing w:val="59"/>
              </w:rPr>
              <w:t xml:space="preserve"> </w:t>
            </w:r>
            <w:r>
              <w:rPr>
                <w:spacing w:val="7"/>
              </w:rPr>
              <w:t>有一定客观理由造成，但造成不良后果的，处</w:t>
            </w:r>
            <w:r>
              <w:rPr>
                <w:spacing w:val="-34"/>
              </w:rPr>
              <w:t xml:space="preserve"> </w:t>
            </w:r>
            <w:r>
              <w:rPr>
                <w:spacing w:val="7"/>
              </w:rPr>
              <w:t>7000</w:t>
            </w:r>
            <w:r>
              <w:rPr>
                <w:spacing w:val="-38"/>
              </w:rPr>
              <w:t xml:space="preserve"> </w:t>
            </w:r>
            <w:r>
              <w:rPr>
                <w:spacing w:val="7"/>
              </w:rPr>
              <w:t>元以上</w:t>
            </w:r>
            <w:r>
              <w:rPr>
                <w:spacing w:val="-38"/>
              </w:rPr>
              <w:t xml:space="preserve"> </w:t>
            </w:r>
            <w:r>
              <w:rPr>
                <w:spacing w:val="7"/>
              </w:rPr>
              <w:t>8000</w:t>
            </w:r>
            <w:r>
              <w:rPr>
                <w:spacing w:val="-39"/>
              </w:rPr>
              <w:t xml:space="preserve"> </w:t>
            </w:r>
            <w:r>
              <w:rPr>
                <w:spacing w:val="7"/>
              </w:rPr>
              <w:t>元以下罚</w:t>
            </w:r>
            <w:r>
              <w:rPr>
                <w:spacing w:val="6"/>
              </w:rPr>
              <w:t>款；</w:t>
            </w:r>
          </w:p>
          <w:p>
            <w:pPr>
              <w:pStyle w:val="5"/>
              <w:spacing w:before="119" w:line="228" w:lineRule="auto"/>
              <w:ind w:left="522"/>
            </w:pPr>
            <w:r>
              <w:rPr>
                <w:spacing w:val="6"/>
              </w:rPr>
              <w:t>4.</w:t>
            </w:r>
            <w:r>
              <w:rPr>
                <w:spacing w:val="78"/>
              </w:rPr>
              <w:t xml:space="preserve"> </w:t>
            </w:r>
            <w:r>
              <w:rPr>
                <w:spacing w:val="6"/>
              </w:rPr>
              <w:t>无正当理由拒不改正的或者造成不良后果的，处</w:t>
            </w:r>
            <w:r>
              <w:rPr>
                <w:spacing w:val="-29"/>
              </w:rPr>
              <w:t xml:space="preserve"> </w:t>
            </w:r>
            <w:r>
              <w:rPr>
                <w:spacing w:val="6"/>
              </w:rPr>
              <w:t>8000</w:t>
            </w:r>
            <w:r>
              <w:rPr>
                <w:spacing w:val="-37"/>
              </w:rPr>
              <w:t xml:space="preserve"> </w:t>
            </w:r>
            <w:r>
              <w:rPr>
                <w:spacing w:val="6"/>
              </w:rPr>
              <w:t>元以上</w:t>
            </w:r>
            <w:r>
              <w:rPr>
                <w:spacing w:val="-21"/>
              </w:rPr>
              <w:t xml:space="preserve"> </w:t>
            </w:r>
            <w:r>
              <w:rPr>
                <w:spacing w:val="6"/>
              </w:rPr>
              <w:t>10000</w:t>
            </w:r>
            <w:r>
              <w:rPr>
                <w:spacing w:val="-36"/>
              </w:rPr>
              <w:t xml:space="preserve"> </w:t>
            </w:r>
            <w:r>
              <w:rPr>
                <w:spacing w:val="6"/>
              </w:rPr>
              <w:t>元以下罚款。</w:t>
            </w:r>
          </w:p>
        </w:tc>
      </w:tr>
    </w:tbl>
    <w:p>
      <w:pPr>
        <w:pStyle w:val="2"/>
      </w:pPr>
    </w:p>
    <w:p>
      <w:pPr>
        <w:sectPr>
          <w:footerReference r:id="rId63" w:type="default"/>
          <w:pgSz w:w="16839" w:h="11906"/>
          <w:pgMar w:top="1012" w:right="1862" w:bottom="1278" w:left="1239" w:header="0" w:footer="1042" w:gutter="0"/>
          <w:cols w:space="720" w:num="1"/>
        </w:sectPr>
      </w:pPr>
    </w:p>
    <w:p>
      <w:pPr>
        <w:spacing w:before="42"/>
      </w:pPr>
    </w:p>
    <w:p>
      <w:pPr>
        <w:spacing w:before="42"/>
      </w:pPr>
    </w:p>
    <w:p>
      <w:pPr>
        <w:spacing w:before="42"/>
      </w:pPr>
    </w:p>
    <w:p>
      <w:pPr>
        <w:spacing w:before="42"/>
      </w:pPr>
    </w:p>
    <w:tbl>
      <w:tblPr>
        <w:tblStyle w:val="6"/>
        <w:tblW w:w="139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183"/>
        <w:gridCol w:w="1300"/>
        <w:gridCol w:w="21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5" w:hRule="atLeast"/>
        </w:trPr>
        <w:tc>
          <w:tcPr>
            <w:tcW w:w="2312" w:type="dxa"/>
            <w:gridSpan w:val="2"/>
            <w:vAlign w:val="top"/>
          </w:tcPr>
          <w:p>
            <w:pPr>
              <w:pStyle w:val="5"/>
              <w:spacing w:before="269"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269" w:line="269" w:lineRule="exact"/>
              <w:ind w:left="931"/>
            </w:pPr>
            <w:r>
              <w:rPr>
                <w:spacing w:val="1"/>
                <w:position w:val="1"/>
              </w:rPr>
              <w:t>48</w:t>
            </w:r>
          </w:p>
        </w:tc>
        <w:tc>
          <w:tcPr>
            <w:tcW w:w="2934" w:type="dxa"/>
            <w:vAlign w:val="top"/>
          </w:tcPr>
          <w:p>
            <w:pPr>
              <w:pStyle w:val="5"/>
              <w:spacing w:before="269" w:line="228" w:lineRule="auto"/>
              <w:ind w:left="1057"/>
            </w:pPr>
            <w:r>
              <w:rPr>
                <w:b/>
                <w:bCs/>
                <w:spacing w:val="5"/>
              </w:rPr>
              <w:t>行政职权</w:t>
            </w:r>
          </w:p>
        </w:tc>
        <w:tc>
          <w:tcPr>
            <w:tcW w:w="6638" w:type="dxa"/>
            <w:gridSpan w:val="3"/>
            <w:vAlign w:val="top"/>
          </w:tcPr>
          <w:p>
            <w:pPr>
              <w:pStyle w:val="5"/>
              <w:spacing w:before="84" w:line="228" w:lineRule="auto"/>
              <w:ind w:left="114"/>
            </w:pPr>
            <w:r>
              <w:rPr>
                <w:spacing w:val="7"/>
              </w:rPr>
              <w:t>职业中介机构提供虚假就业信息，为无合法</w:t>
            </w:r>
            <w:r>
              <w:rPr>
                <w:spacing w:val="6"/>
              </w:rPr>
              <w:t>证照的用人单位提供职业中</w:t>
            </w:r>
          </w:p>
          <w:p>
            <w:pPr>
              <w:pStyle w:val="5"/>
              <w:spacing w:before="122" w:line="228" w:lineRule="auto"/>
              <w:ind w:left="1013"/>
            </w:pPr>
            <w:r>
              <w:rPr>
                <w:spacing w:val="9"/>
              </w:rPr>
              <w:t>介服务，伪造、涂改、转让职业中介许可证的处罚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2312" w:type="dxa"/>
            <w:gridSpan w:val="2"/>
            <w:vAlign w:val="top"/>
          </w:tcPr>
          <w:p>
            <w:pPr>
              <w:pStyle w:val="5"/>
              <w:spacing w:before="107"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7" w:line="229" w:lineRule="auto"/>
              <w:ind w:left="619"/>
            </w:pPr>
            <w:r>
              <w:rPr>
                <w:spacing w:val="6"/>
              </w:rPr>
              <w:t>行政处罚</w:t>
            </w:r>
          </w:p>
        </w:tc>
        <w:tc>
          <w:tcPr>
            <w:tcW w:w="2934" w:type="dxa"/>
            <w:vAlign w:val="top"/>
          </w:tcPr>
          <w:p>
            <w:pPr>
              <w:pStyle w:val="5"/>
              <w:spacing w:before="107" w:line="228" w:lineRule="auto"/>
              <w:ind w:left="1060"/>
            </w:pPr>
            <w:r>
              <w:rPr>
                <w:b/>
                <w:bCs/>
                <w:spacing w:val="4"/>
              </w:rPr>
              <w:t>责任主体</w:t>
            </w:r>
          </w:p>
        </w:tc>
        <w:tc>
          <w:tcPr>
            <w:tcW w:w="3183" w:type="dxa"/>
            <w:vAlign w:val="top"/>
          </w:tcPr>
          <w:p>
            <w:pPr>
              <w:pStyle w:val="5"/>
              <w:spacing w:before="107" w:line="228" w:lineRule="auto"/>
              <w:ind w:left="867"/>
            </w:pPr>
            <w:r>
              <w:rPr>
                <w:spacing w:val="8"/>
              </w:rPr>
              <w:t>劳动保障监察局</w:t>
            </w:r>
          </w:p>
        </w:tc>
        <w:tc>
          <w:tcPr>
            <w:tcW w:w="1300" w:type="dxa"/>
            <w:vAlign w:val="top"/>
          </w:tcPr>
          <w:p>
            <w:pPr>
              <w:pStyle w:val="5"/>
              <w:spacing w:before="107" w:line="228" w:lineRule="auto"/>
              <w:ind w:left="351"/>
            </w:pPr>
            <w:r>
              <w:rPr>
                <w:b/>
                <w:bCs/>
                <w:spacing w:val="3"/>
              </w:rPr>
              <w:t>责任人</w:t>
            </w:r>
          </w:p>
        </w:tc>
        <w:tc>
          <w:tcPr>
            <w:tcW w:w="2155" w:type="dxa"/>
            <w:vAlign w:val="top"/>
          </w:tcPr>
          <w:p>
            <w:pPr>
              <w:pStyle w:val="5"/>
              <w:spacing w:before="107" w:line="228" w:lineRule="auto"/>
              <w:ind w:left="768"/>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2" w:hRule="atLeast"/>
        </w:trPr>
        <w:tc>
          <w:tcPr>
            <w:tcW w:w="852" w:type="dxa"/>
            <w:textDirection w:val="tbRlV"/>
            <w:vAlign w:val="top"/>
          </w:tcPr>
          <w:p>
            <w:pPr>
              <w:pStyle w:val="5"/>
              <w:spacing w:before="311" w:line="216" w:lineRule="auto"/>
              <w:ind w:left="131"/>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7"/>
              </w:rPr>
              <w:t xml:space="preserve"> </w:t>
            </w:r>
            <w:r>
              <w:rPr>
                <w:b/>
                <w:bCs/>
                <w:spacing w:val="-4"/>
              </w:rPr>
              <w:t>款）</w:t>
            </w:r>
          </w:p>
        </w:tc>
        <w:tc>
          <w:tcPr>
            <w:tcW w:w="13095" w:type="dxa"/>
            <w:gridSpan w:val="6"/>
            <w:vAlign w:val="top"/>
          </w:tcPr>
          <w:p>
            <w:pPr>
              <w:spacing w:line="271" w:lineRule="auto"/>
              <w:rPr>
                <w:rFonts w:ascii="Arial"/>
                <w:sz w:val="21"/>
              </w:rPr>
            </w:pPr>
          </w:p>
          <w:p>
            <w:pPr>
              <w:spacing w:line="272" w:lineRule="auto"/>
              <w:rPr>
                <w:rFonts w:ascii="Arial"/>
                <w:sz w:val="21"/>
              </w:rPr>
            </w:pPr>
          </w:p>
          <w:p>
            <w:pPr>
              <w:pStyle w:val="5"/>
              <w:spacing w:before="65" w:line="228" w:lineRule="auto"/>
              <w:ind w:left="538"/>
            </w:pPr>
            <w:r>
              <w:rPr>
                <w:spacing w:val="4"/>
              </w:rPr>
              <w:t>《中华人民共和国就业促进法》（2007</w:t>
            </w:r>
            <w:r>
              <w:rPr>
                <w:spacing w:val="-39"/>
              </w:rPr>
              <w:t xml:space="preserve"> </w:t>
            </w:r>
            <w:r>
              <w:rPr>
                <w:spacing w:val="4"/>
              </w:rPr>
              <w:t>年主席令第</w:t>
            </w:r>
            <w:r>
              <w:rPr>
                <w:spacing w:val="-32"/>
              </w:rPr>
              <w:t xml:space="preserve"> </w:t>
            </w:r>
            <w:r>
              <w:rPr>
                <w:spacing w:val="4"/>
              </w:rPr>
              <w:t>70</w:t>
            </w:r>
            <w:r>
              <w:rPr>
                <w:spacing w:val="-35"/>
              </w:rPr>
              <w:t xml:space="preserve"> </w:t>
            </w:r>
            <w:r>
              <w:rPr>
                <w:spacing w:val="4"/>
              </w:rPr>
              <w:t>号，2015</w:t>
            </w:r>
            <w:r>
              <w:rPr>
                <w:spacing w:val="-39"/>
              </w:rPr>
              <w:t xml:space="preserve"> </w:t>
            </w:r>
            <w:r>
              <w:rPr>
                <w:spacing w:val="4"/>
              </w:rPr>
              <w:t>年主席令第</w:t>
            </w:r>
            <w:r>
              <w:rPr>
                <w:spacing w:val="-37"/>
              </w:rPr>
              <w:t xml:space="preserve"> </w:t>
            </w:r>
            <w:r>
              <w:rPr>
                <w:spacing w:val="3"/>
              </w:rPr>
              <w:t>24</w:t>
            </w:r>
            <w:r>
              <w:rPr>
                <w:spacing w:val="-33"/>
              </w:rPr>
              <w:t xml:space="preserve"> </w:t>
            </w:r>
            <w:r>
              <w:rPr>
                <w:spacing w:val="3"/>
              </w:rPr>
              <w:t>号修正）</w:t>
            </w:r>
          </w:p>
          <w:p>
            <w:pPr>
              <w:pStyle w:val="5"/>
              <w:spacing w:before="75" w:line="295" w:lineRule="auto"/>
              <w:ind w:left="113" w:right="111" w:firstLine="409"/>
            </w:pPr>
            <w:r>
              <w:rPr>
                <w:spacing w:val="9"/>
              </w:rPr>
              <w:t>第六十五条 违反本法规定，职业中介机构提供虚假就业信息，为无合法证照的用人单位提供职业中介服务，伪造、涂改、转让职业中介</w:t>
            </w:r>
            <w:r>
              <w:rPr>
                <w:spacing w:val="10"/>
              </w:rPr>
              <w:t>许可证的，由劳动行政部门或者其他主管部门责令改正；有违法所得的，没收违法所得，并处一万元以上五万</w:t>
            </w:r>
            <w:r>
              <w:rPr>
                <w:spacing w:val="9"/>
              </w:rPr>
              <w:t>元以下的罚款；情节严重的，</w:t>
            </w:r>
            <w:r>
              <w:rPr>
                <w:spacing w:val="6"/>
              </w:rPr>
              <w:t>吊销职业中介许可证。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01" w:hRule="atLeast"/>
        </w:trPr>
        <w:tc>
          <w:tcPr>
            <w:tcW w:w="852" w:type="dxa"/>
            <w:textDirection w:val="tbRlV"/>
            <w:vAlign w:val="top"/>
          </w:tcPr>
          <w:p>
            <w:pPr>
              <w:pStyle w:val="5"/>
              <w:spacing w:before="311" w:line="216" w:lineRule="auto"/>
              <w:ind w:left="77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95" w:type="dxa"/>
            <w:gridSpan w:val="6"/>
            <w:vAlign w:val="top"/>
          </w:tcPr>
          <w:p>
            <w:pPr>
              <w:spacing w:line="259" w:lineRule="auto"/>
              <w:rPr>
                <w:rFonts w:ascii="Arial"/>
                <w:sz w:val="21"/>
              </w:rPr>
            </w:pPr>
          </w:p>
          <w:p>
            <w:pPr>
              <w:pStyle w:val="5"/>
              <w:spacing w:before="65" w:line="340" w:lineRule="auto"/>
              <w:ind w:left="115" w:right="176" w:firstLine="408"/>
            </w:pPr>
            <w:r>
              <w:rPr>
                <w:spacing w:val="9"/>
              </w:rPr>
              <w:t>职业中介机构提供虚假就业信息，为无合法证照的用人单位提供职业中介服务，伪造、涂改、转让职业中介许可证的，</w:t>
            </w:r>
            <w:r>
              <w:rPr>
                <w:spacing w:val="-43"/>
              </w:rPr>
              <w:t xml:space="preserve"> </w:t>
            </w:r>
            <w:r>
              <w:rPr>
                <w:spacing w:val="9"/>
              </w:rPr>
              <w:t>由劳动行政部门或者其他主管部门责令改正；有违法所得的，没收违法所得，</w:t>
            </w:r>
            <w:r>
              <w:rPr>
                <w:spacing w:val="8"/>
              </w:rPr>
              <w:t>并按以下标准处罚：</w:t>
            </w:r>
          </w:p>
          <w:p>
            <w:pPr>
              <w:pStyle w:val="5"/>
              <w:spacing w:line="228" w:lineRule="auto"/>
              <w:ind w:left="538"/>
            </w:pPr>
            <w:r>
              <w:rPr>
                <w:spacing w:val="6"/>
              </w:rPr>
              <w:t>1.</w:t>
            </w:r>
            <w:r>
              <w:rPr>
                <w:spacing w:val="60"/>
              </w:rPr>
              <w:t xml:space="preserve"> </w:t>
            </w:r>
            <w:r>
              <w:rPr>
                <w:spacing w:val="6"/>
              </w:rPr>
              <w:t>涉及人数在</w:t>
            </w:r>
            <w:r>
              <w:rPr>
                <w:spacing w:val="-35"/>
              </w:rPr>
              <w:t xml:space="preserve"> </w:t>
            </w:r>
            <w:r>
              <w:rPr>
                <w:spacing w:val="6"/>
              </w:rPr>
              <w:t>5</w:t>
            </w:r>
            <w:r>
              <w:rPr>
                <w:spacing w:val="-36"/>
              </w:rPr>
              <w:t xml:space="preserve"> </w:t>
            </w:r>
            <w:r>
              <w:rPr>
                <w:spacing w:val="6"/>
              </w:rPr>
              <w:t>人以下或违法所得不足</w:t>
            </w:r>
            <w:r>
              <w:rPr>
                <w:spacing w:val="-24"/>
              </w:rPr>
              <w:t xml:space="preserve"> </w:t>
            </w:r>
            <w:r>
              <w:rPr>
                <w:spacing w:val="6"/>
              </w:rPr>
              <w:t>10000</w:t>
            </w:r>
            <w:r>
              <w:rPr>
                <w:spacing w:val="-36"/>
              </w:rPr>
              <w:t xml:space="preserve"> </w:t>
            </w:r>
            <w:r>
              <w:rPr>
                <w:spacing w:val="6"/>
              </w:rPr>
              <w:t>元的</w:t>
            </w:r>
            <w:r>
              <w:rPr>
                <w:spacing w:val="5"/>
              </w:rPr>
              <w:t>，没收违法所得，并处</w:t>
            </w:r>
            <w:r>
              <w:rPr>
                <w:spacing w:val="-24"/>
              </w:rPr>
              <w:t xml:space="preserve"> </w:t>
            </w:r>
            <w:r>
              <w:rPr>
                <w:spacing w:val="5"/>
              </w:rPr>
              <w:t>10000</w:t>
            </w:r>
            <w:r>
              <w:rPr>
                <w:spacing w:val="-36"/>
              </w:rPr>
              <w:t xml:space="preserve"> </w:t>
            </w:r>
            <w:r>
              <w:rPr>
                <w:spacing w:val="5"/>
              </w:rPr>
              <w:t>元以上</w:t>
            </w:r>
            <w:r>
              <w:rPr>
                <w:spacing w:val="-37"/>
              </w:rPr>
              <w:t xml:space="preserve"> </w:t>
            </w:r>
            <w:r>
              <w:rPr>
                <w:spacing w:val="5"/>
              </w:rPr>
              <w:t>20000</w:t>
            </w:r>
            <w:r>
              <w:rPr>
                <w:spacing w:val="-36"/>
              </w:rPr>
              <w:t xml:space="preserve"> </w:t>
            </w:r>
            <w:r>
              <w:rPr>
                <w:spacing w:val="5"/>
              </w:rPr>
              <w:t>元以下罚款；</w:t>
            </w:r>
          </w:p>
          <w:p>
            <w:pPr>
              <w:pStyle w:val="5"/>
              <w:spacing w:before="120" w:line="228" w:lineRule="auto"/>
              <w:ind w:left="525"/>
            </w:pPr>
            <w:r>
              <w:rPr>
                <w:spacing w:val="6"/>
              </w:rPr>
              <w:t>2.</w:t>
            </w:r>
            <w:r>
              <w:rPr>
                <w:spacing w:val="60"/>
              </w:rPr>
              <w:t xml:space="preserve"> </w:t>
            </w:r>
            <w:r>
              <w:rPr>
                <w:spacing w:val="6"/>
              </w:rPr>
              <w:t>涉及人数在</w:t>
            </w:r>
            <w:r>
              <w:rPr>
                <w:spacing w:val="-24"/>
              </w:rPr>
              <w:t xml:space="preserve"> </w:t>
            </w:r>
            <w:r>
              <w:rPr>
                <w:spacing w:val="6"/>
              </w:rPr>
              <w:t>10</w:t>
            </w:r>
            <w:r>
              <w:rPr>
                <w:spacing w:val="-36"/>
              </w:rPr>
              <w:t xml:space="preserve"> </w:t>
            </w:r>
            <w:r>
              <w:rPr>
                <w:spacing w:val="6"/>
              </w:rPr>
              <w:t>人以下或违法所得</w:t>
            </w:r>
            <w:r>
              <w:rPr>
                <w:spacing w:val="-24"/>
              </w:rPr>
              <w:t xml:space="preserve"> </w:t>
            </w:r>
            <w:r>
              <w:rPr>
                <w:spacing w:val="6"/>
              </w:rPr>
              <w:t>10000</w:t>
            </w:r>
            <w:r>
              <w:rPr>
                <w:spacing w:val="-36"/>
              </w:rPr>
              <w:t xml:space="preserve"> </w:t>
            </w:r>
            <w:r>
              <w:rPr>
                <w:spacing w:val="6"/>
              </w:rPr>
              <w:t>元以上不足</w:t>
            </w:r>
            <w:r>
              <w:rPr>
                <w:spacing w:val="-32"/>
              </w:rPr>
              <w:t xml:space="preserve"> </w:t>
            </w:r>
            <w:r>
              <w:rPr>
                <w:spacing w:val="6"/>
              </w:rPr>
              <w:t>30</w:t>
            </w:r>
            <w:r>
              <w:rPr>
                <w:spacing w:val="5"/>
              </w:rPr>
              <w:t>000</w:t>
            </w:r>
            <w:r>
              <w:rPr>
                <w:spacing w:val="-36"/>
              </w:rPr>
              <w:t xml:space="preserve"> </w:t>
            </w:r>
            <w:r>
              <w:rPr>
                <w:spacing w:val="5"/>
              </w:rPr>
              <w:t>元的，没收违法所得，并处</w:t>
            </w:r>
            <w:r>
              <w:rPr>
                <w:spacing w:val="-37"/>
              </w:rPr>
              <w:t xml:space="preserve"> </w:t>
            </w:r>
            <w:r>
              <w:rPr>
                <w:spacing w:val="5"/>
              </w:rPr>
              <w:t>20000</w:t>
            </w:r>
            <w:r>
              <w:rPr>
                <w:spacing w:val="-36"/>
              </w:rPr>
              <w:t xml:space="preserve"> </w:t>
            </w:r>
            <w:r>
              <w:rPr>
                <w:spacing w:val="5"/>
              </w:rPr>
              <w:t>元以上</w:t>
            </w:r>
            <w:r>
              <w:rPr>
                <w:spacing w:val="-35"/>
              </w:rPr>
              <w:t xml:space="preserve"> </w:t>
            </w:r>
            <w:r>
              <w:rPr>
                <w:spacing w:val="5"/>
              </w:rPr>
              <w:t>30000</w:t>
            </w:r>
            <w:r>
              <w:rPr>
                <w:spacing w:val="-36"/>
              </w:rPr>
              <w:t xml:space="preserve"> </w:t>
            </w:r>
            <w:r>
              <w:rPr>
                <w:spacing w:val="5"/>
              </w:rPr>
              <w:t>元以下罚款；</w:t>
            </w:r>
          </w:p>
          <w:p>
            <w:pPr>
              <w:pStyle w:val="5"/>
              <w:spacing w:before="120" w:line="228" w:lineRule="auto"/>
              <w:ind w:left="527"/>
            </w:pPr>
            <w:r>
              <w:rPr>
                <w:spacing w:val="6"/>
              </w:rPr>
              <w:t>3.</w:t>
            </w:r>
            <w:r>
              <w:rPr>
                <w:spacing w:val="60"/>
              </w:rPr>
              <w:t xml:space="preserve"> </w:t>
            </w:r>
            <w:r>
              <w:rPr>
                <w:spacing w:val="6"/>
              </w:rPr>
              <w:t>涉及人数在</w:t>
            </w:r>
            <w:r>
              <w:rPr>
                <w:spacing w:val="-35"/>
              </w:rPr>
              <w:t xml:space="preserve"> </w:t>
            </w:r>
            <w:r>
              <w:rPr>
                <w:spacing w:val="6"/>
              </w:rPr>
              <w:t>30</w:t>
            </w:r>
            <w:r>
              <w:rPr>
                <w:spacing w:val="-36"/>
              </w:rPr>
              <w:t xml:space="preserve"> </w:t>
            </w:r>
            <w:r>
              <w:rPr>
                <w:spacing w:val="6"/>
              </w:rPr>
              <w:t>人以下或违法所得</w:t>
            </w:r>
            <w:r>
              <w:rPr>
                <w:spacing w:val="-35"/>
              </w:rPr>
              <w:t xml:space="preserve"> </w:t>
            </w:r>
            <w:r>
              <w:rPr>
                <w:spacing w:val="6"/>
              </w:rPr>
              <w:t>30000</w:t>
            </w:r>
            <w:r>
              <w:rPr>
                <w:spacing w:val="-36"/>
              </w:rPr>
              <w:t xml:space="preserve"> </w:t>
            </w:r>
            <w:r>
              <w:rPr>
                <w:spacing w:val="6"/>
              </w:rPr>
              <w:t>元以上不足</w:t>
            </w:r>
            <w:r>
              <w:rPr>
                <w:spacing w:val="-33"/>
              </w:rPr>
              <w:t xml:space="preserve"> </w:t>
            </w:r>
            <w:r>
              <w:rPr>
                <w:spacing w:val="6"/>
              </w:rPr>
              <w:t>50000</w:t>
            </w:r>
            <w:r>
              <w:rPr>
                <w:spacing w:val="-36"/>
              </w:rPr>
              <w:t xml:space="preserve"> </w:t>
            </w:r>
            <w:r>
              <w:rPr>
                <w:spacing w:val="6"/>
              </w:rPr>
              <w:t>元的，没收违法所得，并处</w:t>
            </w:r>
            <w:r>
              <w:rPr>
                <w:spacing w:val="-35"/>
              </w:rPr>
              <w:t xml:space="preserve"> </w:t>
            </w:r>
            <w:r>
              <w:rPr>
                <w:spacing w:val="6"/>
              </w:rPr>
              <w:t>30000</w:t>
            </w:r>
            <w:r>
              <w:rPr>
                <w:spacing w:val="-36"/>
              </w:rPr>
              <w:t xml:space="preserve"> </w:t>
            </w:r>
            <w:r>
              <w:rPr>
                <w:spacing w:val="6"/>
              </w:rPr>
              <w:t>元以上</w:t>
            </w:r>
            <w:r>
              <w:rPr>
                <w:spacing w:val="-40"/>
              </w:rPr>
              <w:t xml:space="preserve"> </w:t>
            </w:r>
            <w:r>
              <w:rPr>
                <w:spacing w:val="6"/>
              </w:rPr>
              <w:t>4</w:t>
            </w:r>
            <w:r>
              <w:rPr>
                <w:spacing w:val="5"/>
              </w:rPr>
              <w:t>0000</w:t>
            </w:r>
            <w:r>
              <w:rPr>
                <w:spacing w:val="-36"/>
              </w:rPr>
              <w:t xml:space="preserve"> </w:t>
            </w:r>
            <w:r>
              <w:rPr>
                <w:spacing w:val="5"/>
              </w:rPr>
              <w:t>元以下罚款；</w:t>
            </w:r>
          </w:p>
          <w:p>
            <w:pPr>
              <w:pStyle w:val="5"/>
              <w:spacing w:before="121" w:line="228" w:lineRule="auto"/>
              <w:ind w:left="522"/>
            </w:pPr>
            <w:r>
              <w:rPr>
                <w:spacing w:val="6"/>
              </w:rPr>
              <w:t>4.</w:t>
            </w:r>
            <w:r>
              <w:rPr>
                <w:spacing w:val="60"/>
              </w:rPr>
              <w:t xml:space="preserve"> </w:t>
            </w:r>
            <w:r>
              <w:rPr>
                <w:spacing w:val="6"/>
              </w:rPr>
              <w:t>涉及人数在</w:t>
            </w:r>
            <w:r>
              <w:rPr>
                <w:spacing w:val="-35"/>
              </w:rPr>
              <w:t xml:space="preserve"> </w:t>
            </w:r>
            <w:r>
              <w:rPr>
                <w:spacing w:val="6"/>
              </w:rPr>
              <w:t>30</w:t>
            </w:r>
            <w:r>
              <w:rPr>
                <w:spacing w:val="-37"/>
              </w:rPr>
              <w:t xml:space="preserve"> </w:t>
            </w:r>
            <w:r>
              <w:rPr>
                <w:spacing w:val="6"/>
              </w:rPr>
              <w:t>人以上或违法所得在</w:t>
            </w:r>
            <w:r>
              <w:rPr>
                <w:spacing w:val="-35"/>
              </w:rPr>
              <w:t xml:space="preserve"> </w:t>
            </w:r>
            <w:r>
              <w:rPr>
                <w:spacing w:val="6"/>
              </w:rPr>
              <w:t>50000</w:t>
            </w:r>
            <w:r>
              <w:rPr>
                <w:spacing w:val="-36"/>
              </w:rPr>
              <w:t xml:space="preserve"> </w:t>
            </w:r>
            <w:r>
              <w:rPr>
                <w:spacing w:val="6"/>
              </w:rPr>
              <w:t>元以上的，没收违法所得，并处</w:t>
            </w:r>
            <w:r>
              <w:rPr>
                <w:spacing w:val="-40"/>
              </w:rPr>
              <w:t xml:space="preserve"> </w:t>
            </w:r>
            <w:r>
              <w:rPr>
                <w:spacing w:val="6"/>
              </w:rPr>
              <w:t>40000</w:t>
            </w:r>
            <w:r>
              <w:rPr>
                <w:spacing w:val="-36"/>
              </w:rPr>
              <w:t xml:space="preserve"> </w:t>
            </w:r>
            <w:r>
              <w:rPr>
                <w:spacing w:val="6"/>
              </w:rPr>
              <w:t>元以上</w:t>
            </w:r>
            <w:r>
              <w:rPr>
                <w:spacing w:val="-33"/>
              </w:rPr>
              <w:t xml:space="preserve"> </w:t>
            </w:r>
            <w:r>
              <w:rPr>
                <w:spacing w:val="6"/>
              </w:rPr>
              <w:t>50000</w:t>
            </w:r>
            <w:r>
              <w:rPr>
                <w:spacing w:val="-36"/>
              </w:rPr>
              <w:t xml:space="preserve"> </w:t>
            </w:r>
            <w:r>
              <w:rPr>
                <w:spacing w:val="6"/>
              </w:rPr>
              <w:t>元以下罚款，</w:t>
            </w:r>
            <w:r>
              <w:rPr>
                <w:spacing w:val="-53"/>
              </w:rPr>
              <w:t xml:space="preserve"> </w:t>
            </w:r>
            <w:r>
              <w:rPr>
                <w:spacing w:val="6"/>
              </w:rPr>
              <w:t>吊销职</w:t>
            </w:r>
            <w:r>
              <w:rPr>
                <w:spacing w:val="5"/>
              </w:rPr>
              <w:t>业中介许可证。</w:t>
            </w:r>
          </w:p>
        </w:tc>
      </w:tr>
    </w:tbl>
    <w:p>
      <w:pPr>
        <w:pStyle w:val="2"/>
      </w:pPr>
    </w:p>
    <w:p>
      <w:pPr>
        <w:sectPr>
          <w:footerReference r:id="rId64" w:type="default"/>
          <w:pgSz w:w="16839" w:h="11906"/>
          <w:pgMar w:top="1012" w:right="1754" w:bottom="1278" w:left="1131" w:header="0" w:footer="1042" w:gutter="0"/>
          <w:cols w:space="720" w:num="1"/>
        </w:sectPr>
      </w:pPr>
    </w:p>
    <w:p>
      <w:pPr>
        <w:spacing w:before="42"/>
      </w:pPr>
    </w:p>
    <w:p>
      <w:pPr>
        <w:spacing w:before="42"/>
      </w:pPr>
    </w:p>
    <w:p>
      <w:pPr>
        <w:spacing w:before="42"/>
      </w:pPr>
    </w:p>
    <w:p>
      <w:pPr>
        <w:spacing w:before="42"/>
      </w:pPr>
    </w:p>
    <w:tbl>
      <w:tblPr>
        <w:tblStyle w:val="6"/>
        <w:tblW w:w="138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9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18" w:line="269" w:lineRule="exact"/>
              <w:ind w:left="928"/>
            </w:pPr>
            <w:r>
              <w:rPr>
                <w:spacing w:val="1"/>
                <w:position w:val="1"/>
              </w:rPr>
              <w:t>49</w:t>
            </w:r>
          </w:p>
        </w:tc>
        <w:tc>
          <w:tcPr>
            <w:tcW w:w="2934" w:type="dxa"/>
            <w:vAlign w:val="top"/>
          </w:tcPr>
          <w:p>
            <w:pPr>
              <w:pStyle w:val="5"/>
              <w:spacing w:before="118" w:line="228" w:lineRule="auto"/>
              <w:ind w:left="1054"/>
            </w:pPr>
            <w:r>
              <w:rPr>
                <w:b/>
                <w:bCs/>
                <w:spacing w:val="5"/>
              </w:rPr>
              <w:t>行政职权</w:t>
            </w:r>
          </w:p>
        </w:tc>
        <w:tc>
          <w:tcPr>
            <w:tcW w:w="6537" w:type="dxa"/>
            <w:gridSpan w:val="3"/>
            <w:vAlign w:val="top"/>
          </w:tcPr>
          <w:p>
            <w:pPr>
              <w:pStyle w:val="5"/>
              <w:spacing w:before="117" w:line="228" w:lineRule="auto"/>
              <w:ind w:left="856"/>
            </w:pPr>
            <w:r>
              <w:rPr>
                <w:spacing w:val="9"/>
              </w:rPr>
              <w:t>对人力资源服务机构向劳动者收取押金的行为的处罚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5"/>
              <w:spacing w:before="106" w:line="228" w:lineRule="auto"/>
              <w:ind w:left="850"/>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18"/>
            </w:pPr>
            <w:r>
              <w:rPr>
                <w:spacing w:val="6"/>
              </w:rPr>
              <w:t>行政处罚</w:t>
            </w:r>
          </w:p>
        </w:tc>
        <w:tc>
          <w:tcPr>
            <w:tcW w:w="2934" w:type="dxa"/>
            <w:vAlign w:val="top"/>
          </w:tcPr>
          <w:p>
            <w:pPr>
              <w:pStyle w:val="5"/>
              <w:spacing w:before="106" w:line="228" w:lineRule="auto"/>
              <w:ind w:left="1057"/>
            </w:pPr>
            <w:r>
              <w:rPr>
                <w:b/>
                <w:bCs/>
                <w:spacing w:val="4"/>
              </w:rPr>
              <w:t>责任主体</w:t>
            </w:r>
          </w:p>
        </w:tc>
        <w:tc>
          <w:tcPr>
            <w:tcW w:w="4400" w:type="dxa"/>
            <w:vAlign w:val="top"/>
          </w:tcPr>
          <w:p>
            <w:pPr>
              <w:pStyle w:val="5"/>
              <w:spacing w:before="106" w:line="228" w:lineRule="auto"/>
              <w:ind w:left="1476"/>
            </w:pPr>
            <w:r>
              <w:rPr>
                <w:spacing w:val="8"/>
              </w:rPr>
              <w:t>劳动保障监察局</w:t>
            </w:r>
          </w:p>
        </w:tc>
        <w:tc>
          <w:tcPr>
            <w:tcW w:w="1166" w:type="dxa"/>
            <w:vAlign w:val="top"/>
          </w:tcPr>
          <w:p>
            <w:pPr>
              <w:pStyle w:val="5"/>
              <w:spacing w:before="106" w:line="228" w:lineRule="auto"/>
              <w:ind w:left="283"/>
            </w:pPr>
            <w:r>
              <w:rPr>
                <w:b/>
                <w:bCs/>
                <w:spacing w:val="3"/>
              </w:rPr>
              <w:t>责任人</w:t>
            </w:r>
          </w:p>
        </w:tc>
        <w:tc>
          <w:tcPr>
            <w:tcW w:w="971" w:type="dxa"/>
            <w:vAlign w:val="top"/>
          </w:tcPr>
          <w:p>
            <w:pPr>
              <w:pStyle w:val="5"/>
              <w:spacing w:before="106" w:line="228" w:lineRule="auto"/>
              <w:ind w:left="17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4" w:hRule="atLeast"/>
        </w:trPr>
        <w:tc>
          <w:tcPr>
            <w:tcW w:w="853" w:type="dxa"/>
            <w:textDirection w:val="tbRlV"/>
            <w:vAlign w:val="top"/>
          </w:tcPr>
          <w:p>
            <w:pPr>
              <w:pStyle w:val="5"/>
              <w:spacing w:before="312" w:line="216" w:lineRule="auto"/>
              <w:ind w:left="582"/>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994" w:type="dxa"/>
            <w:gridSpan w:val="6"/>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5"/>
              <w:spacing w:before="65" w:line="228" w:lineRule="auto"/>
              <w:ind w:left="535"/>
            </w:pPr>
            <w:r>
              <w:rPr>
                <w:spacing w:val="4"/>
              </w:rPr>
              <w:t>《中华人民共和国就业促进法》（2007</w:t>
            </w:r>
            <w:r>
              <w:rPr>
                <w:spacing w:val="-39"/>
              </w:rPr>
              <w:t xml:space="preserve"> </w:t>
            </w:r>
            <w:r>
              <w:rPr>
                <w:spacing w:val="4"/>
              </w:rPr>
              <w:t>年主席令第</w:t>
            </w:r>
            <w:r>
              <w:rPr>
                <w:spacing w:val="-34"/>
              </w:rPr>
              <w:t xml:space="preserve"> </w:t>
            </w:r>
            <w:r>
              <w:rPr>
                <w:spacing w:val="4"/>
              </w:rPr>
              <w:t>70</w:t>
            </w:r>
            <w:r>
              <w:rPr>
                <w:spacing w:val="-33"/>
              </w:rPr>
              <w:t xml:space="preserve"> </w:t>
            </w:r>
            <w:r>
              <w:rPr>
                <w:spacing w:val="4"/>
              </w:rPr>
              <w:t>号，2015</w:t>
            </w:r>
            <w:r>
              <w:rPr>
                <w:spacing w:val="-37"/>
              </w:rPr>
              <w:t xml:space="preserve"> </w:t>
            </w:r>
            <w:r>
              <w:rPr>
                <w:spacing w:val="4"/>
              </w:rPr>
              <w:t>年主席令第</w:t>
            </w:r>
            <w:r>
              <w:rPr>
                <w:spacing w:val="-37"/>
              </w:rPr>
              <w:t xml:space="preserve"> </w:t>
            </w:r>
            <w:r>
              <w:rPr>
                <w:spacing w:val="3"/>
              </w:rPr>
              <w:t>24</w:t>
            </w:r>
            <w:r>
              <w:rPr>
                <w:spacing w:val="-35"/>
              </w:rPr>
              <w:t xml:space="preserve"> </w:t>
            </w:r>
            <w:r>
              <w:rPr>
                <w:spacing w:val="3"/>
              </w:rPr>
              <w:t>号修正）</w:t>
            </w:r>
          </w:p>
          <w:p>
            <w:pPr>
              <w:pStyle w:val="5"/>
              <w:spacing w:before="14" w:line="241" w:lineRule="auto"/>
              <w:ind w:left="114" w:right="172" w:firstLine="414"/>
            </w:pPr>
            <w:r>
              <w:rPr>
                <w:spacing w:val="9"/>
              </w:rPr>
              <w:t>第六十六条 违反本法规定，职业中介机构扣押劳动者居民身份证等证件的，</w:t>
            </w:r>
            <w:r>
              <w:rPr>
                <w:spacing w:val="-44"/>
              </w:rPr>
              <w:t xml:space="preserve"> </w:t>
            </w:r>
            <w:r>
              <w:rPr>
                <w:spacing w:val="9"/>
              </w:rPr>
              <w:t>由劳动行政部门责令限期退还劳动者，并依照有关法</w:t>
            </w:r>
            <w:r>
              <w:rPr>
                <w:spacing w:val="8"/>
              </w:rPr>
              <w:t>律规</w:t>
            </w:r>
            <w:r>
              <w:rPr>
                <w:spacing w:val="3"/>
              </w:rPr>
              <w:t>定给予处罚。</w:t>
            </w:r>
          </w:p>
          <w:p>
            <w:pPr>
              <w:pStyle w:val="5"/>
              <w:spacing w:before="44" w:line="299" w:lineRule="auto"/>
              <w:ind w:left="118" w:right="100" w:firstLine="411"/>
            </w:pPr>
            <w:r>
              <w:rPr>
                <w:spacing w:val="10"/>
              </w:rPr>
              <w:t>违反本法规定，职业中介机构向劳动者收取押金的，由劳动</w:t>
            </w:r>
            <w:r>
              <w:rPr>
                <w:spacing w:val="9"/>
              </w:rPr>
              <w:t>行政部门责令限期退还劳动者，并以每人五百元以上二千元以下的标准处以</w:t>
            </w:r>
            <w: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42" w:hRule="atLeast"/>
        </w:trPr>
        <w:tc>
          <w:tcPr>
            <w:tcW w:w="853" w:type="dxa"/>
            <w:textDirection w:val="tbRlV"/>
            <w:vAlign w:val="top"/>
          </w:tcPr>
          <w:p>
            <w:pPr>
              <w:pStyle w:val="5"/>
              <w:spacing w:before="312" w:line="216" w:lineRule="auto"/>
              <w:ind w:left="1007"/>
            </w:pPr>
            <w:r>
              <w:rPr>
                <w:b/>
                <w:bCs/>
                <w:spacing w:val="8"/>
              </w:rPr>
              <w:t>细化标准</w:t>
            </w:r>
          </w:p>
        </w:tc>
        <w:tc>
          <w:tcPr>
            <w:tcW w:w="12994" w:type="dxa"/>
            <w:gridSpan w:val="6"/>
            <w:vAlign w:val="top"/>
          </w:tcPr>
          <w:p>
            <w:pPr>
              <w:spacing w:line="315" w:lineRule="auto"/>
              <w:rPr>
                <w:rFonts w:ascii="Arial"/>
                <w:sz w:val="21"/>
              </w:rPr>
            </w:pPr>
          </w:p>
          <w:p>
            <w:pPr>
              <w:spacing w:line="315" w:lineRule="auto"/>
              <w:rPr>
                <w:rFonts w:ascii="Arial"/>
                <w:sz w:val="21"/>
              </w:rPr>
            </w:pPr>
          </w:p>
          <w:p>
            <w:pPr>
              <w:pStyle w:val="5"/>
              <w:spacing w:before="65" w:line="228" w:lineRule="auto"/>
              <w:ind w:left="529"/>
            </w:pPr>
            <w:r>
              <w:rPr>
                <w:b/>
                <w:bCs/>
                <w:spacing w:val="7"/>
              </w:rPr>
              <w:t>违法收取押金</w:t>
            </w:r>
          </w:p>
          <w:p>
            <w:pPr>
              <w:pStyle w:val="5"/>
              <w:spacing w:before="72" w:line="228" w:lineRule="auto"/>
              <w:ind w:left="590"/>
            </w:pPr>
            <w:r>
              <w:rPr>
                <w:spacing w:val="5"/>
              </w:rPr>
              <w:t>1.收取劳动者押金每人</w:t>
            </w:r>
            <w:r>
              <w:rPr>
                <w:spacing w:val="-35"/>
              </w:rPr>
              <w:t xml:space="preserve"> </w:t>
            </w:r>
            <w:r>
              <w:rPr>
                <w:spacing w:val="5"/>
              </w:rPr>
              <w:t>500</w:t>
            </w:r>
            <w:r>
              <w:rPr>
                <w:spacing w:val="-36"/>
              </w:rPr>
              <w:t xml:space="preserve"> </w:t>
            </w:r>
            <w:r>
              <w:rPr>
                <w:spacing w:val="5"/>
              </w:rPr>
              <w:t>元以下的，按每涉及</w:t>
            </w:r>
            <w:r>
              <w:rPr>
                <w:spacing w:val="-24"/>
              </w:rPr>
              <w:t xml:space="preserve"> </w:t>
            </w:r>
            <w:r>
              <w:rPr>
                <w:spacing w:val="5"/>
              </w:rPr>
              <w:t>1</w:t>
            </w:r>
            <w:r>
              <w:rPr>
                <w:spacing w:val="-36"/>
              </w:rPr>
              <w:t xml:space="preserve"> </w:t>
            </w:r>
            <w:r>
              <w:rPr>
                <w:spacing w:val="5"/>
              </w:rPr>
              <w:t>人处</w:t>
            </w:r>
            <w:r>
              <w:rPr>
                <w:spacing w:val="-35"/>
              </w:rPr>
              <w:t xml:space="preserve"> </w:t>
            </w:r>
            <w:r>
              <w:rPr>
                <w:spacing w:val="4"/>
              </w:rPr>
              <w:t>500</w:t>
            </w:r>
            <w:r>
              <w:rPr>
                <w:spacing w:val="-36"/>
              </w:rPr>
              <w:t xml:space="preserve"> </w:t>
            </w:r>
            <w:r>
              <w:rPr>
                <w:spacing w:val="4"/>
              </w:rPr>
              <w:t>元以上</w:t>
            </w:r>
            <w:r>
              <w:rPr>
                <w:spacing w:val="-39"/>
              </w:rPr>
              <w:t xml:space="preserve"> </w:t>
            </w:r>
            <w:r>
              <w:rPr>
                <w:spacing w:val="4"/>
              </w:rPr>
              <w:t>800</w:t>
            </w:r>
            <w:r>
              <w:rPr>
                <w:spacing w:val="-38"/>
              </w:rPr>
              <w:t xml:space="preserve"> </w:t>
            </w:r>
            <w:r>
              <w:rPr>
                <w:spacing w:val="4"/>
              </w:rPr>
              <w:t>元以下罚款；</w:t>
            </w:r>
          </w:p>
          <w:p>
            <w:pPr>
              <w:pStyle w:val="5"/>
              <w:spacing w:before="72" w:line="228" w:lineRule="auto"/>
              <w:ind w:left="577"/>
            </w:pPr>
            <w:r>
              <w:rPr>
                <w:spacing w:val="5"/>
              </w:rPr>
              <w:t>2.收取劳动者押金每人</w:t>
            </w:r>
            <w:r>
              <w:rPr>
                <w:spacing w:val="-35"/>
              </w:rPr>
              <w:t xml:space="preserve"> </w:t>
            </w:r>
            <w:r>
              <w:rPr>
                <w:spacing w:val="5"/>
              </w:rPr>
              <w:t>500</w:t>
            </w:r>
            <w:r>
              <w:rPr>
                <w:spacing w:val="-36"/>
              </w:rPr>
              <w:t xml:space="preserve"> </w:t>
            </w:r>
            <w:r>
              <w:rPr>
                <w:spacing w:val="5"/>
              </w:rPr>
              <w:t>元以上</w:t>
            </w:r>
            <w:r>
              <w:rPr>
                <w:spacing w:val="-38"/>
              </w:rPr>
              <w:t xml:space="preserve"> </w:t>
            </w:r>
            <w:r>
              <w:rPr>
                <w:spacing w:val="5"/>
              </w:rPr>
              <w:t>800</w:t>
            </w:r>
            <w:r>
              <w:rPr>
                <w:spacing w:val="-39"/>
              </w:rPr>
              <w:t xml:space="preserve"> </w:t>
            </w:r>
            <w:r>
              <w:rPr>
                <w:spacing w:val="5"/>
              </w:rPr>
              <w:t>元以下的，按每涉及</w:t>
            </w:r>
            <w:r>
              <w:rPr>
                <w:spacing w:val="-23"/>
              </w:rPr>
              <w:t xml:space="preserve"> </w:t>
            </w:r>
            <w:r>
              <w:rPr>
                <w:spacing w:val="5"/>
              </w:rPr>
              <w:t>1</w:t>
            </w:r>
            <w:r>
              <w:rPr>
                <w:spacing w:val="-37"/>
              </w:rPr>
              <w:t xml:space="preserve"> </w:t>
            </w:r>
            <w:r>
              <w:rPr>
                <w:spacing w:val="5"/>
              </w:rPr>
              <w:t>人处</w:t>
            </w:r>
            <w:r>
              <w:rPr>
                <w:spacing w:val="-36"/>
              </w:rPr>
              <w:t xml:space="preserve"> </w:t>
            </w:r>
            <w:r>
              <w:rPr>
                <w:spacing w:val="4"/>
              </w:rPr>
              <w:t>800</w:t>
            </w:r>
            <w:r>
              <w:rPr>
                <w:spacing w:val="-38"/>
              </w:rPr>
              <w:t xml:space="preserve"> </w:t>
            </w:r>
            <w:r>
              <w:rPr>
                <w:spacing w:val="4"/>
              </w:rPr>
              <w:t>元以上</w:t>
            </w:r>
            <w:r>
              <w:rPr>
                <w:spacing w:val="-24"/>
              </w:rPr>
              <w:t xml:space="preserve"> </w:t>
            </w:r>
            <w:r>
              <w:rPr>
                <w:spacing w:val="4"/>
              </w:rPr>
              <w:t>1200</w:t>
            </w:r>
            <w:r>
              <w:rPr>
                <w:spacing w:val="-36"/>
              </w:rPr>
              <w:t xml:space="preserve"> </w:t>
            </w:r>
            <w:r>
              <w:rPr>
                <w:spacing w:val="4"/>
              </w:rPr>
              <w:t>元以下罚款；</w:t>
            </w:r>
          </w:p>
          <w:p>
            <w:pPr>
              <w:pStyle w:val="5"/>
              <w:spacing w:before="74" w:line="228" w:lineRule="auto"/>
              <w:ind w:left="579"/>
            </w:pPr>
            <w:r>
              <w:rPr>
                <w:spacing w:val="4"/>
              </w:rPr>
              <w:t>3.收取劳动者押金每人</w:t>
            </w:r>
            <w:r>
              <w:rPr>
                <w:spacing w:val="-33"/>
              </w:rPr>
              <w:t xml:space="preserve"> </w:t>
            </w:r>
            <w:r>
              <w:rPr>
                <w:spacing w:val="4"/>
              </w:rPr>
              <w:t>800</w:t>
            </w:r>
            <w:r>
              <w:rPr>
                <w:spacing w:val="-36"/>
              </w:rPr>
              <w:t xml:space="preserve"> </w:t>
            </w:r>
            <w:r>
              <w:rPr>
                <w:spacing w:val="4"/>
              </w:rPr>
              <w:t>元以上</w:t>
            </w:r>
            <w:r>
              <w:rPr>
                <w:spacing w:val="-24"/>
              </w:rPr>
              <w:t xml:space="preserve"> </w:t>
            </w:r>
            <w:r>
              <w:rPr>
                <w:spacing w:val="4"/>
              </w:rPr>
              <w:t>1000</w:t>
            </w:r>
            <w:r>
              <w:rPr>
                <w:spacing w:val="-38"/>
              </w:rPr>
              <w:t xml:space="preserve"> </w:t>
            </w:r>
            <w:r>
              <w:rPr>
                <w:spacing w:val="4"/>
              </w:rPr>
              <w:t>元以下的，按每涉及</w:t>
            </w:r>
            <w:r>
              <w:rPr>
                <w:spacing w:val="-24"/>
              </w:rPr>
              <w:t xml:space="preserve"> </w:t>
            </w:r>
            <w:r>
              <w:rPr>
                <w:spacing w:val="4"/>
              </w:rPr>
              <w:t>1</w:t>
            </w:r>
            <w:r>
              <w:rPr>
                <w:spacing w:val="-36"/>
              </w:rPr>
              <w:t xml:space="preserve"> </w:t>
            </w:r>
            <w:r>
              <w:rPr>
                <w:spacing w:val="4"/>
              </w:rPr>
              <w:t>人处</w:t>
            </w:r>
            <w:r>
              <w:rPr>
                <w:spacing w:val="-21"/>
              </w:rPr>
              <w:t xml:space="preserve"> </w:t>
            </w:r>
            <w:r>
              <w:rPr>
                <w:spacing w:val="4"/>
              </w:rPr>
              <w:t>1200</w:t>
            </w:r>
            <w:r>
              <w:rPr>
                <w:spacing w:val="-37"/>
              </w:rPr>
              <w:t xml:space="preserve"> </w:t>
            </w:r>
            <w:r>
              <w:rPr>
                <w:spacing w:val="4"/>
              </w:rPr>
              <w:t>元以上</w:t>
            </w:r>
            <w:r>
              <w:rPr>
                <w:spacing w:val="-23"/>
              </w:rPr>
              <w:t xml:space="preserve"> </w:t>
            </w:r>
            <w:r>
              <w:rPr>
                <w:spacing w:val="4"/>
              </w:rPr>
              <w:t>1600</w:t>
            </w:r>
            <w:r>
              <w:rPr>
                <w:spacing w:val="-39"/>
              </w:rPr>
              <w:t xml:space="preserve"> </w:t>
            </w:r>
            <w:r>
              <w:rPr>
                <w:spacing w:val="4"/>
              </w:rPr>
              <w:t>元以下罚款；</w:t>
            </w:r>
          </w:p>
          <w:p>
            <w:pPr>
              <w:pStyle w:val="5"/>
              <w:spacing w:before="72" w:line="228" w:lineRule="auto"/>
              <w:ind w:left="574"/>
            </w:pPr>
            <w:r>
              <w:rPr>
                <w:spacing w:val="5"/>
              </w:rPr>
              <w:t>4.收取劳动者押金每人</w:t>
            </w:r>
            <w:r>
              <w:rPr>
                <w:spacing w:val="-24"/>
              </w:rPr>
              <w:t xml:space="preserve"> </w:t>
            </w:r>
            <w:r>
              <w:rPr>
                <w:spacing w:val="5"/>
              </w:rPr>
              <w:t>1000</w:t>
            </w:r>
            <w:r>
              <w:rPr>
                <w:spacing w:val="-36"/>
              </w:rPr>
              <w:t xml:space="preserve"> </w:t>
            </w:r>
            <w:r>
              <w:rPr>
                <w:spacing w:val="5"/>
              </w:rPr>
              <w:t>元以上的，按每涉及</w:t>
            </w:r>
            <w:r>
              <w:rPr>
                <w:spacing w:val="-24"/>
              </w:rPr>
              <w:t xml:space="preserve"> </w:t>
            </w:r>
            <w:r>
              <w:rPr>
                <w:spacing w:val="5"/>
              </w:rPr>
              <w:t>1</w:t>
            </w:r>
            <w:r>
              <w:rPr>
                <w:spacing w:val="-36"/>
              </w:rPr>
              <w:t xml:space="preserve"> </w:t>
            </w:r>
            <w:r>
              <w:rPr>
                <w:spacing w:val="5"/>
              </w:rPr>
              <w:t>人处</w:t>
            </w:r>
            <w:r>
              <w:rPr>
                <w:spacing w:val="-24"/>
              </w:rPr>
              <w:t xml:space="preserve"> </w:t>
            </w:r>
            <w:r>
              <w:rPr>
                <w:spacing w:val="5"/>
              </w:rPr>
              <w:t>1600</w:t>
            </w:r>
            <w:r>
              <w:rPr>
                <w:spacing w:val="-38"/>
              </w:rPr>
              <w:t xml:space="preserve"> </w:t>
            </w:r>
            <w:r>
              <w:rPr>
                <w:spacing w:val="5"/>
              </w:rPr>
              <w:t>元以</w:t>
            </w:r>
            <w:r>
              <w:rPr>
                <w:spacing w:val="4"/>
              </w:rPr>
              <w:t>上</w:t>
            </w:r>
            <w:r>
              <w:rPr>
                <w:spacing w:val="-37"/>
              </w:rPr>
              <w:t xml:space="preserve"> </w:t>
            </w:r>
            <w:r>
              <w:rPr>
                <w:spacing w:val="4"/>
              </w:rPr>
              <w:t>2000</w:t>
            </w:r>
            <w:r>
              <w:rPr>
                <w:spacing w:val="-36"/>
              </w:rPr>
              <w:t xml:space="preserve"> </w:t>
            </w:r>
            <w:r>
              <w:rPr>
                <w:spacing w:val="4"/>
              </w:rPr>
              <w:t>元以下罚款。</w:t>
            </w:r>
          </w:p>
        </w:tc>
      </w:tr>
    </w:tbl>
    <w:p>
      <w:pPr>
        <w:pStyle w:val="2"/>
      </w:pPr>
    </w:p>
    <w:p>
      <w:pPr>
        <w:sectPr>
          <w:footerReference r:id="rId65" w:type="default"/>
          <w:pgSz w:w="16839" w:h="11906"/>
          <w:pgMar w:top="1012" w:right="1804" w:bottom="1278" w:left="1181" w:header="0" w:footer="1042" w:gutter="0"/>
          <w:cols w:space="720" w:num="1"/>
        </w:sectPr>
      </w:pPr>
    </w:p>
    <w:p>
      <w:pPr>
        <w:spacing w:before="42"/>
      </w:pPr>
    </w:p>
    <w:p>
      <w:pPr>
        <w:spacing w:before="42"/>
      </w:pPr>
    </w:p>
    <w:p>
      <w:pPr>
        <w:spacing w:before="42"/>
      </w:pPr>
    </w:p>
    <w:p>
      <w:pPr>
        <w:spacing w:before="42"/>
      </w:pPr>
    </w:p>
    <w:tbl>
      <w:tblPr>
        <w:tblStyle w:val="6"/>
        <w:tblW w:w="135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583"/>
        <w:gridCol w:w="1250"/>
        <w:gridCol w:w="14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2" w:type="dxa"/>
            <w:gridSpan w:val="2"/>
            <w:vAlign w:val="top"/>
          </w:tcPr>
          <w:p>
            <w:pPr>
              <w:pStyle w:val="5"/>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118" w:line="269" w:lineRule="exact"/>
              <w:ind w:left="936"/>
            </w:pPr>
            <w:r>
              <w:rPr>
                <w:spacing w:val="-2"/>
                <w:position w:val="1"/>
              </w:rPr>
              <w:t>50</w:t>
            </w:r>
          </w:p>
        </w:tc>
        <w:tc>
          <w:tcPr>
            <w:tcW w:w="2934" w:type="dxa"/>
            <w:vAlign w:val="top"/>
          </w:tcPr>
          <w:p>
            <w:pPr>
              <w:pStyle w:val="5"/>
              <w:spacing w:before="118" w:line="228" w:lineRule="auto"/>
              <w:ind w:left="1056"/>
            </w:pPr>
            <w:r>
              <w:rPr>
                <w:b/>
                <w:bCs/>
                <w:spacing w:val="5"/>
              </w:rPr>
              <w:t>行政职权</w:t>
            </w:r>
          </w:p>
        </w:tc>
        <w:tc>
          <w:tcPr>
            <w:tcW w:w="6238" w:type="dxa"/>
            <w:gridSpan w:val="3"/>
            <w:vAlign w:val="top"/>
          </w:tcPr>
          <w:p>
            <w:pPr>
              <w:pStyle w:val="5"/>
              <w:spacing w:before="117" w:line="228" w:lineRule="auto"/>
              <w:ind w:left="813"/>
            </w:pPr>
            <w:r>
              <w:rPr>
                <w:spacing w:val="9"/>
              </w:rPr>
              <w:t>对经营性人力资源服务机构未明示有关事项的处罚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5"/>
              <w:spacing w:before="106"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6" w:line="229" w:lineRule="auto"/>
              <w:ind w:left="620"/>
            </w:pPr>
            <w:r>
              <w:rPr>
                <w:spacing w:val="6"/>
              </w:rPr>
              <w:t>行政处罚</w:t>
            </w:r>
          </w:p>
        </w:tc>
        <w:tc>
          <w:tcPr>
            <w:tcW w:w="2934" w:type="dxa"/>
            <w:vAlign w:val="top"/>
          </w:tcPr>
          <w:p>
            <w:pPr>
              <w:pStyle w:val="5"/>
              <w:spacing w:before="106" w:line="228" w:lineRule="auto"/>
              <w:ind w:left="1060"/>
            </w:pPr>
            <w:r>
              <w:rPr>
                <w:b/>
                <w:bCs/>
                <w:spacing w:val="4"/>
              </w:rPr>
              <w:t>责任主体</w:t>
            </w:r>
          </w:p>
        </w:tc>
        <w:tc>
          <w:tcPr>
            <w:tcW w:w="3583" w:type="dxa"/>
            <w:vAlign w:val="top"/>
          </w:tcPr>
          <w:p>
            <w:pPr>
              <w:pStyle w:val="5"/>
              <w:spacing w:before="106" w:line="228" w:lineRule="auto"/>
              <w:ind w:left="1068"/>
            </w:pPr>
            <w:r>
              <w:rPr>
                <w:spacing w:val="8"/>
              </w:rPr>
              <w:t>劳动保障监察局</w:t>
            </w:r>
          </w:p>
        </w:tc>
        <w:tc>
          <w:tcPr>
            <w:tcW w:w="1250" w:type="dxa"/>
            <w:vAlign w:val="top"/>
          </w:tcPr>
          <w:p>
            <w:pPr>
              <w:pStyle w:val="5"/>
              <w:spacing w:before="106" w:line="228" w:lineRule="auto"/>
              <w:ind w:left="324"/>
            </w:pPr>
            <w:r>
              <w:rPr>
                <w:b/>
                <w:bCs/>
                <w:spacing w:val="3"/>
              </w:rPr>
              <w:t>责任人</w:t>
            </w:r>
          </w:p>
        </w:tc>
        <w:tc>
          <w:tcPr>
            <w:tcW w:w="1405" w:type="dxa"/>
            <w:vAlign w:val="top"/>
          </w:tcPr>
          <w:p>
            <w:pPr>
              <w:pStyle w:val="5"/>
              <w:spacing w:before="106" w:line="228" w:lineRule="auto"/>
              <w:ind w:left="393"/>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5" w:hRule="atLeast"/>
        </w:trPr>
        <w:tc>
          <w:tcPr>
            <w:tcW w:w="852" w:type="dxa"/>
            <w:textDirection w:val="tbRlV"/>
            <w:vAlign w:val="top"/>
          </w:tcPr>
          <w:p>
            <w:pPr>
              <w:pStyle w:val="5"/>
              <w:spacing w:before="310" w:line="216" w:lineRule="auto"/>
              <w:ind w:left="292"/>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695" w:type="dxa"/>
            <w:gridSpan w:val="6"/>
            <w:vAlign w:val="top"/>
          </w:tcPr>
          <w:p>
            <w:pPr>
              <w:spacing w:line="386" w:lineRule="auto"/>
              <w:rPr>
                <w:rFonts w:ascii="Arial"/>
                <w:sz w:val="21"/>
              </w:rPr>
            </w:pPr>
          </w:p>
          <w:p>
            <w:pPr>
              <w:pStyle w:val="5"/>
              <w:spacing w:before="65" w:line="228" w:lineRule="auto"/>
              <w:ind w:left="537"/>
            </w:pPr>
            <w:r>
              <w:rPr>
                <w:spacing w:val="7"/>
              </w:rPr>
              <w:t>《就业服务与就业管理规定》（2018</w:t>
            </w:r>
            <w:r>
              <w:rPr>
                <w:spacing w:val="-40"/>
              </w:rPr>
              <w:t xml:space="preserve"> </w:t>
            </w:r>
            <w:r>
              <w:rPr>
                <w:spacing w:val="7"/>
              </w:rPr>
              <w:t>年《人力资源社会保障部关于修改部分</w:t>
            </w:r>
            <w:r>
              <w:rPr>
                <w:spacing w:val="6"/>
              </w:rPr>
              <w:t>规章的决定》第三次修订）</w:t>
            </w:r>
          </w:p>
          <w:p>
            <w:pPr>
              <w:pStyle w:val="5"/>
              <w:spacing w:before="74" w:line="295" w:lineRule="auto"/>
              <w:ind w:left="116" w:right="154" w:firstLine="414"/>
            </w:pPr>
            <w:r>
              <w:rPr>
                <w:spacing w:val="11"/>
              </w:rPr>
              <w:t>第五十三条  职业中介机构应当在服务场所明示</w:t>
            </w:r>
            <w:r>
              <w:rPr>
                <w:spacing w:val="10"/>
              </w:rPr>
              <w:t>营业执照、职业中介许可证、服务项目、收费标准、监督机关名称和监督电话等，</w:t>
            </w:r>
            <w:r>
              <w:rPr>
                <w:spacing w:val="8"/>
              </w:rPr>
              <w:t>并接受劳动保障行政部门及其他有关部门的监督检查。</w:t>
            </w:r>
          </w:p>
          <w:p>
            <w:pPr>
              <w:pStyle w:val="5"/>
              <w:spacing w:before="1" w:line="296" w:lineRule="auto"/>
              <w:ind w:left="113" w:right="102" w:firstLine="411"/>
            </w:pPr>
            <w:r>
              <w:rPr>
                <w:spacing w:val="11"/>
              </w:rPr>
              <w:t>第七十一条  职业中介机构违反本规定第五十三条规定，未明示职业</w:t>
            </w:r>
            <w:r>
              <w:rPr>
                <w:spacing w:val="10"/>
              </w:rPr>
              <w:t>中介许可证、监督电话的，</w:t>
            </w:r>
            <w:r>
              <w:rPr>
                <w:spacing w:val="-53"/>
              </w:rPr>
              <w:t xml:space="preserve"> </w:t>
            </w:r>
            <w:r>
              <w:rPr>
                <w:spacing w:val="10"/>
              </w:rPr>
              <w:t>由劳动保障行政部门责令改正，并</w:t>
            </w:r>
            <w:r>
              <w:rPr>
                <w:spacing w:val="12"/>
              </w:rPr>
              <w:t>可处以一千元以下的罚款；未明示收费标准的，提请</w:t>
            </w:r>
            <w:r>
              <w:rPr>
                <w:spacing w:val="11"/>
              </w:rPr>
              <w:t>价格主管部门依据国家有关规定处罚；未明示营业执照的，提请工商行政管理部门</w:t>
            </w:r>
            <w:r>
              <w:rPr>
                <w:spacing w:val="8"/>
              </w:rPr>
              <w:t>依据国家有关规定处罚。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8" w:hRule="atLeast"/>
        </w:trPr>
        <w:tc>
          <w:tcPr>
            <w:tcW w:w="852" w:type="dxa"/>
            <w:textDirection w:val="tbRlV"/>
            <w:vAlign w:val="top"/>
          </w:tcPr>
          <w:p>
            <w:pPr>
              <w:pStyle w:val="5"/>
              <w:spacing w:before="310" w:line="216" w:lineRule="auto"/>
              <w:ind w:left="106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695" w:type="dxa"/>
            <w:gridSpan w:val="6"/>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5"/>
              <w:spacing w:before="65" w:line="228" w:lineRule="auto"/>
              <w:ind w:left="532"/>
            </w:pPr>
            <w:r>
              <w:rPr>
                <w:spacing w:val="10"/>
              </w:rPr>
              <w:t>职业中介机构违反本规定第五十三条规定，未明示职业中介许可证</w:t>
            </w:r>
            <w:r>
              <w:rPr>
                <w:spacing w:val="9"/>
              </w:rPr>
              <w:t>、监督电话的</w:t>
            </w:r>
          </w:p>
          <w:p>
            <w:pPr>
              <w:pStyle w:val="5"/>
              <w:spacing w:before="72" w:line="228" w:lineRule="auto"/>
              <w:ind w:left="590"/>
            </w:pPr>
            <w:r>
              <w:rPr>
                <w:spacing w:val="6"/>
              </w:rPr>
              <w:t>1．未明示职业中介许可证、监督电话的，处以</w:t>
            </w:r>
            <w:r>
              <w:rPr>
                <w:spacing w:val="-15"/>
              </w:rPr>
              <w:t xml:space="preserve"> </w:t>
            </w:r>
            <w:r>
              <w:rPr>
                <w:spacing w:val="6"/>
              </w:rPr>
              <w:t>500</w:t>
            </w:r>
            <w:r>
              <w:rPr>
                <w:spacing w:val="-38"/>
              </w:rPr>
              <w:t xml:space="preserve"> </w:t>
            </w:r>
            <w:r>
              <w:rPr>
                <w:spacing w:val="6"/>
              </w:rPr>
              <w:t>元以下罚款；</w:t>
            </w:r>
          </w:p>
          <w:p>
            <w:pPr>
              <w:pStyle w:val="5"/>
              <w:spacing w:before="72" w:line="228" w:lineRule="auto"/>
              <w:ind w:left="577"/>
            </w:pPr>
            <w:r>
              <w:rPr>
                <w:spacing w:val="6"/>
              </w:rPr>
              <w:t>2．经劳动保障行政部门责令出示而不出示，处以</w:t>
            </w:r>
            <w:r>
              <w:rPr>
                <w:spacing w:val="-16"/>
              </w:rPr>
              <w:t xml:space="preserve"> </w:t>
            </w:r>
            <w:r>
              <w:rPr>
                <w:spacing w:val="6"/>
              </w:rPr>
              <w:t>500</w:t>
            </w:r>
            <w:r>
              <w:rPr>
                <w:spacing w:val="-37"/>
              </w:rPr>
              <w:t xml:space="preserve"> </w:t>
            </w:r>
            <w:r>
              <w:rPr>
                <w:spacing w:val="6"/>
              </w:rPr>
              <w:t>元以上</w:t>
            </w:r>
            <w:r>
              <w:rPr>
                <w:spacing w:val="-23"/>
              </w:rPr>
              <w:t xml:space="preserve"> </w:t>
            </w:r>
            <w:r>
              <w:rPr>
                <w:spacing w:val="6"/>
              </w:rPr>
              <w:t>1000</w:t>
            </w:r>
            <w:r>
              <w:rPr>
                <w:spacing w:val="-36"/>
              </w:rPr>
              <w:t xml:space="preserve"> </w:t>
            </w:r>
            <w:r>
              <w:rPr>
                <w:spacing w:val="6"/>
              </w:rPr>
              <w:t>元以下罚款。</w:t>
            </w:r>
          </w:p>
        </w:tc>
      </w:tr>
    </w:tbl>
    <w:p>
      <w:pPr>
        <w:pStyle w:val="2"/>
      </w:pPr>
    </w:p>
    <w:p>
      <w:pPr>
        <w:sectPr>
          <w:footerReference r:id="rId66" w:type="default"/>
          <w:pgSz w:w="16839" w:h="11906"/>
          <w:pgMar w:top="1012" w:right="1954" w:bottom="1278" w:left="1331" w:header="0" w:footer="1042" w:gutter="0"/>
          <w:cols w:space="720" w:num="1"/>
        </w:sectPr>
      </w:pPr>
    </w:p>
    <w:p>
      <w:pPr>
        <w:spacing w:before="42"/>
      </w:pPr>
    </w:p>
    <w:p>
      <w:pPr>
        <w:spacing w:before="42"/>
      </w:pPr>
    </w:p>
    <w:p>
      <w:pPr>
        <w:spacing w:before="42"/>
      </w:pPr>
    </w:p>
    <w:p>
      <w:pPr>
        <w:spacing w:before="42"/>
      </w:pPr>
    </w:p>
    <w:tbl>
      <w:tblPr>
        <w:tblStyle w:val="6"/>
        <w:tblW w:w="13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433"/>
        <w:gridCol w:w="1300"/>
        <w:gridCol w:w="15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5"/>
              <w:spacing w:before="269"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269" w:line="269" w:lineRule="exact"/>
              <w:ind w:left="936"/>
            </w:pPr>
            <w:r>
              <w:rPr>
                <w:spacing w:val="-2"/>
                <w:position w:val="1"/>
              </w:rPr>
              <w:t>51</w:t>
            </w:r>
          </w:p>
        </w:tc>
        <w:tc>
          <w:tcPr>
            <w:tcW w:w="2934" w:type="dxa"/>
            <w:vAlign w:val="top"/>
          </w:tcPr>
          <w:p>
            <w:pPr>
              <w:pStyle w:val="5"/>
              <w:spacing w:before="269" w:line="228" w:lineRule="auto"/>
              <w:ind w:left="1056"/>
            </w:pPr>
            <w:r>
              <w:rPr>
                <w:b/>
                <w:bCs/>
                <w:spacing w:val="5"/>
              </w:rPr>
              <w:t>行政职权</w:t>
            </w:r>
          </w:p>
        </w:tc>
        <w:tc>
          <w:tcPr>
            <w:tcW w:w="6272" w:type="dxa"/>
            <w:gridSpan w:val="3"/>
            <w:vAlign w:val="top"/>
          </w:tcPr>
          <w:p>
            <w:pPr>
              <w:pStyle w:val="5"/>
              <w:spacing w:before="84" w:line="228" w:lineRule="auto"/>
              <w:ind w:left="200"/>
            </w:pPr>
            <w:r>
              <w:rPr>
                <w:spacing w:val="10"/>
              </w:rPr>
              <w:t>职业中介机构未建立服务台账或虽建立服务台</w:t>
            </w:r>
            <w:r>
              <w:rPr>
                <w:spacing w:val="9"/>
              </w:rPr>
              <w:t>账但未记录服务对</w:t>
            </w:r>
          </w:p>
          <w:p>
            <w:pPr>
              <w:pStyle w:val="5"/>
              <w:spacing w:before="123" w:line="228" w:lineRule="auto"/>
              <w:ind w:left="1152"/>
            </w:pPr>
            <w:r>
              <w:rPr>
                <w:spacing w:val="9"/>
              </w:rPr>
              <w:t>象、服务过程、服务结果和收费情况的处罚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2312" w:type="dxa"/>
            <w:gridSpan w:val="2"/>
            <w:vAlign w:val="top"/>
          </w:tcPr>
          <w:p>
            <w:pPr>
              <w:pStyle w:val="5"/>
              <w:spacing w:before="107" w:line="228" w:lineRule="auto"/>
              <w:ind w:left="849"/>
            </w:pPr>
            <w:r>
              <w:rPr>
                <w:b/>
                <w:bCs/>
                <w:spacing w:val="-3"/>
              </w:rPr>
              <w:t>分</w:t>
            </w:r>
            <w:r>
              <w:rPr>
                <w:spacing w:val="10"/>
              </w:rPr>
              <w:t xml:space="preserve">  </w:t>
            </w:r>
            <w:r>
              <w:rPr>
                <w:b/>
                <w:bCs/>
                <w:spacing w:val="-3"/>
              </w:rPr>
              <w:t>类</w:t>
            </w:r>
          </w:p>
        </w:tc>
        <w:tc>
          <w:tcPr>
            <w:tcW w:w="2063" w:type="dxa"/>
            <w:vAlign w:val="top"/>
          </w:tcPr>
          <w:p>
            <w:pPr>
              <w:pStyle w:val="5"/>
              <w:spacing w:before="107" w:line="229" w:lineRule="auto"/>
              <w:ind w:left="621"/>
            </w:pPr>
            <w:r>
              <w:rPr>
                <w:spacing w:val="6"/>
              </w:rPr>
              <w:t>行政处罚</w:t>
            </w:r>
          </w:p>
        </w:tc>
        <w:tc>
          <w:tcPr>
            <w:tcW w:w="2934" w:type="dxa"/>
            <w:vAlign w:val="top"/>
          </w:tcPr>
          <w:p>
            <w:pPr>
              <w:pStyle w:val="5"/>
              <w:spacing w:before="107" w:line="228" w:lineRule="auto"/>
              <w:ind w:left="1060"/>
            </w:pPr>
            <w:r>
              <w:rPr>
                <w:b/>
                <w:bCs/>
                <w:spacing w:val="4"/>
              </w:rPr>
              <w:t>责任主体</w:t>
            </w:r>
          </w:p>
        </w:tc>
        <w:tc>
          <w:tcPr>
            <w:tcW w:w="3433" w:type="dxa"/>
            <w:vAlign w:val="top"/>
          </w:tcPr>
          <w:p>
            <w:pPr>
              <w:pStyle w:val="5"/>
              <w:spacing w:before="107" w:line="228" w:lineRule="auto"/>
              <w:ind w:left="994"/>
            </w:pPr>
            <w:r>
              <w:rPr>
                <w:spacing w:val="8"/>
              </w:rPr>
              <w:t>劳动保障监察局</w:t>
            </w:r>
          </w:p>
        </w:tc>
        <w:tc>
          <w:tcPr>
            <w:tcW w:w="1300" w:type="dxa"/>
            <w:vAlign w:val="top"/>
          </w:tcPr>
          <w:p>
            <w:pPr>
              <w:pStyle w:val="5"/>
              <w:spacing w:before="107" w:line="228" w:lineRule="auto"/>
              <w:ind w:left="350"/>
            </w:pPr>
            <w:r>
              <w:rPr>
                <w:b/>
                <w:bCs/>
                <w:spacing w:val="3"/>
              </w:rPr>
              <w:t>责任人</w:t>
            </w:r>
          </w:p>
        </w:tc>
        <w:tc>
          <w:tcPr>
            <w:tcW w:w="1539" w:type="dxa"/>
            <w:vAlign w:val="top"/>
          </w:tcPr>
          <w:p>
            <w:pPr>
              <w:pStyle w:val="5"/>
              <w:spacing w:before="107" w:line="228" w:lineRule="auto"/>
              <w:ind w:left="460"/>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9" w:hRule="atLeast"/>
        </w:trPr>
        <w:tc>
          <w:tcPr>
            <w:tcW w:w="852" w:type="dxa"/>
            <w:textDirection w:val="tbRlV"/>
            <w:vAlign w:val="top"/>
          </w:tcPr>
          <w:p>
            <w:pPr>
              <w:pStyle w:val="5"/>
              <w:spacing w:before="312" w:line="216" w:lineRule="auto"/>
              <w:ind w:left="195"/>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729" w:type="dxa"/>
            <w:gridSpan w:val="6"/>
            <w:vAlign w:val="top"/>
          </w:tcPr>
          <w:p>
            <w:pPr>
              <w:spacing w:line="290" w:lineRule="auto"/>
              <w:rPr>
                <w:rFonts w:ascii="Arial"/>
                <w:sz w:val="21"/>
              </w:rPr>
            </w:pPr>
          </w:p>
          <w:p>
            <w:pPr>
              <w:pStyle w:val="5"/>
              <w:spacing w:before="65" w:line="228" w:lineRule="auto"/>
              <w:ind w:left="530"/>
            </w:pPr>
            <w:r>
              <w:rPr>
                <w:spacing w:val="7"/>
              </w:rPr>
              <w:t>《就业服务与就业管理规定》（2018</w:t>
            </w:r>
            <w:r>
              <w:rPr>
                <w:spacing w:val="-41"/>
              </w:rPr>
              <w:t xml:space="preserve"> </w:t>
            </w:r>
            <w:r>
              <w:rPr>
                <w:spacing w:val="7"/>
              </w:rPr>
              <w:t>年《人力资源社会保障部关于修改部</w:t>
            </w:r>
            <w:r>
              <w:rPr>
                <w:spacing w:val="6"/>
              </w:rPr>
              <w:t>分规章的决定》第三次修订）</w:t>
            </w:r>
          </w:p>
          <w:p>
            <w:pPr>
              <w:pStyle w:val="5"/>
              <w:spacing w:before="71" w:line="296" w:lineRule="auto"/>
              <w:ind w:left="114" w:right="99" w:firstLine="410"/>
            </w:pPr>
            <w:r>
              <w:rPr>
                <w:spacing w:val="9"/>
              </w:rPr>
              <w:t>第五十四条职业中介机构应当建立服务台账，记录服务对象、服务过程、服务</w:t>
            </w:r>
            <w:r>
              <w:rPr>
                <w:spacing w:val="8"/>
              </w:rPr>
              <w:t>结果和收费情况等，并接受劳动保障行政部门的监督检</w:t>
            </w:r>
            <w:r>
              <w:rPr>
                <w:spacing w:val="-7"/>
              </w:rPr>
              <w:t>查。</w:t>
            </w:r>
          </w:p>
          <w:p>
            <w:pPr>
              <w:pStyle w:val="5"/>
              <w:spacing w:before="1" w:line="295" w:lineRule="auto"/>
              <w:ind w:left="116" w:right="99" w:firstLine="408"/>
            </w:pPr>
            <w:r>
              <w:rPr>
                <w:spacing w:val="9"/>
              </w:rPr>
              <w:t>第七十二条  职业中介机构违反本规定第五十四条规定，</w:t>
            </w:r>
            <w:r>
              <w:rPr>
                <w:spacing w:val="8"/>
              </w:rPr>
              <w:t>未建立服务台账，或虽建立服务台账但未记录服务对象、服务过程、服务结果和收费情况的，</w:t>
            </w:r>
            <w:r>
              <w:rPr>
                <w:spacing w:val="-44"/>
              </w:rPr>
              <w:t xml:space="preserve"> </w:t>
            </w:r>
            <w:r>
              <w:rPr>
                <w:spacing w:val="8"/>
              </w:rPr>
              <w:t>由劳动保障行政部门责令改正，并可处以一千</w:t>
            </w:r>
            <w:r>
              <w:rPr>
                <w:spacing w:val="7"/>
              </w:rPr>
              <w:t>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68" w:hRule="atLeast"/>
        </w:trPr>
        <w:tc>
          <w:tcPr>
            <w:tcW w:w="852" w:type="dxa"/>
            <w:textDirection w:val="tbRlV"/>
            <w:vAlign w:val="top"/>
          </w:tcPr>
          <w:p>
            <w:pPr>
              <w:pStyle w:val="5"/>
              <w:spacing w:before="312" w:line="216" w:lineRule="auto"/>
              <w:ind w:left="106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729" w:type="dxa"/>
            <w:gridSpan w:val="6"/>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5"/>
              <w:spacing w:before="65" w:line="295" w:lineRule="auto"/>
              <w:ind w:left="129" w:right="99" w:firstLine="403"/>
            </w:pPr>
            <w:r>
              <w:rPr>
                <w:spacing w:val="9"/>
              </w:rPr>
              <w:t>职业中介机构违反本规定第五十四条规定，未建立服务台账</w:t>
            </w:r>
            <w:r>
              <w:rPr>
                <w:spacing w:val="8"/>
              </w:rPr>
              <w:t>，或虽建立服务台账但未记录服务对象、服务过程、服务结果和收费情况的劳动行政部门责令限期改正，并按以下标准予以</w:t>
            </w:r>
            <w:r>
              <w:rPr>
                <w:spacing w:val="7"/>
              </w:rPr>
              <w:t>处罚。</w:t>
            </w:r>
          </w:p>
          <w:p>
            <w:pPr>
              <w:pStyle w:val="5"/>
              <w:spacing w:line="228" w:lineRule="auto"/>
              <w:ind w:left="590"/>
            </w:pPr>
            <w:r>
              <w:rPr>
                <w:spacing w:val="8"/>
              </w:rPr>
              <w:t>1.虽建立服务台账但未记录服务对象、服务过程、服务结果和收费情</w:t>
            </w:r>
            <w:r>
              <w:rPr>
                <w:spacing w:val="7"/>
              </w:rPr>
              <w:t>况的，处以</w:t>
            </w:r>
            <w:r>
              <w:rPr>
                <w:spacing w:val="-35"/>
              </w:rPr>
              <w:t xml:space="preserve"> </w:t>
            </w:r>
            <w:r>
              <w:rPr>
                <w:spacing w:val="7"/>
              </w:rPr>
              <w:t>500</w:t>
            </w:r>
            <w:r>
              <w:rPr>
                <w:spacing w:val="-36"/>
              </w:rPr>
              <w:t xml:space="preserve"> </w:t>
            </w:r>
            <w:r>
              <w:rPr>
                <w:spacing w:val="7"/>
              </w:rPr>
              <w:t>元以下罚款；</w:t>
            </w:r>
          </w:p>
          <w:p>
            <w:pPr>
              <w:pStyle w:val="5"/>
              <w:spacing w:before="73" w:line="228" w:lineRule="auto"/>
              <w:ind w:left="577"/>
            </w:pPr>
            <w:r>
              <w:rPr>
                <w:spacing w:val="3"/>
              </w:rPr>
              <w:t>2.未建立服务台账经劳动保障行政部门责令整改而未整改的，处以</w:t>
            </w:r>
            <w:r>
              <w:rPr>
                <w:spacing w:val="-35"/>
              </w:rPr>
              <w:t xml:space="preserve"> </w:t>
            </w:r>
            <w:r>
              <w:rPr>
                <w:spacing w:val="3"/>
              </w:rPr>
              <w:t>500</w:t>
            </w:r>
            <w:r>
              <w:rPr>
                <w:spacing w:val="-37"/>
              </w:rPr>
              <w:t xml:space="preserve"> </w:t>
            </w:r>
            <w:r>
              <w:rPr>
                <w:spacing w:val="3"/>
              </w:rPr>
              <w:t>元以上1000元</w:t>
            </w:r>
            <w:r>
              <w:rPr>
                <w:spacing w:val="2"/>
              </w:rPr>
              <w:t>以下罚款。</w:t>
            </w:r>
          </w:p>
        </w:tc>
      </w:tr>
    </w:tbl>
    <w:p>
      <w:pPr>
        <w:pStyle w:val="2"/>
      </w:pPr>
    </w:p>
    <w:p>
      <w:pPr>
        <w:sectPr>
          <w:footerReference r:id="rId67" w:type="default"/>
          <w:pgSz w:w="16839" w:h="11906"/>
          <w:pgMar w:top="1012" w:right="1937" w:bottom="1278" w:left="1314" w:header="0" w:footer="1042" w:gutter="0"/>
          <w:cols w:space="720" w:num="1"/>
        </w:sectPr>
      </w:pPr>
    </w:p>
    <w:p>
      <w:pPr>
        <w:spacing w:before="46"/>
      </w:pPr>
    </w:p>
    <w:p>
      <w:pPr>
        <w:spacing w:before="45"/>
      </w:pPr>
    </w:p>
    <w:tbl>
      <w:tblPr>
        <w:tblStyle w:val="6"/>
        <w:tblW w:w="138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117"/>
        <w:gridCol w:w="1166"/>
        <w:gridCol w:w="2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2" w:type="dxa"/>
            <w:gridSpan w:val="2"/>
            <w:vAlign w:val="top"/>
          </w:tcPr>
          <w:p>
            <w:pPr>
              <w:pStyle w:val="5"/>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19" w:line="269" w:lineRule="exact"/>
              <w:ind w:left="934"/>
            </w:pPr>
            <w:r>
              <w:rPr>
                <w:spacing w:val="-2"/>
                <w:position w:val="1"/>
              </w:rPr>
              <w:t>52</w:t>
            </w:r>
          </w:p>
        </w:tc>
        <w:tc>
          <w:tcPr>
            <w:tcW w:w="2934" w:type="dxa"/>
            <w:vAlign w:val="top"/>
          </w:tcPr>
          <w:p>
            <w:pPr>
              <w:pStyle w:val="5"/>
              <w:spacing w:before="119" w:line="228" w:lineRule="auto"/>
              <w:ind w:left="1055"/>
            </w:pPr>
            <w:r>
              <w:rPr>
                <w:b/>
                <w:bCs/>
                <w:spacing w:val="5"/>
              </w:rPr>
              <w:t>行政职权</w:t>
            </w:r>
          </w:p>
        </w:tc>
        <w:tc>
          <w:tcPr>
            <w:tcW w:w="6538" w:type="dxa"/>
            <w:gridSpan w:val="3"/>
            <w:vAlign w:val="top"/>
          </w:tcPr>
          <w:p>
            <w:pPr>
              <w:pStyle w:val="5"/>
              <w:spacing w:before="113" w:line="228" w:lineRule="auto"/>
              <w:ind w:left="1173"/>
            </w:pPr>
            <w:r>
              <w:rPr>
                <w:spacing w:val="9"/>
              </w:rPr>
              <w:t>职业中介机构未按规定退还中介服务费的处罚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5"/>
              <w:spacing w:before="107" w:line="228" w:lineRule="auto"/>
              <w:ind w:left="850"/>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19"/>
            </w:pPr>
            <w:r>
              <w:rPr>
                <w:spacing w:val="6"/>
              </w:rPr>
              <w:t>行政处罚</w:t>
            </w:r>
          </w:p>
        </w:tc>
        <w:tc>
          <w:tcPr>
            <w:tcW w:w="2934" w:type="dxa"/>
            <w:vAlign w:val="top"/>
          </w:tcPr>
          <w:p>
            <w:pPr>
              <w:pStyle w:val="5"/>
              <w:spacing w:before="107" w:line="228" w:lineRule="auto"/>
              <w:ind w:left="1058"/>
            </w:pPr>
            <w:r>
              <w:rPr>
                <w:b/>
                <w:bCs/>
                <w:spacing w:val="4"/>
              </w:rPr>
              <w:t>责任主体</w:t>
            </w:r>
          </w:p>
        </w:tc>
        <w:tc>
          <w:tcPr>
            <w:tcW w:w="3117" w:type="dxa"/>
            <w:vAlign w:val="top"/>
          </w:tcPr>
          <w:p>
            <w:pPr>
              <w:pStyle w:val="5"/>
              <w:spacing w:before="107" w:line="228" w:lineRule="auto"/>
              <w:ind w:left="834"/>
            </w:pPr>
            <w:r>
              <w:rPr>
                <w:spacing w:val="8"/>
              </w:rPr>
              <w:t>劳动保障监察局</w:t>
            </w:r>
          </w:p>
        </w:tc>
        <w:tc>
          <w:tcPr>
            <w:tcW w:w="1166" w:type="dxa"/>
            <w:vAlign w:val="top"/>
          </w:tcPr>
          <w:p>
            <w:pPr>
              <w:pStyle w:val="5"/>
              <w:spacing w:before="107" w:line="228" w:lineRule="auto"/>
              <w:ind w:left="283"/>
            </w:pPr>
            <w:r>
              <w:rPr>
                <w:b/>
                <w:bCs/>
                <w:spacing w:val="3"/>
              </w:rPr>
              <w:t>责任人</w:t>
            </w:r>
          </w:p>
        </w:tc>
        <w:tc>
          <w:tcPr>
            <w:tcW w:w="2255" w:type="dxa"/>
            <w:vAlign w:val="top"/>
          </w:tcPr>
          <w:p>
            <w:pPr>
              <w:pStyle w:val="5"/>
              <w:spacing w:before="107" w:line="228" w:lineRule="auto"/>
              <w:ind w:left="820"/>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9" w:hRule="atLeast"/>
        </w:trPr>
        <w:tc>
          <w:tcPr>
            <w:tcW w:w="852" w:type="dxa"/>
            <w:textDirection w:val="tbRlV"/>
            <w:vAlign w:val="top"/>
          </w:tcPr>
          <w:p>
            <w:pPr>
              <w:pStyle w:val="5"/>
              <w:spacing w:before="311" w:line="216" w:lineRule="auto"/>
              <w:ind w:left="586"/>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995" w:type="dxa"/>
            <w:gridSpan w:val="6"/>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5"/>
              <w:spacing w:before="65" w:line="228" w:lineRule="auto"/>
              <w:ind w:left="536"/>
            </w:pPr>
            <w:r>
              <w:rPr>
                <w:spacing w:val="7"/>
              </w:rPr>
              <w:t>《就业服务与就业管理规定》（2018</w:t>
            </w:r>
            <w:r>
              <w:rPr>
                <w:spacing w:val="-39"/>
              </w:rPr>
              <w:t xml:space="preserve"> </w:t>
            </w:r>
            <w:r>
              <w:rPr>
                <w:spacing w:val="7"/>
              </w:rPr>
              <w:t>年《人力资源社会保障部关于修改部</w:t>
            </w:r>
            <w:r>
              <w:rPr>
                <w:spacing w:val="6"/>
              </w:rPr>
              <w:t>分规章的决定》第三次修订）</w:t>
            </w:r>
          </w:p>
          <w:p>
            <w:pPr>
              <w:pStyle w:val="5"/>
              <w:spacing w:before="26" w:line="228" w:lineRule="auto"/>
              <w:ind w:left="530"/>
            </w:pPr>
            <w:r>
              <w:rPr>
                <w:spacing w:val="10"/>
              </w:rPr>
              <w:t>第五十五条职业</w:t>
            </w:r>
            <w:r>
              <w:rPr>
                <w:rFonts w:hint="eastAsia"/>
                <w:spacing w:val="10"/>
                <w:lang w:eastAsia="zh-CN"/>
              </w:rPr>
              <w:t>中介机构</w:t>
            </w:r>
            <w:r>
              <w:rPr>
                <w:spacing w:val="10"/>
              </w:rPr>
              <w:t>提供职业中介服务不成功的，应</w:t>
            </w:r>
            <w:r>
              <w:rPr>
                <w:spacing w:val="9"/>
              </w:rPr>
              <w:t>当退还向劳动者收取的中介服务费。</w:t>
            </w:r>
          </w:p>
          <w:p>
            <w:pPr>
              <w:pStyle w:val="5"/>
              <w:spacing w:before="64" w:line="296" w:lineRule="auto"/>
              <w:ind w:left="109" w:right="99" w:firstLine="413"/>
            </w:pPr>
            <w:r>
              <w:rPr>
                <w:spacing w:val="10"/>
              </w:rPr>
              <w:t>第七十三条职业</w:t>
            </w:r>
            <w:r>
              <w:rPr>
                <w:rFonts w:hint="eastAsia"/>
                <w:spacing w:val="10"/>
                <w:lang w:eastAsia="zh-CN"/>
              </w:rPr>
              <w:t>中介机构</w:t>
            </w:r>
            <w:r>
              <w:rPr>
                <w:spacing w:val="10"/>
              </w:rPr>
              <w:t>违</w:t>
            </w:r>
            <w:r>
              <w:rPr>
                <w:rFonts w:hint="eastAsia"/>
                <w:spacing w:val="10"/>
                <w:lang w:eastAsia="zh-CN"/>
              </w:rPr>
              <w:t>反</w:t>
            </w:r>
            <w:r>
              <w:rPr>
                <w:spacing w:val="10"/>
              </w:rPr>
              <w:t>本规定第五十五条规定，在职业中介服务不成功</w:t>
            </w:r>
            <w:r>
              <w:rPr>
                <w:spacing w:val="9"/>
              </w:rPr>
              <w:t>后未向劳动者退还所收取的中介服务费的，由劳动保障行政部门责令改正，并可处以一千元以下的罚款。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1" w:hRule="atLeast"/>
        </w:trPr>
        <w:tc>
          <w:tcPr>
            <w:tcW w:w="852" w:type="dxa"/>
            <w:textDirection w:val="tbRlV"/>
            <w:vAlign w:val="top"/>
          </w:tcPr>
          <w:p>
            <w:pPr>
              <w:pStyle w:val="5"/>
              <w:spacing w:before="311" w:line="216" w:lineRule="auto"/>
              <w:ind w:left="102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95" w:type="dxa"/>
            <w:gridSpan w:val="6"/>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5"/>
              <w:spacing w:before="65" w:line="228" w:lineRule="auto"/>
              <w:ind w:left="522"/>
            </w:pPr>
            <w:r>
              <w:rPr>
                <w:spacing w:val="10"/>
              </w:rPr>
              <w:t>在职业中介服务不成功后未向劳动者退还所收取的中介服务费的，由劳动保障行政部门责令改正，并可</w:t>
            </w:r>
            <w:r>
              <w:rPr>
                <w:spacing w:val="9"/>
              </w:rPr>
              <w:t>处以一千元以下的罚款。</w:t>
            </w:r>
          </w:p>
        </w:tc>
      </w:tr>
    </w:tbl>
    <w:p>
      <w:pPr>
        <w:pStyle w:val="2"/>
      </w:pPr>
    </w:p>
    <w:p>
      <w:pPr>
        <w:sectPr>
          <w:footerReference r:id="rId68" w:type="default"/>
          <w:pgSz w:w="16839" w:h="11906"/>
          <w:pgMar w:top="1012" w:right="1804" w:bottom="1278" w:left="1181" w:header="0" w:footer="1042" w:gutter="0"/>
          <w:cols w:space="720" w:num="1"/>
        </w:sectPr>
      </w:pPr>
    </w:p>
    <w:p>
      <w:pPr>
        <w:spacing w:before="46"/>
      </w:pPr>
    </w:p>
    <w:p>
      <w:pPr>
        <w:spacing w:before="45"/>
      </w:pPr>
    </w:p>
    <w:tbl>
      <w:tblPr>
        <w:tblStyle w:val="6"/>
        <w:tblW w:w="135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617"/>
        <w:gridCol w:w="1200"/>
        <w:gridCol w:w="14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5"/>
              <w:spacing w:before="270"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270" w:line="269" w:lineRule="exact"/>
              <w:ind w:left="937"/>
            </w:pPr>
            <w:r>
              <w:rPr>
                <w:spacing w:val="-2"/>
                <w:position w:val="1"/>
              </w:rPr>
              <w:t>53</w:t>
            </w:r>
          </w:p>
        </w:tc>
        <w:tc>
          <w:tcPr>
            <w:tcW w:w="2934" w:type="dxa"/>
            <w:vAlign w:val="top"/>
          </w:tcPr>
          <w:p>
            <w:pPr>
              <w:pStyle w:val="5"/>
              <w:spacing w:before="270" w:line="228" w:lineRule="auto"/>
              <w:ind w:left="1057"/>
            </w:pPr>
            <w:r>
              <w:rPr>
                <w:b/>
                <w:bCs/>
                <w:spacing w:val="5"/>
              </w:rPr>
              <w:t>行政职权</w:t>
            </w:r>
          </w:p>
        </w:tc>
        <w:tc>
          <w:tcPr>
            <w:tcW w:w="6288" w:type="dxa"/>
            <w:gridSpan w:val="3"/>
            <w:vAlign w:val="top"/>
          </w:tcPr>
          <w:p>
            <w:pPr>
              <w:pStyle w:val="5"/>
              <w:spacing w:before="85" w:line="228" w:lineRule="auto"/>
              <w:ind w:left="117"/>
            </w:pPr>
            <w:r>
              <w:rPr>
                <w:spacing w:val="9"/>
              </w:rPr>
              <w:t>职业中介机构发布的就业信息中包含歧视性内容，</w:t>
            </w:r>
            <w:r>
              <w:rPr>
                <w:spacing w:val="8"/>
              </w:rPr>
              <w:t>伪造、涂改、转</w:t>
            </w:r>
          </w:p>
          <w:p>
            <w:pPr>
              <w:pStyle w:val="5"/>
              <w:spacing w:before="120" w:line="228" w:lineRule="auto"/>
              <w:ind w:left="1680"/>
            </w:pPr>
            <w:r>
              <w:rPr>
                <w:spacing w:val="9"/>
              </w:rPr>
              <w:t>让职业中介许可证等行为的处罚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5"/>
              <w:spacing w:before="108"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8" w:line="229" w:lineRule="auto"/>
              <w:ind w:left="619"/>
            </w:pPr>
            <w:r>
              <w:rPr>
                <w:spacing w:val="6"/>
              </w:rPr>
              <w:t>行政处罚</w:t>
            </w:r>
          </w:p>
        </w:tc>
        <w:tc>
          <w:tcPr>
            <w:tcW w:w="2934" w:type="dxa"/>
            <w:vAlign w:val="top"/>
          </w:tcPr>
          <w:p>
            <w:pPr>
              <w:pStyle w:val="5"/>
              <w:spacing w:before="108" w:line="228" w:lineRule="auto"/>
              <w:ind w:left="1061"/>
            </w:pPr>
            <w:r>
              <w:rPr>
                <w:b/>
                <w:bCs/>
                <w:spacing w:val="4"/>
              </w:rPr>
              <w:t>责任主体</w:t>
            </w:r>
          </w:p>
        </w:tc>
        <w:tc>
          <w:tcPr>
            <w:tcW w:w="3617" w:type="dxa"/>
            <w:vAlign w:val="top"/>
          </w:tcPr>
          <w:p>
            <w:pPr>
              <w:pStyle w:val="5"/>
              <w:spacing w:before="108" w:line="228" w:lineRule="auto"/>
              <w:ind w:left="1086"/>
            </w:pPr>
            <w:r>
              <w:rPr>
                <w:spacing w:val="8"/>
              </w:rPr>
              <w:t>劳动保障监察局</w:t>
            </w:r>
          </w:p>
        </w:tc>
        <w:tc>
          <w:tcPr>
            <w:tcW w:w="1200" w:type="dxa"/>
            <w:vAlign w:val="top"/>
          </w:tcPr>
          <w:p>
            <w:pPr>
              <w:pStyle w:val="5"/>
              <w:spacing w:before="108" w:line="228" w:lineRule="auto"/>
              <w:ind w:left="298"/>
            </w:pPr>
            <w:r>
              <w:rPr>
                <w:b/>
                <w:bCs/>
                <w:spacing w:val="3"/>
              </w:rPr>
              <w:t>责任人</w:t>
            </w:r>
          </w:p>
        </w:tc>
        <w:tc>
          <w:tcPr>
            <w:tcW w:w="1471" w:type="dxa"/>
            <w:vAlign w:val="top"/>
          </w:tcPr>
          <w:p>
            <w:pPr>
              <w:pStyle w:val="5"/>
              <w:spacing w:before="108" w:line="228" w:lineRule="auto"/>
              <w:ind w:left="42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2" w:hRule="atLeast"/>
        </w:trPr>
        <w:tc>
          <w:tcPr>
            <w:tcW w:w="852" w:type="dxa"/>
            <w:textDirection w:val="tbRlV"/>
            <w:vAlign w:val="top"/>
          </w:tcPr>
          <w:p>
            <w:pPr>
              <w:pStyle w:val="5"/>
              <w:spacing w:before="311" w:line="216" w:lineRule="auto"/>
              <w:ind w:left="1233"/>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745" w:type="dxa"/>
            <w:gridSpan w:val="6"/>
            <w:vAlign w:val="top"/>
          </w:tcPr>
          <w:p>
            <w:pPr>
              <w:spacing w:line="342" w:lineRule="auto"/>
              <w:rPr>
                <w:rFonts w:ascii="Arial"/>
                <w:sz w:val="21"/>
              </w:rPr>
            </w:pPr>
          </w:p>
          <w:p>
            <w:pPr>
              <w:spacing w:line="342" w:lineRule="auto"/>
              <w:rPr>
                <w:rFonts w:ascii="Arial"/>
                <w:sz w:val="21"/>
              </w:rPr>
            </w:pPr>
          </w:p>
          <w:p>
            <w:pPr>
              <w:pStyle w:val="5"/>
              <w:spacing w:before="65" w:line="228" w:lineRule="auto"/>
              <w:ind w:left="327"/>
            </w:pPr>
            <w:r>
              <w:rPr>
                <w:spacing w:val="7"/>
              </w:rPr>
              <w:t>《就业服务与就业管理规定》（2018</w:t>
            </w:r>
            <w:r>
              <w:rPr>
                <w:spacing w:val="-39"/>
              </w:rPr>
              <w:t xml:space="preserve"> </w:t>
            </w:r>
            <w:r>
              <w:rPr>
                <w:spacing w:val="7"/>
              </w:rPr>
              <w:t>年《人力资源社会保障部关于修改部</w:t>
            </w:r>
            <w:r>
              <w:rPr>
                <w:spacing w:val="6"/>
              </w:rPr>
              <w:t>分规章的决定》第三次修订）</w:t>
            </w:r>
          </w:p>
          <w:p>
            <w:pPr>
              <w:pStyle w:val="5"/>
              <w:spacing w:before="69" w:line="296" w:lineRule="auto"/>
              <w:ind w:left="112" w:right="41" w:firstLine="314"/>
            </w:pPr>
            <w:r>
              <w:rPr>
                <w:spacing w:val="9"/>
              </w:rPr>
              <w:t>第五十八条 禁止职业中介机构有下列行为</w:t>
            </w:r>
            <w:r>
              <w:rPr>
                <w:spacing w:val="-15"/>
              </w:rPr>
              <w:t>：（</w:t>
            </w:r>
            <w:r>
              <w:rPr>
                <w:spacing w:val="9"/>
              </w:rPr>
              <w:t>一）提供虚</w:t>
            </w:r>
            <w:r>
              <w:rPr>
                <w:spacing w:val="8"/>
              </w:rPr>
              <w:t>假就业信息</w:t>
            </w:r>
            <w:r>
              <w:rPr>
                <w:spacing w:val="-15"/>
              </w:rPr>
              <w:t>；（</w:t>
            </w:r>
            <w:r>
              <w:rPr>
                <w:spacing w:val="8"/>
              </w:rPr>
              <w:t>二）发布的就业信息中包含歧视性内容</w:t>
            </w:r>
            <w:r>
              <w:rPr>
                <w:spacing w:val="-15"/>
              </w:rPr>
              <w:t>；（</w:t>
            </w:r>
            <w:r>
              <w:rPr>
                <w:spacing w:val="8"/>
              </w:rPr>
              <w:t>三）伪造、涂改、转让职业中介许可证</w:t>
            </w:r>
            <w:r>
              <w:rPr>
                <w:spacing w:val="-2"/>
              </w:rPr>
              <w:t>；</w:t>
            </w:r>
            <w:r>
              <w:rPr>
                <w:spacing w:val="-70"/>
              </w:rPr>
              <w:t xml:space="preserve"> </w:t>
            </w:r>
            <w:r>
              <w:rPr>
                <w:spacing w:val="-2"/>
              </w:rPr>
              <w:t>（</w:t>
            </w:r>
            <w:r>
              <w:rPr>
                <w:spacing w:val="8"/>
              </w:rPr>
              <w:t>四）为无合法证照的用人单位提供职业中介服务</w:t>
            </w:r>
            <w:r>
              <w:rPr>
                <w:spacing w:val="-2"/>
              </w:rPr>
              <w:t>；（</w:t>
            </w:r>
            <w:r>
              <w:rPr>
                <w:spacing w:val="8"/>
              </w:rPr>
              <w:t>五）</w:t>
            </w:r>
            <w:r>
              <w:rPr>
                <w:spacing w:val="-39"/>
              </w:rPr>
              <w:t xml:space="preserve"> </w:t>
            </w:r>
            <w:r>
              <w:rPr>
                <w:spacing w:val="8"/>
              </w:rPr>
              <w:t>介绍未满</w:t>
            </w:r>
            <w:r>
              <w:rPr>
                <w:spacing w:val="-24"/>
              </w:rPr>
              <w:t xml:space="preserve"> </w:t>
            </w:r>
            <w:r>
              <w:rPr>
                <w:spacing w:val="8"/>
              </w:rPr>
              <w:t>16</w:t>
            </w:r>
            <w:r>
              <w:rPr>
                <w:spacing w:val="-36"/>
              </w:rPr>
              <w:t xml:space="preserve"> </w:t>
            </w:r>
            <w:r>
              <w:rPr>
                <w:spacing w:val="8"/>
              </w:rPr>
              <w:t>周岁的未成年人就业</w:t>
            </w:r>
            <w:r>
              <w:rPr>
                <w:spacing w:val="-2"/>
              </w:rPr>
              <w:t>；</w:t>
            </w:r>
            <w:r>
              <w:rPr>
                <w:spacing w:val="-69"/>
              </w:rPr>
              <w:t xml:space="preserve"> </w:t>
            </w:r>
            <w:r>
              <w:rPr>
                <w:spacing w:val="-2"/>
              </w:rPr>
              <w:t>（</w:t>
            </w:r>
            <w:r>
              <w:rPr>
                <w:spacing w:val="8"/>
              </w:rPr>
              <w:t>六）为无合法身</w:t>
            </w:r>
            <w:r>
              <w:rPr>
                <w:spacing w:val="9"/>
              </w:rPr>
              <w:t>份证件的劳动者提供职业中介服务</w:t>
            </w:r>
            <w:r>
              <w:rPr>
                <w:spacing w:val="-5"/>
              </w:rPr>
              <w:t>；（</w:t>
            </w:r>
            <w:r>
              <w:rPr>
                <w:spacing w:val="9"/>
              </w:rPr>
              <w:t>七）</w:t>
            </w:r>
            <w:r>
              <w:rPr>
                <w:spacing w:val="-45"/>
              </w:rPr>
              <w:t xml:space="preserve"> </w:t>
            </w:r>
            <w:r>
              <w:rPr>
                <w:spacing w:val="9"/>
              </w:rPr>
              <w:t>介绍劳动者从事法律、法规禁止从事</w:t>
            </w:r>
            <w:r>
              <w:rPr>
                <w:spacing w:val="8"/>
              </w:rPr>
              <w:t>的职业</w:t>
            </w:r>
            <w:r>
              <w:rPr>
                <w:spacing w:val="-5"/>
              </w:rPr>
              <w:t>；（</w:t>
            </w:r>
            <w:r>
              <w:rPr>
                <w:spacing w:val="8"/>
              </w:rPr>
              <w:t>八）扣押劳动者的居民身份证和其他证件，或</w:t>
            </w:r>
            <w:r>
              <w:rPr>
                <w:spacing w:val="10"/>
              </w:rPr>
              <w:t>者向劳动者收取押金</w:t>
            </w:r>
            <w:r>
              <w:rPr>
                <w:spacing w:val="-2"/>
              </w:rPr>
              <w:t>；</w:t>
            </w:r>
            <w:r>
              <w:rPr>
                <w:spacing w:val="-67"/>
              </w:rPr>
              <w:t xml:space="preserve"> </w:t>
            </w:r>
            <w:r>
              <w:rPr>
                <w:spacing w:val="-2"/>
              </w:rPr>
              <w:t>（</w:t>
            </w:r>
            <w:r>
              <w:rPr>
                <w:spacing w:val="10"/>
              </w:rPr>
              <w:t>九）以暴力、胁迫、欺诈等方式进行职业中介活动</w:t>
            </w:r>
            <w:r>
              <w:rPr>
                <w:spacing w:val="-2"/>
              </w:rPr>
              <w:t>；</w:t>
            </w:r>
            <w:r>
              <w:rPr>
                <w:spacing w:val="-70"/>
              </w:rPr>
              <w:t xml:space="preserve"> </w:t>
            </w:r>
            <w:r>
              <w:rPr>
                <w:spacing w:val="-2"/>
              </w:rPr>
              <w:t>（</w:t>
            </w:r>
            <w:r>
              <w:rPr>
                <w:spacing w:val="10"/>
              </w:rPr>
              <w:t>十）超出核准的业务范围经营</w:t>
            </w:r>
            <w:r>
              <w:rPr>
                <w:spacing w:val="-2"/>
              </w:rPr>
              <w:t>；（</w:t>
            </w:r>
            <w:r>
              <w:rPr>
                <w:spacing w:val="10"/>
              </w:rPr>
              <w:t>十一）</w:t>
            </w:r>
            <w:r>
              <w:rPr>
                <w:spacing w:val="9"/>
              </w:rPr>
              <w:t>其他违反法律、</w:t>
            </w:r>
            <w:r>
              <w:rPr>
                <w:spacing w:val="5"/>
              </w:rPr>
              <w:t>法规规定的行为。</w:t>
            </w:r>
          </w:p>
          <w:p>
            <w:pPr>
              <w:pStyle w:val="5"/>
              <w:spacing w:before="3" w:line="295" w:lineRule="auto"/>
              <w:ind w:left="113" w:right="100" w:firstLine="409"/>
            </w:pPr>
            <w:r>
              <w:rPr>
                <w:spacing w:val="7"/>
              </w:rPr>
              <w:t>第七十四条 职业中介机构违反本规定第五十八条第（一）、（三）</w:t>
            </w:r>
            <w:r>
              <w:rPr>
                <w:spacing w:val="-46"/>
              </w:rPr>
              <w:t xml:space="preserve"> </w:t>
            </w:r>
            <w:r>
              <w:rPr>
                <w:spacing w:val="7"/>
              </w:rPr>
              <w:t>、（四）</w:t>
            </w:r>
            <w:r>
              <w:rPr>
                <w:spacing w:val="-46"/>
              </w:rPr>
              <w:t xml:space="preserve"> </w:t>
            </w:r>
            <w:r>
              <w:rPr>
                <w:spacing w:val="7"/>
              </w:rPr>
              <w:t>、（八）</w:t>
            </w:r>
            <w:r>
              <w:rPr>
                <w:spacing w:val="-36"/>
              </w:rPr>
              <w:t xml:space="preserve"> </w:t>
            </w:r>
            <w:r>
              <w:rPr>
                <w:spacing w:val="7"/>
              </w:rPr>
              <w:t>项规定的</w:t>
            </w:r>
            <w:r>
              <w:rPr>
                <w:spacing w:val="6"/>
              </w:rPr>
              <w:t>，按照就业促进法第六十五条、第六</w:t>
            </w:r>
            <w:r>
              <w:rPr>
                <w:spacing w:val="9"/>
              </w:rPr>
              <w:t>十六条规定予以处罚。违反本规定第五十八条第（五）项规定的，按照国家禁止</w:t>
            </w:r>
            <w:r>
              <w:rPr>
                <w:spacing w:val="8"/>
              </w:rPr>
              <w:t>使用童工的规定予以处罚。违反本规定第五十八条其他各</w:t>
            </w:r>
            <w:r>
              <w:rPr>
                <w:spacing w:val="9"/>
              </w:rPr>
              <w:t>项规定的，由劳动保障行政部门责令改正，没有违法所得的，可处以一万元以下的罚款；有违法所得的</w:t>
            </w:r>
            <w:r>
              <w:rPr>
                <w:spacing w:val="8"/>
              </w:rPr>
              <w:t>，可处以不超过违法所得三倍的罚</w:t>
            </w:r>
            <w:r>
              <w:rPr>
                <w:spacing w:val="10"/>
              </w:rPr>
              <w:t>款，但最高不得超过三万元；情节严重的，提请工商部门依法吊销营业执照；对当事人造</w:t>
            </w:r>
            <w:r>
              <w:rPr>
                <w:spacing w:val="9"/>
              </w:rPr>
              <w:t>成损害的，应当承担赔偿责任。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4" w:hRule="atLeast"/>
        </w:trPr>
        <w:tc>
          <w:tcPr>
            <w:tcW w:w="852" w:type="dxa"/>
            <w:textDirection w:val="tbRlV"/>
            <w:vAlign w:val="top"/>
          </w:tcPr>
          <w:p>
            <w:pPr>
              <w:pStyle w:val="5"/>
              <w:spacing w:before="311" w:line="216" w:lineRule="auto"/>
              <w:ind w:left="58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745" w:type="dxa"/>
            <w:gridSpan w:val="6"/>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5"/>
              <w:spacing w:before="65" w:line="228" w:lineRule="auto"/>
              <w:ind w:left="548"/>
            </w:pPr>
            <w:r>
              <w:rPr>
                <w:spacing w:val="6"/>
              </w:rPr>
              <w:t>1.没有违法所得的，可处以</w:t>
            </w:r>
            <w:r>
              <w:rPr>
                <w:spacing w:val="-24"/>
              </w:rPr>
              <w:t xml:space="preserve"> </w:t>
            </w:r>
            <w:r>
              <w:rPr>
                <w:spacing w:val="6"/>
              </w:rPr>
              <w:t>10000</w:t>
            </w:r>
            <w:r>
              <w:rPr>
                <w:spacing w:val="-36"/>
              </w:rPr>
              <w:t xml:space="preserve"> </w:t>
            </w:r>
            <w:r>
              <w:rPr>
                <w:spacing w:val="6"/>
              </w:rPr>
              <w:t>元以</w:t>
            </w:r>
            <w:r>
              <w:rPr>
                <w:spacing w:val="5"/>
              </w:rPr>
              <w:t>下的罚款；</w:t>
            </w:r>
          </w:p>
          <w:p>
            <w:pPr>
              <w:pStyle w:val="5"/>
              <w:spacing w:before="74" w:line="228" w:lineRule="auto"/>
              <w:ind w:left="535"/>
            </w:pPr>
            <w:r>
              <w:rPr>
                <w:spacing w:val="7"/>
              </w:rPr>
              <w:t>2.有违法所得的，处以不超过违法所得</w:t>
            </w:r>
            <w:r>
              <w:rPr>
                <w:spacing w:val="-32"/>
              </w:rPr>
              <w:t xml:space="preserve"> </w:t>
            </w:r>
            <w:r>
              <w:rPr>
                <w:spacing w:val="7"/>
              </w:rPr>
              <w:t>3</w:t>
            </w:r>
            <w:r>
              <w:rPr>
                <w:spacing w:val="-38"/>
              </w:rPr>
              <w:t xml:space="preserve"> </w:t>
            </w:r>
            <w:r>
              <w:rPr>
                <w:spacing w:val="7"/>
              </w:rPr>
              <w:t>倍罚</w:t>
            </w:r>
            <w:r>
              <w:rPr>
                <w:spacing w:val="6"/>
              </w:rPr>
              <w:t>款，最高不超过</w:t>
            </w:r>
            <w:r>
              <w:rPr>
                <w:spacing w:val="-35"/>
              </w:rPr>
              <w:t xml:space="preserve"> </w:t>
            </w:r>
            <w:r>
              <w:rPr>
                <w:spacing w:val="6"/>
              </w:rPr>
              <w:t>30000</w:t>
            </w:r>
            <w:r>
              <w:rPr>
                <w:spacing w:val="-36"/>
              </w:rPr>
              <w:t xml:space="preserve"> </w:t>
            </w:r>
            <w:r>
              <w:rPr>
                <w:spacing w:val="6"/>
              </w:rPr>
              <w:t>元。</w:t>
            </w:r>
          </w:p>
        </w:tc>
      </w:tr>
    </w:tbl>
    <w:p>
      <w:pPr>
        <w:pStyle w:val="2"/>
      </w:pPr>
    </w:p>
    <w:p>
      <w:pPr>
        <w:sectPr>
          <w:footerReference r:id="rId69" w:type="default"/>
          <w:pgSz w:w="16839" w:h="11906"/>
          <w:pgMar w:top="1012" w:right="1929" w:bottom="1278" w:left="1306" w:header="0" w:footer="1042" w:gutter="0"/>
          <w:cols w:space="720" w:num="1"/>
        </w:sectPr>
      </w:pPr>
    </w:p>
    <w:p>
      <w:pPr>
        <w:spacing w:before="73"/>
      </w:pPr>
    </w:p>
    <w:p>
      <w:pPr>
        <w:spacing w:before="72"/>
      </w:pPr>
    </w:p>
    <w:p>
      <w:pPr>
        <w:spacing w:before="72"/>
      </w:pPr>
    </w:p>
    <w:tbl>
      <w:tblPr>
        <w:tblStyle w:val="6"/>
        <w:tblW w:w="138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59"/>
        <w:gridCol w:w="2062"/>
        <w:gridCol w:w="2934"/>
        <w:gridCol w:w="3569"/>
        <w:gridCol w:w="1150"/>
        <w:gridCol w:w="18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311" w:type="dxa"/>
            <w:gridSpan w:val="2"/>
            <w:vAlign w:val="top"/>
          </w:tcPr>
          <w:p>
            <w:pPr>
              <w:pStyle w:val="5"/>
              <w:spacing w:before="146" w:line="230" w:lineRule="auto"/>
              <w:ind w:left="846"/>
            </w:pPr>
            <w:r>
              <w:rPr>
                <w:b/>
                <w:bCs/>
                <w:spacing w:val="-2"/>
              </w:rPr>
              <w:t>序</w:t>
            </w:r>
            <w:r>
              <w:rPr>
                <w:spacing w:val="12"/>
              </w:rPr>
              <w:t xml:space="preserve">  </w:t>
            </w:r>
            <w:r>
              <w:rPr>
                <w:b/>
                <w:bCs/>
                <w:spacing w:val="-2"/>
              </w:rPr>
              <w:t>号</w:t>
            </w:r>
          </w:p>
        </w:tc>
        <w:tc>
          <w:tcPr>
            <w:tcW w:w="2062" w:type="dxa"/>
            <w:vAlign w:val="top"/>
          </w:tcPr>
          <w:p>
            <w:pPr>
              <w:pStyle w:val="5"/>
              <w:spacing w:before="147" w:line="269" w:lineRule="exact"/>
              <w:ind w:left="936"/>
            </w:pPr>
            <w:r>
              <w:rPr>
                <w:spacing w:val="-2"/>
                <w:position w:val="1"/>
              </w:rPr>
              <w:t>54</w:t>
            </w:r>
          </w:p>
        </w:tc>
        <w:tc>
          <w:tcPr>
            <w:tcW w:w="2934" w:type="dxa"/>
            <w:vAlign w:val="top"/>
          </w:tcPr>
          <w:p>
            <w:pPr>
              <w:pStyle w:val="5"/>
              <w:spacing w:before="147" w:line="228" w:lineRule="auto"/>
              <w:ind w:left="1057"/>
            </w:pPr>
            <w:r>
              <w:rPr>
                <w:b/>
                <w:bCs/>
                <w:spacing w:val="5"/>
              </w:rPr>
              <w:t>行政职权</w:t>
            </w:r>
          </w:p>
        </w:tc>
        <w:tc>
          <w:tcPr>
            <w:tcW w:w="6574" w:type="dxa"/>
            <w:gridSpan w:val="3"/>
            <w:vAlign w:val="top"/>
          </w:tcPr>
          <w:p>
            <w:pPr>
              <w:pStyle w:val="5"/>
              <w:spacing w:before="146" w:line="228" w:lineRule="auto"/>
              <w:ind w:left="142"/>
            </w:pPr>
            <w:r>
              <w:rPr>
                <w:spacing w:val="9"/>
              </w:rPr>
              <w:t>人才中介服务机构超越许可证核准的范围开展经营活动等行为的处罚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3" w:hRule="atLeast"/>
        </w:trPr>
        <w:tc>
          <w:tcPr>
            <w:tcW w:w="2311" w:type="dxa"/>
            <w:gridSpan w:val="2"/>
            <w:vAlign w:val="top"/>
          </w:tcPr>
          <w:p>
            <w:pPr>
              <w:pStyle w:val="5"/>
              <w:spacing w:before="141" w:line="228" w:lineRule="auto"/>
              <w:ind w:left="850"/>
            </w:pPr>
            <w:r>
              <w:rPr>
                <w:b/>
                <w:bCs/>
                <w:spacing w:val="-3"/>
              </w:rPr>
              <w:t>分</w:t>
            </w:r>
            <w:r>
              <w:rPr>
                <w:spacing w:val="9"/>
              </w:rPr>
              <w:t xml:space="preserve">  </w:t>
            </w:r>
            <w:r>
              <w:rPr>
                <w:b/>
                <w:bCs/>
                <w:spacing w:val="-3"/>
              </w:rPr>
              <w:t>类</w:t>
            </w:r>
          </w:p>
        </w:tc>
        <w:tc>
          <w:tcPr>
            <w:tcW w:w="2062" w:type="dxa"/>
            <w:vAlign w:val="top"/>
          </w:tcPr>
          <w:p>
            <w:pPr>
              <w:pStyle w:val="5"/>
              <w:spacing w:before="141" w:line="229" w:lineRule="auto"/>
              <w:ind w:left="618"/>
            </w:pPr>
            <w:r>
              <w:rPr>
                <w:spacing w:val="6"/>
              </w:rPr>
              <w:t>行政处罚</w:t>
            </w:r>
          </w:p>
        </w:tc>
        <w:tc>
          <w:tcPr>
            <w:tcW w:w="2934" w:type="dxa"/>
            <w:vAlign w:val="top"/>
          </w:tcPr>
          <w:p>
            <w:pPr>
              <w:pStyle w:val="5"/>
              <w:spacing w:before="141" w:line="228" w:lineRule="auto"/>
              <w:ind w:left="1061"/>
            </w:pPr>
            <w:r>
              <w:rPr>
                <w:b/>
                <w:bCs/>
                <w:spacing w:val="4"/>
              </w:rPr>
              <w:t>责任主体</w:t>
            </w:r>
          </w:p>
        </w:tc>
        <w:tc>
          <w:tcPr>
            <w:tcW w:w="3569" w:type="dxa"/>
            <w:vAlign w:val="top"/>
          </w:tcPr>
          <w:p>
            <w:pPr>
              <w:pStyle w:val="5"/>
              <w:spacing w:before="141" w:line="228" w:lineRule="auto"/>
              <w:ind w:left="1062"/>
            </w:pPr>
            <w:r>
              <w:rPr>
                <w:spacing w:val="8"/>
              </w:rPr>
              <w:t>劳动保障监察局</w:t>
            </w:r>
          </w:p>
        </w:tc>
        <w:tc>
          <w:tcPr>
            <w:tcW w:w="1150" w:type="dxa"/>
            <w:vAlign w:val="top"/>
          </w:tcPr>
          <w:p>
            <w:pPr>
              <w:pStyle w:val="5"/>
              <w:spacing w:before="141" w:line="228" w:lineRule="auto"/>
              <w:ind w:left="274"/>
            </w:pPr>
            <w:r>
              <w:rPr>
                <w:b/>
                <w:bCs/>
                <w:spacing w:val="3"/>
              </w:rPr>
              <w:t>责任人</w:t>
            </w:r>
          </w:p>
        </w:tc>
        <w:tc>
          <w:tcPr>
            <w:tcW w:w="1855" w:type="dxa"/>
            <w:vAlign w:val="top"/>
          </w:tcPr>
          <w:p>
            <w:pPr>
              <w:pStyle w:val="5"/>
              <w:spacing w:before="141" w:line="228" w:lineRule="auto"/>
              <w:ind w:left="619"/>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8" w:hRule="atLeast"/>
        </w:trPr>
        <w:tc>
          <w:tcPr>
            <w:tcW w:w="852" w:type="dxa"/>
            <w:textDirection w:val="tbRlV"/>
            <w:vAlign w:val="top"/>
          </w:tcPr>
          <w:p>
            <w:pPr>
              <w:pStyle w:val="5"/>
              <w:spacing w:before="311" w:line="216" w:lineRule="auto"/>
              <w:ind w:left="1147"/>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3029" w:type="dxa"/>
            <w:gridSpan w:val="6"/>
            <w:vAlign w:val="top"/>
          </w:tcPr>
          <w:p>
            <w:pPr>
              <w:pStyle w:val="5"/>
              <w:spacing w:before="46" w:line="228" w:lineRule="auto"/>
              <w:ind w:left="536"/>
            </w:pPr>
            <w:r>
              <w:rPr>
                <w:spacing w:val="6"/>
              </w:rPr>
              <w:t>《人才市场管理规定》（2001</w:t>
            </w:r>
            <w:r>
              <w:rPr>
                <w:spacing w:val="-38"/>
              </w:rPr>
              <w:t xml:space="preserve"> </w:t>
            </w:r>
            <w:r>
              <w:rPr>
                <w:spacing w:val="6"/>
              </w:rPr>
              <w:t>人事部、工商行政管理总局令第</w:t>
            </w:r>
            <w:r>
              <w:rPr>
                <w:spacing w:val="-21"/>
              </w:rPr>
              <w:t xml:space="preserve"> </w:t>
            </w:r>
            <w:r>
              <w:rPr>
                <w:spacing w:val="6"/>
              </w:rPr>
              <w:t>1</w:t>
            </w:r>
            <w:r>
              <w:rPr>
                <w:spacing w:val="-36"/>
              </w:rPr>
              <w:t xml:space="preserve"> </w:t>
            </w:r>
            <w:r>
              <w:rPr>
                <w:spacing w:val="6"/>
              </w:rPr>
              <w:t>号，2019</w:t>
            </w:r>
            <w:r>
              <w:rPr>
                <w:spacing w:val="-39"/>
              </w:rPr>
              <w:t xml:space="preserve"> </w:t>
            </w:r>
            <w:r>
              <w:rPr>
                <w:spacing w:val="6"/>
              </w:rPr>
              <w:t>年人力资</w:t>
            </w:r>
            <w:r>
              <w:rPr>
                <w:spacing w:val="5"/>
              </w:rPr>
              <w:t>源和社会保障部第四次修订）</w:t>
            </w:r>
          </w:p>
          <w:p>
            <w:pPr>
              <w:pStyle w:val="5"/>
              <w:spacing w:before="32" w:line="259" w:lineRule="auto"/>
              <w:ind w:left="115" w:right="110" w:firstLine="415"/>
            </w:pPr>
            <w:r>
              <w:rPr>
                <w:spacing w:val="8"/>
              </w:rPr>
              <w:t>第三十三条 人才中介服务机构违反本规定，擅自扩大许可业务范围、不依法接受检查或提供虚假材料，不按规定办理许可证变更等手续</w:t>
            </w:r>
            <w:r>
              <w:rPr>
                <w:spacing w:val="9"/>
              </w:rPr>
              <w:t>的，</w:t>
            </w:r>
            <w:r>
              <w:rPr>
                <w:spacing w:val="-59"/>
              </w:rPr>
              <w:t xml:space="preserve"> </w:t>
            </w:r>
            <w:r>
              <w:rPr>
                <w:spacing w:val="9"/>
              </w:rPr>
              <w:t>由县级以上政府人事行政部门予以警告，可并处</w:t>
            </w:r>
            <w:r>
              <w:rPr>
                <w:spacing w:val="-24"/>
              </w:rPr>
              <w:t xml:space="preserve"> </w:t>
            </w:r>
            <w:r>
              <w:rPr>
                <w:rFonts w:ascii="Times New Roman" w:hAnsi="Times New Roman" w:eastAsia="Times New Roman" w:cs="Times New Roman"/>
                <w:spacing w:val="9"/>
              </w:rPr>
              <w:t xml:space="preserve">l0000 </w:t>
            </w:r>
            <w:r>
              <w:rPr>
                <w:spacing w:val="9"/>
              </w:rPr>
              <w:t>元以下罚款；情节严重的，责令停业整顿，有违法所得的，没收违法所</w:t>
            </w:r>
            <w:r>
              <w:rPr>
                <w:spacing w:val="8"/>
              </w:rPr>
              <w:t>得，并可</w:t>
            </w:r>
            <w:r>
              <w:rPr>
                <w:spacing w:val="7"/>
              </w:rPr>
              <w:t>处以不超过违法所得</w:t>
            </w:r>
            <w:r>
              <w:rPr>
                <w:spacing w:val="-38"/>
              </w:rPr>
              <w:t xml:space="preserve"> </w:t>
            </w:r>
            <w:r>
              <w:rPr>
                <w:rFonts w:ascii="Times New Roman" w:hAnsi="Times New Roman" w:eastAsia="Times New Roman" w:cs="Times New Roman"/>
                <w:spacing w:val="7"/>
              </w:rPr>
              <w:t xml:space="preserve">3 </w:t>
            </w:r>
            <w:r>
              <w:rPr>
                <w:spacing w:val="7"/>
              </w:rPr>
              <w:t>倍的罚款，但最高不得超过</w:t>
            </w:r>
            <w:r>
              <w:rPr>
                <w:spacing w:val="-38"/>
              </w:rPr>
              <w:t xml:space="preserve"> </w:t>
            </w:r>
            <w:r>
              <w:rPr>
                <w:rFonts w:ascii="Times New Roman" w:hAnsi="Times New Roman" w:eastAsia="Times New Roman" w:cs="Times New Roman"/>
                <w:spacing w:val="7"/>
              </w:rPr>
              <w:t>3</w:t>
            </w:r>
            <w:r>
              <w:rPr>
                <w:rFonts w:ascii="Times New Roman" w:hAnsi="Times New Roman" w:eastAsia="Times New Roman" w:cs="Times New Roman"/>
                <w:spacing w:val="6"/>
              </w:rPr>
              <w:t xml:space="preserve">0000 </w:t>
            </w:r>
            <w:r>
              <w:rPr>
                <w:spacing w:val="6"/>
              </w:rPr>
              <w:t>元。</w:t>
            </w:r>
          </w:p>
          <w:p>
            <w:pPr>
              <w:pStyle w:val="5"/>
              <w:spacing w:before="36" w:line="323" w:lineRule="auto"/>
              <w:ind w:left="119" w:right="170" w:hanging="9"/>
            </w:pPr>
            <w:r>
              <w:rPr>
                <w:spacing w:val="8"/>
              </w:rPr>
              <w:t>第三十五条</w:t>
            </w:r>
            <w:r>
              <w:rPr>
                <w:spacing w:val="63"/>
              </w:rPr>
              <w:t xml:space="preserve"> </w:t>
            </w:r>
            <w:r>
              <w:rPr>
                <w:spacing w:val="8"/>
              </w:rPr>
              <w:t>人才中介服务机构违反本规定，超出许可业务范围接受代理业务的，</w:t>
            </w:r>
            <w:r>
              <w:rPr>
                <w:spacing w:val="-44"/>
              </w:rPr>
              <w:t xml:space="preserve"> </w:t>
            </w:r>
            <w:r>
              <w:rPr>
                <w:spacing w:val="8"/>
              </w:rPr>
              <w:t>由县级以上政府人事行政部门予以警告，</w:t>
            </w:r>
            <w:r>
              <w:rPr>
                <w:spacing w:val="-54"/>
              </w:rPr>
              <w:t xml:space="preserve"> </w:t>
            </w:r>
            <w:r>
              <w:rPr>
                <w:spacing w:val="8"/>
              </w:rPr>
              <w:t>限期改正</w:t>
            </w:r>
            <w:r>
              <w:rPr>
                <w:spacing w:val="7"/>
              </w:rPr>
              <w:t>，并处</w:t>
            </w:r>
            <w:r>
              <w:rPr>
                <w:spacing w:val="3"/>
              </w:rPr>
              <w:t>10000</w:t>
            </w:r>
            <w:r>
              <w:rPr>
                <w:spacing w:val="-35"/>
              </w:rPr>
              <w:t xml:space="preserve"> </w:t>
            </w:r>
            <w:r>
              <w:rPr>
                <w:spacing w:val="3"/>
              </w:rPr>
              <w:t>元以下罚款。</w:t>
            </w:r>
          </w:p>
          <w:p>
            <w:pPr>
              <w:pStyle w:val="5"/>
              <w:spacing w:line="258" w:lineRule="auto"/>
              <w:ind w:left="110" w:right="165" w:firstLine="425"/>
            </w:pPr>
            <w:r>
              <w:rPr>
                <w:spacing w:val="8"/>
              </w:rPr>
              <w:t>《宁夏回族自治区人才市场条例》2019</w:t>
            </w:r>
            <w:r>
              <w:rPr>
                <w:spacing w:val="-39"/>
              </w:rPr>
              <w:t xml:space="preserve"> </w:t>
            </w:r>
            <w:r>
              <w:rPr>
                <w:spacing w:val="8"/>
              </w:rPr>
              <w:t>年</w:t>
            </w:r>
            <w:r>
              <w:rPr>
                <w:spacing w:val="-35"/>
              </w:rPr>
              <w:t xml:space="preserve"> </w:t>
            </w:r>
            <w:r>
              <w:rPr>
                <w:spacing w:val="8"/>
              </w:rPr>
              <w:t>3</w:t>
            </w:r>
            <w:r>
              <w:rPr>
                <w:spacing w:val="-33"/>
              </w:rPr>
              <w:t xml:space="preserve"> </w:t>
            </w:r>
            <w:r>
              <w:rPr>
                <w:spacing w:val="8"/>
              </w:rPr>
              <w:t>月《关于修改&lt;宁夏回族自治区商品交易市场管理条例&gt;等</w:t>
            </w:r>
            <w:r>
              <w:rPr>
                <w:spacing w:val="-24"/>
              </w:rPr>
              <w:t xml:space="preserve"> </w:t>
            </w:r>
            <w:r>
              <w:rPr>
                <w:spacing w:val="8"/>
              </w:rPr>
              <w:t>18</w:t>
            </w:r>
            <w:r>
              <w:rPr>
                <w:spacing w:val="-41"/>
              </w:rPr>
              <w:t xml:space="preserve"> </w:t>
            </w:r>
            <w:r>
              <w:rPr>
                <w:spacing w:val="8"/>
              </w:rPr>
              <w:t>件地方性法规的决定》</w:t>
            </w:r>
            <w:r>
              <w:rPr>
                <w:spacing w:val="7"/>
              </w:rPr>
              <w:t>第二次</w:t>
            </w:r>
            <w:r>
              <w:rPr>
                <w:spacing w:val="4"/>
              </w:rPr>
              <w:t>修正</w:t>
            </w:r>
          </w:p>
          <w:p>
            <w:pPr>
              <w:pStyle w:val="5"/>
              <w:spacing w:line="227" w:lineRule="auto"/>
              <w:ind w:left="530"/>
            </w:pPr>
            <w:r>
              <w:rPr>
                <w:spacing w:val="8"/>
              </w:rPr>
              <w:t>第十五条 人才中介服务机构开展业务不得有下列行为：</w:t>
            </w:r>
          </w:p>
          <w:p>
            <w:pPr>
              <w:pStyle w:val="5"/>
              <w:spacing w:before="34" w:line="228" w:lineRule="auto"/>
              <w:ind w:left="541"/>
            </w:pPr>
            <w:r>
              <w:rPr>
                <w:spacing w:val="9"/>
              </w:rPr>
              <w:t>（一） 擅自增加收费项目或者提高收费标准</w:t>
            </w:r>
            <w:r>
              <w:rPr>
                <w:spacing w:val="-54"/>
              </w:rPr>
              <w:t>；（</w:t>
            </w:r>
            <w:r>
              <w:rPr>
                <w:spacing w:val="9"/>
              </w:rPr>
              <w:t>二）</w:t>
            </w:r>
            <w:r>
              <w:rPr>
                <w:spacing w:val="38"/>
              </w:rPr>
              <w:t xml:space="preserve"> </w:t>
            </w:r>
            <w:r>
              <w:rPr>
                <w:spacing w:val="9"/>
              </w:rPr>
              <w:t>超越许可证核准的范围开展经营活动；</w:t>
            </w:r>
          </w:p>
          <w:p>
            <w:pPr>
              <w:pStyle w:val="5"/>
              <w:spacing w:before="32" w:line="259" w:lineRule="auto"/>
              <w:ind w:left="541" w:right="3200"/>
            </w:pPr>
            <w:r>
              <w:rPr>
                <w:spacing w:val="9"/>
              </w:rPr>
              <w:t>（三）伪造、涂改、转借、转让、出租、变卖许可证</w:t>
            </w:r>
            <w:r>
              <w:rPr>
                <w:spacing w:val="-53"/>
              </w:rPr>
              <w:t>；（</w:t>
            </w:r>
            <w:r>
              <w:rPr>
                <w:spacing w:val="9"/>
              </w:rPr>
              <w:t>四）提供虚假人才市场信息或者作虚假承诺；</w:t>
            </w:r>
            <w:r>
              <w:t xml:space="preserve"> </w:t>
            </w:r>
            <w:r>
              <w:rPr>
                <w:spacing w:val="9"/>
              </w:rPr>
              <w:t>（五）以转让、挂靠、承包等方式经营</w:t>
            </w:r>
            <w:r>
              <w:rPr>
                <w:spacing w:val="-50"/>
              </w:rPr>
              <w:t>；（</w:t>
            </w:r>
            <w:r>
              <w:rPr>
                <w:spacing w:val="9"/>
              </w:rPr>
              <w:t>六）其他违法经营行为。</w:t>
            </w:r>
          </w:p>
          <w:p>
            <w:pPr>
              <w:pStyle w:val="5"/>
              <w:spacing w:before="1" w:line="241" w:lineRule="auto"/>
              <w:ind w:left="113" w:right="110" w:firstLine="410"/>
              <w:jc w:val="both"/>
            </w:pPr>
            <w:r>
              <w:rPr>
                <w:spacing w:val="8"/>
              </w:rPr>
              <w:t>第三十七条 人才中介服务机构违反本条例，有第十五条第一项禁止行为的，由市场监督管理部门依法予以处罚；有第二至第六项禁止行</w:t>
            </w:r>
            <w:r>
              <w:rPr>
                <w:spacing w:val="10"/>
              </w:rPr>
              <w:t>为之一的，由人力资源社会保障行政部门给予警告，责令限期改正；逾期不改正的，处以二千元以上二万元</w:t>
            </w:r>
            <w:r>
              <w:rPr>
                <w:spacing w:val="9"/>
              </w:rPr>
              <w:t>以下的罚款；有违法所得的，没</w:t>
            </w:r>
            <w:r>
              <w:rPr>
                <w:spacing w:val="8"/>
              </w:rPr>
              <w:t>收违法所得；情节严重的，责令停业整顿或者吊销许可证。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89" w:hRule="atLeast"/>
        </w:trPr>
        <w:tc>
          <w:tcPr>
            <w:tcW w:w="852" w:type="dxa"/>
            <w:textDirection w:val="tbRlV"/>
            <w:vAlign w:val="top"/>
          </w:tcPr>
          <w:p>
            <w:pPr>
              <w:pStyle w:val="5"/>
              <w:spacing w:before="311" w:line="216" w:lineRule="auto"/>
              <w:ind w:left="47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29" w:type="dxa"/>
            <w:gridSpan w:val="6"/>
            <w:vAlign w:val="top"/>
          </w:tcPr>
          <w:p>
            <w:pPr>
              <w:pStyle w:val="5"/>
              <w:spacing w:before="34" w:line="228" w:lineRule="auto"/>
              <w:ind w:left="541"/>
            </w:pPr>
            <w:r>
              <w:rPr>
                <w:spacing w:val="7"/>
              </w:rPr>
              <w:t>（一）没有违法所得且决定处罚的，按以下标准处罚：</w:t>
            </w:r>
          </w:p>
          <w:p>
            <w:pPr>
              <w:pStyle w:val="5"/>
              <w:spacing w:before="12" w:line="228" w:lineRule="auto"/>
              <w:ind w:right="4"/>
              <w:jc w:val="right"/>
            </w:pPr>
            <w:r>
              <w:rPr>
                <w:spacing w:val="3"/>
              </w:rPr>
              <w:t>1.涉及人数不足</w:t>
            </w:r>
            <w:r>
              <w:rPr>
                <w:spacing w:val="-32"/>
              </w:rPr>
              <w:t xml:space="preserve"> </w:t>
            </w:r>
            <w:r>
              <w:rPr>
                <w:spacing w:val="3"/>
              </w:rPr>
              <w:t>5</w:t>
            </w:r>
            <w:r>
              <w:rPr>
                <w:spacing w:val="-39"/>
              </w:rPr>
              <w:t xml:space="preserve"> </w:t>
            </w:r>
            <w:r>
              <w:rPr>
                <w:spacing w:val="3"/>
              </w:rPr>
              <w:t>人的，处</w:t>
            </w:r>
            <w:r>
              <w:rPr>
                <w:spacing w:val="-36"/>
              </w:rPr>
              <w:t xml:space="preserve"> </w:t>
            </w:r>
            <w:r>
              <w:rPr>
                <w:spacing w:val="3"/>
              </w:rPr>
              <w:t>2000</w:t>
            </w:r>
            <w:r>
              <w:rPr>
                <w:spacing w:val="-39"/>
              </w:rPr>
              <w:t xml:space="preserve"> </w:t>
            </w:r>
            <w:r>
              <w:rPr>
                <w:spacing w:val="3"/>
              </w:rPr>
              <w:t>元以上不超过</w:t>
            </w:r>
            <w:r>
              <w:rPr>
                <w:spacing w:val="-38"/>
              </w:rPr>
              <w:t xml:space="preserve"> </w:t>
            </w:r>
            <w:r>
              <w:rPr>
                <w:spacing w:val="3"/>
              </w:rPr>
              <w:t>4000</w:t>
            </w:r>
            <w:r>
              <w:rPr>
                <w:spacing w:val="-38"/>
              </w:rPr>
              <w:t xml:space="preserve"> </w:t>
            </w:r>
            <w:r>
              <w:rPr>
                <w:spacing w:val="3"/>
              </w:rPr>
              <w:t>元的罚款。2.涉</w:t>
            </w:r>
            <w:r>
              <w:rPr>
                <w:spacing w:val="2"/>
              </w:rPr>
              <w:t>及人数</w:t>
            </w:r>
            <w:r>
              <w:rPr>
                <w:spacing w:val="-33"/>
              </w:rPr>
              <w:t xml:space="preserve"> </w:t>
            </w:r>
            <w:r>
              <w:rPr>
                <w:spacing w:val="2"/>
              </w:rPr>
              <w:t>5</w:t>
            </w:r>
            <w:r>
              <w:rPr>
                <w:spacing w:val="-38"/>
              </w:rPr>
              <w:t xml:space="preserve"> </w:t>
            </w:r>
            <w:r>
              <w:rPr>
                <w:spacing w:val="2"/>
              </w:rPr>
              <w:t>人以上不足</w:t>
            </w:r>
            <w:r>
              <w:rPr>
                <w:spacing w:val="-21"/>
              </w:rPr>
              <w:t xml:space="preserve"> </w:t>
            </w:r>
            <w:r>
              <w:rPr>
                <w:spacing w:val="2"/>
              </w:rPr>
              <w:t>10</w:t>
            </w:r>
            <w:r>
              <w:rPr>
                <w:spacing w:val="-39"/>
              </w:rPr>
              <w:t xml:space="preserve"> </w:t>
            </w:r>
            <w:r>
              <w:rPr>
                <w:spacing w:val="2"/>
              </w:rPr>
              <w:t>人的，处</w:t>
            </w:r>
            <w:r>
              <w:rPr>
                <w:spacing w:val="-40"/>
              </w:rPr>
              <w:t xml:space="preserve"> </w:t>
            </w:r>
            <w:r>
              <w:rPr>
                <w:spacing w:val="2"/>
              </w:rPr>
              <w:t>4000</w:t>
            </w:r>
            <w:r>
              <w:rPr>
                <w:spacing w:val="-38"/>
              </w:rPr>
              <w:t xml:space="preserve"> </w:t>
            </w:r>
            <w:r>
              <w:rPr>
                <w:spacing w:val="2"/>
              </w:rPr>
              <w:t>元以上不超过</w:t>
            </w:r>
            <w:r>
              <w:rPr>
                <w:spacing w:val="-32"/>
              </w:rPr>
              <w:t xml:space="preserve"> </w:t>
            </w:r>
            <w:r>
              <w:rPr>
                <w:spacing w:val="2"/>
              </w:rPr>
              <w:t>7000</w:t>
            </w:r>
            <w:r>
              <w:rPr>
                <w:spacing w:val="-39"/>
              </w:rPr>
              <w:t xml:space="preserve"> </w:t>
            </w:r>
            <w:r>
              <w:rPr>
                <w:spacing w:val="2"/>
              </w:rPr>
              <w:t>元的罚款。</w:t>
            </w:r>
          </w:p>
          <w:p>
            <w:pPr>
              <w:pStyle w:val="5"/>
              <w:spacing w:before="13" w:line="228" w:lineRule="auto"/>
              <w:ind w:left="535"/>
            </w:pPr>
            <w:r>
              <w:rPr>
                <w:spacing w:val="5"/>
              </w:rPr>
              <w:t>3.涉及人数</w:t>
            </w:r>
            <w:r>
              <w:rPr>
                <w:spacing w:val="-21"/>
              </w:rPr>
              <w:t xml:space="preserve"> </w:t>
            </w:r>
            <w:r>
              <w:rPr>
                <w:spacing w:val="5"/>
              </w:rPr>
              <w:t>10</w:t>
            </w:r>
            <w:r>
              <w:rPr>
                <w:spacing w:val="-38"/>
              </w:rPr>
              <w:t xml:space="preserve"> </w:t>
            </w:r>
            <w:r>
              <w:rPr>
                <w:spacing w:val="5"/>
              </w:rPr>
              <w:t>人以上的，处</w:t>
            </w:r>
            <w:r>
              <w:rPr>
                <w:spacing w:val="-23"/>
              </w:rPr>
              <w:t xml:space="preserve"> </w:t>
            </w:r>
            <w:r>
              <w:rPr>
                <w:spacing w:val="5"/>
              </w:rPr>
              <w:t>7000</w:t>
            </w:r>
            <w:r>
              <w:rPr>
                <w:spacing w:val="-39"/>
              </w:rPr>
              <w:t xml:space="preserve"> </w:t>
            </w:r>
            <w:r>
              <w:rPr>
                <w:spacing w:val="5"/>
              </w:rPr>
              <w:t>元以上</w:t>
            </w:r>
            <w:r>
              <w:rPr>
                <w:spacing w:val="-23"/>
              </w:rPr>
              <w:t xml:space="preserve"> </w:t>
            </w:r>
            <w:r>
              <w:rPr>
                <w:spacing w:val="5"/>
              </w:rPr>
              <w:t>10000</w:t>
            </w:r>
            <w:r>
              <w:rPr>
                <w:spacing w:val="-37"/>
              </w:rPr>
              <w:t xml:space="preserve"> </w:t>
            </w:r>
            <w:r>
              <w:rPr>
                <w:spacing w:val="4"/>
              </w:rPr>
              <w:t>元以下的罚款，并吊销职业介绍许可证（人力资源服务许可证）。</w:t>
            </w:r>
          </w:p>
          <w:p>
            <w:pPr>
              <w:pStyle w:val="5"/>
              <w:spacing w:before="12" w:line="228" w:lineRule="auto"/>
              <w:ind w:left="541"/>
            </w:pPr>
            <w:r>
              <w:rPr>
                <w:spacing w:val="9"/>
              </w:rPr>
              <w:t>（二）有违法所得的，没收违法所得，并可按以下标准处罚：</w:t>
            </w:r>
          </w:p>
          <w:p>
            <w:pPr>
              <w:pStyle w:val="5"/>
              <w:spacing w:before="12" w:line="228" w:lineRule="auto"/>
              <w:ind w:left="546"/>
            </w:pPr>
            <w:r>
              <w:rPr>
                <w:spacing w:val="6"/>
              </w:rPr>
              <w:t>1.涉及人数不足</w:t>
            </w:r>
            <w:r>
              <w:rPr>
                <w:spacing w:val="-32"/>
              </w:rPr>
              <w:t xml:space="preserve"> </w:t>
            </w:r>
            <w:r>
              <w:rPr>
                <w:spacing w:val="6"/>
              </w:rPr>
              <w:t>5</w:t>
            </w:r>
            <w:r>
              <w:rPr>
                <w:spacing w:val="-39"/>
              </w:rPr>
              <w:t xml:space="preserve"> </w:t>
            </w:r>
            <w:r>
              <w:rPr>
                <w:spacing w:val="6"/>
              </w:rPr>
              <w:t>人的，处不超过违法所</w:t>
            </w:r>
            <w:r>
              <w:rPr>
                <w:spacing w:val="5"/>
              </w:rPr>
              <w:t>得</w:t>
            </w:r>
            <w:r>
              <w:rPr>
                <w:spacing w:val="-21"/>
              </w:rPr>
              <w:t xml:space="preserve"> </w:t>
            </w:r>
            <w:r>
              <w:rPr>
                <w:spacing w:val="5"/>
              </w:rPr>
              <w:t>1</w:t>
            </w:r>
            <w:r>
              <w:rPr>
                <w:spacing w:val="-40"/>
              </w:rPr>
              <w:t xml:space="preserve"> </w:t>
            </w:r>
            <w:r>
              <w:rPr>
                <w:spacing w:val="5"/>
              </w:rPr>
              <w:t>倍的罚款；</w:t>
            </w:r>
          </w:p>
          <w:p>
            <w:pPr>
              <w:pStyle w:val="5"/>
              <w:spacing w:before="14" w:line="228" w:lineRule="auto"/>
              <w:ind w:left="533"/>
            </w:pPr>
            <w:r>
              <w:rPr>
                <w:spacing w:val="5"/>
              </w:rPr>
              <w:t>2.涉及人数</w:t>
            </w:r>
            <w:r>
              <w:rPr>
                <w:spacing w:val="-27"/>
              </w:rPr>
              <w:t xml:space="preserve"> </w:t>
            </w:r>
            <w:r>
              <w:rPr>
                <w:spacing w:val="5"/>
              </w:rPr>
              <w:t>5</w:t>
            </w:r>
            <w:r>
              <w:rPr>
                <w:spacing w:val="-38"/>
              </w:rPr>
              <w:t xml:space="preserve"> </w:t>
            </w:r>
            <w:r>
              <w:rPr>
                <w:spacing w:val="5"/>
              </w:rPr>
              <w:t>人以上不足</w:t>
            </w:r>
            <w:r>
              <w:rPr>
                <w:spacing w:val="-21"/>
              </w:rPr>
              <w:t xml:space="preserve"> </w:t>
            </w:r>
            <w:r>
              <w:rPr>
                <w:spacing w:val="5"/>
              </w:rPr>
              <w:t>10</w:t>
            </w:r>
            <w:r>
              <w:rPr>
                <w:spacing w:val="-39"/>
              </w:rPr>
              <w:t xml:space="preserve"> </w:t>
            </w:r>
            <w:r>
              <w:rPr>
                <w:spacing w:val="5"/>
              </w:rPr>
              <w:t>人的，处违法所得</w:t>
            </w:r>
            <w:r>
              <w:rPr>
                <w:spacing w:val="-21"/>
              </w:rPr>
              <w:t xml:space="preserve"> </w:t>
            </w:r>
            <w:r>
              <w:rPr>
                <w:spacing w:val="5"/>
              </w:rPr>
              <w:t>1</w:t>
            </w:r>
            <w:r>
              <w:rPr>
                <w:spacing w:val="-38"/>
              </w:rPr>
              <w:t xml:space="preserve"> </w:t>
            </w:r>
            <w:r>
              <w:rPr>
                <w:spacing w:val="5"/>
              </w:rPr>
              <w:t>倍以上不超过</w:t>
            </w:r>
            <w:r>
              <w:rPr>
                <w:spacing w:val="-37"/>
              </w:rPr>
              <w:t xml:space="preserve"> </w:t>
            </w:r>
            <w:r>
              <w:rPr>
                <w:spacing w:val="5"/>
              </w:rPr>
              <w:t>2</w:t>
            </w:r>
            <w:r>
              <w:rPr>
                <w:spacing w:val="-38"/>
              </w:rPr>
              <w:t xml:space="preserve"> </w:t>
            </w:r>
            <w:r>
              <w:rPr>
                <w:spacing w:val="5"/>
              </w:rPr>
              <w:t>倍的罚款；</w:t>
            </w:r>
          </w:p>
          <w:p>
            <w:pPr>
              <w:pStyle w:val="5"/>
              <w:spacing w:before="12" w:line="224" w:lineRule="auto"/>
              <w:ind w:left="110" w:right="110" w:firstLine="424"/>
            </w:pPr>
            <w:r>
              <w:rPr>
                <w:spacing w:val="6"/>
              </w:rPr>
              <w:t>3.涉及人数</w:t>
            </w:r>
            <w:r>
              <w:rPr>
                <w:spacing w:val="-22"/>
              </w:rPr>
              <w:t xml:space="preserve"> </w:t>
            </w:r>
            <w:r>
              <w:rPr>
                <w:spacing w:val="6"/>
              </w:rPr>
              <w:t>10</w:t>
            </w:r>
            <w:r>
              <w:rPr>
                <w:spacing w:val="-38"/>
              </w:rPr>
              <w:t xml:space="preserve"> </w:t>
            </w:r>
            <w:r>
              <w:rPr>
                <w:spacing w:val="6"/>
              </w:rPr>
              <w:t>人以上的，处违法所得</w:t>
            </w:r>
            <w:r>
              <w:rPr>
                <w:spacing w:val="-37"/>
              </w:rPr>
              <w:t xml:space="preserve"> </w:t>
            </w:r>
            <w:r>
              <w:rPr>
                <w:spacing w:val="6"/>
              </w:rPr>
              <w:t>2</w:t>
            </w:r>
            <w:r>
              <w:rPr>
                <w:spacing w:val="-38"/>
              </w:rPr>
              <w:t xml:space="preserve"> </w:t>
            </w:r>
            <w:r>
              <w:rPr>
                <w:spacing w:val="6"/>
              </w:rPr>
              <w:t>倍以上</w:t>
            </w:r>
            <w:r>
              <w:rPr>
                <w:spacing w:val="-35"/>
              </w:rPr>
              <w:t xml:space="preserve"> </w:t>
            </w:r>
            <w:r>
              <w:rPr>
                <w:spacing w:val="6"/>
              </w:rPr>
              <w:t>3</w:t>
            </w:r>
            <w:r>
              <w:rPr>
                <w:spacing w:val="-38"/>
              </w:rPr>
              <w:t xml:space="preserve"> </w:t>
            </w:r>
            <w:r>
              <w:rPr>
                <w:spacing w:val="6"/>
              </w:rPr>
              <w:t>倍以下的罚款，但最高不得超过</w:t>
            </w:r>
            <w:r>
              <w:rPr>
                <w:spacing w:val="-32"/>
              </w:rPr>
              <w:t xml:space="preserve"> </w:t>
            </w:r>
            <w:r>
              <w:rPr>
                <w:spacing w:val="6"/>
              </w:rPr>
              <w:t>3000</w:t>
            </w:r>
            <w:r>
              <w:rPr>
                <w:spacing w:val="5"/>
              </w:rPr>
              <w:t>0</w:t>
            </w:r>
            <w:r>
              <w:rPr>
                <w:spacing w:val="-39"/>
              </w:rPr>
              <w:t xml:space="preserve"> </w:t>
            </w:r>
            <w:r>
              <w:rPr>
                <w:spacing w:val="5"/>
              </w:rPr>
              <w:t>元，并吊销职业介绍许可证（人力资源服务许可</w:t>
            </w:r>
            <w:r>
              <w:rPr>
                <w:spacing w:val="-36"/>
              </w:rPr>
              <w:t>证）。</w:t>
            </w:r>
          </w:p>
        </w:tc>
      </w:tr>
    </w:tbl>
    <w:p>
      <w:pPr>
        <w:pStyle w:val="2"/>
      </w:pPr>
    </w:p>
    <w:p>
      <w:pPr>
        <w:sectPr>
          <w:footerReference r:id="rId70" w:type="default"/>
          <w:pgSz w:w="16839" w:h="11906"/>
          <w:pgMar w:top="1012" w:right="1787" w:bottom="1278" w:left="1164" w:header="0" w:footer="1042" w:gutter="0"/>
          <w:cols w:space="720" w:num="1"/>
        </w:sectPr>
      </w:pPr>
    </w:p>
    <w:p>
      <w:pPr>
        <w:spacing w:before="46"/>
      </w:pPr>
    </w:p>
    <w:p>
      <w:pPr>
        <w:spacing w:before="45"/>
      </w:pPr>
    </w:p>
    <w:tbl>
      <w:tblPr>
        <w:tblStyle w:val="6"/>
        <w:tblW w:w="13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167"/>
        <w:gridCol w:w="1449"/>
        <w:gridCol w:w="19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3" w:type="dxa"/>
            <w:gridSpan w:val="2"/>
            <w:vAlign w:val="top"/>
          </w:tcPr>
          <w:p>
            <w:pPr>
              <w:pStyle w:val="5"/>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119" w:line="269" w:lineRule="exact"/>
              <w:ind w:left="935"/>
            </w:pPr>
            <w:r>
              <w:rPr>
                <w:spacing w:val="-2"/>
                <w:position w:val="1"/>
              </w:rPr>
              <w:t>55</w:t>
            </w:r>
          </w:p>
        </w:tc>
        <w:tc>
          <w:tcPr>
            <w:tcW w:w="2934" w:type="dxa"/>
            <w:vAlign w:val="top"/>
          </w:tcPr>
          <w:p>
            <w:pPr>
              <w:pStyle w:val="5"/>
              <w:spacing w:before="119" w:line="228" w:lineRule="auto"/>
              <w:ind w:left="1055"/>
            </w:pPr>
            <w:r>
              <w:rPr>
                <w:b/>
                <w:bCs/>
                <w:spacing w:val="5"/>
              </w:rPr>
              <w:t>行政职权</w:t>
            </w:r>
          </w:p>
        </w:tc>
        <w:tc>
          <w:tcPr>
            <w:tcW w:w="6554" w:type="dxa"/>
            <w:gridSpan w:val="3"/>
            <w:vAlign w:val="top"/>
          </w:tcPr>
          <w:p>
            <w:pPr>
              <w:pStyle w:val="5"/>
              <w:spacing w:before="118" w:line="228" w:lineRule="auto"/>
              <w:ind w:left="868"/>
            </w:pPr>
            <w:r>
              <w:rPr>
                <w:spacing w:val="9"/>
              </w:rPr>
              <w:t>人才中介服务机构未经授权从事人事代理业务的处罚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5"/>
              <w:spacing w:before="107"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6" w:line="229" w:lineRule="auto"/>
              <w:ind w:left="618"/>
            </w:pPr>
            <w:r>
              <w:rPr>
                <w:spacing w:val="6"/>
              </w:rPr>
              <w:t>行政处罚</w:t>
            </w:r>
          </w:p>
        </w:tc>
        <w:tc>
          <w:tcPr>
            <w:tcW w:w="2934" w:type="dxa"/>
            <w:vAlign w:val="top"/>
          </w:tcPr>
          <w:p>
            <w:pPr>
              <w:pStyle w:val="5"/>
              <w:spacing w:before="107" w:line="228" w:lineRule="auto"/>
              <w:ind w:left="1059"/>
            </w:pPr>
            <w:r>
              <w:rPr>
                <w:b/>
                <w:bCs/>
                <w:spacing w:val="4"/>
              </w:rPr>
              <w:t>责任主体</w:t>
            </w:r>
          </w:p>
        </w:tc>
        <w:tc>
          <w:tcPr>
            <w:tcW w:w="3167" w:type="dxa"/>
            <w:vAlign w:val="top"/>
          </w:tcPr>
          <w:p>
            <w:pPr>
              <w:pStyle w:val="5"/>
              <w:spacing w:before="107" w:line="228" w:lineRule="auto"/>
              <w:ind w:left="859"/>
            </w:pPr>
            <w:r>
              <w:rPr>
                <w:spacing w:val="8"/>
              </w:rPr>
              <w:t>劳动保障监察局</w:t>
            </w:r>
          </w:p>
        </w:tc>
        <w:tc>
          <w:tcPr>
            <w:tcW w:w="1449" w:type="dxa"/>
            <w:vAlign w:val="top"/>
          </w:tcPr>
          <w:p>
            <w:pPr>
              <w:pStyle w:val="5"/>
              <w:spacing w:before="107" w:line="228" w:lineRule="auto"/>
              <w:ind w:left="423"/>
            </w:pPr>
            <w:r>
              <w:rPr>
                <w:b/>
                <w:bCs/>
                <w:spacing w:val="3"/>
              </w:rPr>
              <w:t>责任人</w:t>
            </w:r>
          </w:p>
        </w:tc>
        <w:tc>
          <w:tcPr>
            <w:tcW w:w="1938" w:type="dxa"/>
            <w:vAlign w:val="top"/>
          </w:tcPr>
          <w:p>
            <w:pPr>
              <w:pStyle w:val="5"/>
              <w:spacing w:before="107" w:line="228" w:lineRule="auto"/>
              <w:ind w:left="660"/>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2" w:hRule="atLeast"/>
        </w:trPr>
        <w:tc>
          <w:tcPr>
            <w:tcW w:w="853" w:type="dxa"/>
            <w:textDirection w:val="tbRlV"/>
            <w:vAlign w:val="top"/>
          </w:tcPr>
          <w:p>
            <w:pPr>
              <w:pStyle w:val="5"/>
              <w:spacing w:before="313" w:line="216" w:lineRule="auto"/>
              <w:ind w:left="132"/>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3011" w:type="dxa"/>
            <w:gridSpan w:val="6"/>
            <w:vAlign w:val="top"/>
          </w:tcPr>
          <w:p>
            <w:pPr>
              <w:spacing w:line="284" w:lineRule="auto"/>
              <w:rPr>
                <w:rFonts w:ascii="Arial"/>
                <w:sz w:val="21"/>
              </w:rPr>
            </w:pPr>
          </w:p>
          <w:p>
            <w:pPr>
              <w:spacing w:line="284" w:lineRule="auto"/>
              <w:rPr>
                <w:rFonts w:ascii="Arial"/>
                <w:sz w:val="21"/>
              </w:rPr>
            </w:pPr>
          </w:p>
          <w:p>
            <w:pPr>
              <w:pStyle w:val="5"/>
              <w:spacing w:before="65" w:line="228" w:lineRule="auto"/>
              <w:ind w:left="536"/>
            </w:pPr>
            <w:r>
              <w:rPr>
                <w:spacing w:val="6"/>
              </w:rPr>
              <w:t>《人才市场管理规定》（2001</w:t>
            </w:r>
            <w:r>
              <w:rPr>
                <w:spacing w:val="-39"/>
              </w:rPr>
              <w:t xml:space="preserve"> </w:t>
            </w:r>
            <w:r>
              <w:rPr>
                <w:spacing w:val="6"/>
              </w:rPr>
              <w:t>人事部、工商行政管理总局令第</w:t>
            </w:r>
            <w:r>
              <w:rPr>
                <w:spacing w:val="-21"/>
              </w:rPr>
              <w:t xml:space="preserve"> </w:t>
            </w:r>
            <w:r>
              <w:rPr>
                <w:spacing w:val="6"/>
              </w:rPr>
              <w:t>1</w:t>
            </w:r>
            <w:r>
              <w:rPr>
                <w:spacing w:val="-33"/>
              </w:rPr>
              <w:t xml:space="preserve"> </w:t>
            </w:r>
            <w:r>
              <w:rPr>
                <w:spacing w:val="6"/>
              </w:rPr>
              <w:t>号，2019</w:t>
            </w:r>
            <w:r>
              <w:rPr>
                <w:spacing w:val="-37"/>
              </w:rPr>
              <w:t xml:space="preserve"> </w:t>
            </w:r>
            <w:r>
              <w:rPr>
                <w:spacing w:val="5"/>
              </w:rPr>
              <w:t>年人力资源和社会保障部第四次修订）</w:t>
            </w:r>
          </w:p>
          <w:p>
            <w:pPr>
              <w:pStyle w:val="5"/>
              <w:spacing w:before="53" w:line="278" w:lineRule="auto"/>
              <w:ind w:left="113" w:right="109" w:firstLine="418"/>
            </w:pPr>
            <w:r>
              <w:rPr>
                <w:spacing w:val="8"/>
              </w:rPr>
              <w:t>第三十四条   违反本规定，未经政府人事行政部门授权从事人事代理业务的，由县级以上政府人</w:t>
            </w:r>
            <w:r>
              <w:rPr>
                <w:spacing w:val="7"/>
              </w:rPr>
              <w:t>事行政部门责令立即停办，并处</w:t>
            </w:r>
            <w:r>
              <w:rPr>
                <w:spacing w:val="-22"/>
              </w:rPr>
              <w:t xml:space="preserve"> </w:t>
            </w:r>
            <w:r>
              <w:rPr>
                <w:spacing w:val="7"/>
              </w:rPr>
              <w:t>10000</w:t>
            </w:r>
            <w:r>
              <w:rPr>
                <w:spacing w:val="8"/>
              </w:rPr>
              <w:t>元以下罚款；有违法所得的，可处以不超过违法所得</w:t>
            </w:r>
            <w:r>
              <w:rPr>
                <w:spacing w:val="-30"/>
              </w:rPr>
              <w:t xml:space="preserve"> </w:t>
            </w:r>
            <w:r>
              <w:rPr>
                <w:spacing w:val="8"/>
              </w:rPr>
              <w:t>3</w:t>
            </w:r>
            <w:r>
              <w:rPr>
                <w:spacing w:val="-38"/>
              </w:rPr>
              <w:t xml:space="preserve"> </w:t>
            </w:r>
            <w:r>
              <w:rPr>
                <w:spacing w:val="8"/>
              </w:rPr>
              <w:t>倍的罚款，但最高不得超过</w:t>
            </w:r>
            <w:r>
              <w:rPr>
                <w:spacing w:val="-35"/>
              </w:rPr>
              <w:t xml:space="preserve"> </w:t>
            </w:r>
            <w:r>
              <w:rPr>
                <w:spacing w:val="8"/>
              </w:rPr>
              <w:t>30000</w:t>
            </w:r>
            <w:r>
              <w:rPr>
                <w:spacing w:val="-36"/>
              </w:rPr>
              <w:t xml:space="preserve"> </w:t>
            </w:r>
            <w:r>
              <w:rPr>
                <w:spacing w:val="8"/>
              </w:rPr>
              <w:t>元；情节严重的，并责令停业整顿。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01" w:hRule="atLeast"/>
        </w:trPr>
        <w:tc>
          <w:tcPr>
            <w:tcW w:w="853" w:type="dxa"/>
            <w:textDirection w:val="tbRlV"/>
            <w:vAlign w:val="top"/>
          </w:tcPr>
          <w:p>
            <w:pPr>
              <w:pStyle w:val="5"/>
              <w:spacing w:before="312" w:line="216" w:lineRule="auto"/>
              <w:ind w:left="77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11" w:type="dxa"/>
            <w:gridSpan w:val="6"/>
            <w:vAlign w:val="top"/>
          </w:tcPr>
          <w:p>
            <w:pPr>
              <w:pStyle w:val="5"/>
              <w:spacing w:before="210" w:line="228" w:lineRule="auto"/>
              <w:ind w:left="541"/>
            </w:pPr>
            <w:r>
              <w:rPr>
                <w:spacing w:val="7"/>
              </w:rPr>
              <w:t>（一）没有违法所得且决定处罚的，按以下标准处罚：</w:t>
            </w:r>
          </w:p>
          <w:p>
            <w:pPr>
              <w:pStyle w:val="5"/>
              <w:spacing w:before="21" w:line="275" w:lineRule="exact"/>
              <w:ind w:left="547"/>
            </w:pPr>
            <w:r>
              <w:rPr>
                <w:rFonts w:ascii="Times New Roman" w:hAnsi="Times New Roman" w:eastAsia="Times New Roman" w:cs="Times New Roman"/>
                <w:spacing w:val="7"/>
                <w:position w:val="1"/>
              </w:rPr>
              <w:t>l.</w:t>
            </w:r>
            <w:r>
              <w:rPr>
                <w:spacing w:val="7"/>
                <w:position w:val="1"/>
              </w:rPr>
              <w:t>涉及人数不足</w:t>
            </w:r>
            <w:r>
              <w:rPr>
                <w:spacing w:val="-36"/>
                <w:position w:val="1"/>
              </w:rPr>
              <w:t xml:space="preserve"> </w:t>
            </w:r>
            <w:r>
              <w:rPr>
                <w:rFonts w:ascii="Times New Roman" w:hAnsi="Times New Roman" w:eastAsia="Times New Roman" w:cs="Times New Roman"/>
                <w:spacing w:val="7"/>
                <w:position w:val="1"/>
              </w:rPr>
              <w:t xml:space="preserve">5 </w:t>
            </w:r>
            <w:r>
              <w:rPr>
                <w:spacing w:val="7"/>
                <w:position w:val="1"/>
              </w:rPr>
              <w:t>人的，处</w:t>
            </w:r>
            <w:r>
              <w:rPr>
                <w:spacing w:val="-32"/>
                <w:position w:val="1"/>
              </w:rPr>
              <w:t xml:space="preserve"> </w:t>
            </w:r>
            <w:r>
              <w:rPr>
                <w:rFonts w:ascii="Times New Roman" w:hAnsi="Times New Roman" w:eastAsia="Times New Roman" w:cs="Times New Roman"/>
                <w:spacing w:val="7"/>
                <w:position w:val="1"/>
              </w:rPr>
              <w:t xml:space="preserve">2000 </w:t>
            </w:r>
            <w:r>
              <w:rPr>
                <w:spacing w:val="7"/>
                <w:position w:val="1"/>
              </w:rPr>
              <w:t>元以上不超过</w:t>
            </w:r>
            <w:r>
              <w:rPr>
                <w:spacing w:val="-42"/>
                <w:position w:val="1"/>
              </w:rPr>
              <w:t xml:space="preserve"> </w:t>
            </w:r>
            <w:r>
              <w:rPr>
                <w:rFonts w:ascii="Times New Roman" w:hAnsi="Times New Roman" w:eastAsia="Times New Roman" w:cs="Times New Roman"/>
                <w:spacing w:val="7"/>
                <w:position w:val="1"/>
              </w:rPr>
              <w:t xml:space="preserve">4000 </w:t>
            </w:r>
            <w:r>
              <w:rPr>
                <w:spacing w:val="7"/>
                <w:position w:val="1"/>
              </w:rPr>
              <w:t>元的罚</w:t>
            </w:r>
            <w:r>
              <w:rPr>
                <w:spacing w:val="6"/>
                <w:position w:val="1"/>
              </w:rPr>
              <w:t>款；</w:t>
            </w:r>
          </w:p>
          <w:p>
            <w:pPr>
              <w:pStyle w:val="5"/>
              <w:spacing w:before="25" w:line="274" w:lineRule="exact"/>
              <w:ind w:left="527"/>
            </w:pPr>
            <w:r>
              <w:rPr>
                <w:rFonts w:ascii="Times New Roman" w:hAnsi="Times New Roman" w:eastAsia="Times New Roman" w:cs="Times New Roman"/>
                <w:spacing w:val="7"/>
                <w:position w:val="1"/>
              </w:rPr>
              <w:t>2.</w:t>
            </w:r>
            <w:r>
              <w:rPr>
                <w:spacing w:val="7"/>
                <w:position w:val="1"/>
              </w:rPr>
              <w:t>涉及人数</w:t>
            </w:r>
            <w:r>
              <w:rPr>
                <w:spacing w:val="-36"/>
                <w:position w:val="1"/>
              </w:rPr>
              <w:t xml:space="preserve"> </w:t>
            </w:r>
            <w:r>
              <w:rPr>
                <w:rFonts w:ascii="Times New Roman" w:hAnsi="Times New Roman" w:eastAsia="Times New Roman" w:cs="Times New Roman"/>
                <w:spacing w:val="7"/>
                <w:position w:val="1"/>
              </w:rPr>
              <w:t xml:space="preserve">5 </w:t>
            </w:r>
            <w:r>
              <w:rPr>
                <w:spacing w:val="7"/>
                <w:position w:val="1"/>
              </w:rPr>
              <w:t>人以上不足</w:t>
            </w:r>
            <w:r>
              <w:rPr>
                <w:spacing w:val="-23"/>
                <w:position w:val="1"/>
              </w:rPr>
              <w:t xml:space="preserve"> </w:t>
            </w:r>
            <w:r>
              <w:rPr>
                <w:rFonts w:ascii="Times New Roman" w:hAnsi="Times New Roman" w:eastAsia="Times New Roman" w:cs="Times New Roman"/>
                <w:spacing w:val="7"/>
                <w:position w:val="1"/>
              </w:rPr>
              <w:t xml:space="preserve">l0 </w:t>
            </w:r>
            <w:r>
              <w:rPr>
                <w:spacing w:val="7"/>
                <w:position w:val="1"/>
              </w:rPr>
              <w:t>人的，处</w:t>
            </w:r>
            <w:r>
              <w:rPr>
                <w:spacing w:val="-33"/>
                <w:position w:val="1"/>
              </w:rPr>
              <w:t xml:space="preserve"> </w:t>
            </w:r>
            <w:r>
              <w:rPr>
                <w:rFonts w:ascii="Times New Roman" w:hAnsi="Times New Roman" w:eastAsia="Times New Roman" w:cs="Times New Roman"/>
                <w:spacing w:val="7"/>
                <w:position w:val="1"/>
              </w:rPr>
              <w:t xml:space="preserve">4000 </w:t>
            </w:r>
            <w:r>
              <w:rPr>
                <w:spacing w:val="7"/>
                <w:position w:val="1"/>
              </w:rPr>
              <w:t>元以上不超过</w:t>
            </w:r>
            <w:r>
              <w:rPr>
                <w:spacing w:val="-39"/>
                <w:position w:val="1"/>
              </w:rPr>
              <w:t xml:space="preserve"> </w:t>
            </w:r>
            <w:r>
              <w:rPr>
                <w:rFonts w:ascii="Times New Roman" w:hAnsi="Times New Roman" w:eastAsia="Times New Roman" w:cs="Times New Roman"/>
                <w:spacing w:val="7"/>
                <w:position w:val="1"/>
              </w:rPr>
              <w:t>70</w:t>
            </w:r>
            <w:r>
              <w:rPr>
                <w:rFonts w:ascii="Times New Roman" w:hAnsi="Times New Roman" w:eastAsia="Times New Roman" w:cs="Times New Roman"/>
                <w:spacing w:val="6"/>
                <w:position w:val="1"/>
              </w:rPr>
              <w:t xml:space="preserve">00 </w:t>
            </w:r>
            <w:r>
              <w:rPr>
                <w:spacing w:val="6"/>
                <w:position w:val="1"/>
              </w:rPr>
              <w:t>元的罚款；</w:t>
            </w:r>
          </w:p>
          <w:p>
            <w:pPr>
              <w:pStyle w:val="5"/>
              <w:spacing w:before="25" w:line="274" w:lineRule="exact"/>
              <w:ind w:left="531"/>
            </w:pPr>
            <w:r>
              <w:rPr>
                <w:rFonts w:ascii="Times New Roman" w:hAnsi="Times New Roman" w:eastAsia="Times New Roman" w:cs="Times New Roman"/>
                <w:spacing w:val="8"/>
                <w:position w:val="1"/>
              </w:rPr>
              <w:t>3.</w:t>
            </w:r>
            <w:r>
              <w:rPr>
                <w:spacing w:val="8"/>
                <w:position w:val="1"/>
              </w:rPr>
              <w:t>涉及人数</w:t>
            </w:r>
            <w:r>
              <w:rPr>
                <w:spacing w:val="-21"/>
                <w:position w:val="1"/>
              </w:rPr>
              <w:t xml:space="preserve"> </w:t>
            </w:r>
            <w:r>
              <w:rPr>
                <w:rFonts w:ascii="Times New Roman" w:hAnsi="Times New Roman" w:eastAsia="Times New Roman" w:cs="Times New Roman"/>
                <w:spacing w:val="8"/>
                <w:position w:val="1"/>
              </w:rPr>
              <w:t xml:space="preserve">l0 </w:t>
            </w:r>
            <w:r>
              <w:rPr>
                <w:spacing w:val="8"/>
                <w:position w:val="1"/>
              </w:rPr>
              <w:t>人以上的，处</w:t>
            </w:r>
            <w:r>
              <w:rPr>
                <w:spacing w:val="-29"/>
                <w:position w:val="1"/>
              </w:rPr>
              <w:t xml:space="preserve"> </w:t>
            </w:r>
            <w:r>
              <w:rPr>
                <w:rFonts w:ascii="Times New Roman" w:hAnsi="Times New Roman" w:eastAsia="Times New Roman" w:cs="Times New Roman"/>
                <w:spacing w:val="8"/>
                <w:position w:val="1"/>
              </w:rPr>
              <w:t xml:space="preserve">7000 </w:t>
            </w:r>
            <w:r>
              <w:rPr>
                <w:spacing w:val="8"/>
                <w:position w:val="1"/>
              </w:rPr>
              <w:t>元以上</w:t>
            </w:r>
            <w:r>
              <w:rPr>
                <w:spacing w:val="-21"/>
                <w:position w:val="1"/>
              </w:rPr>
              <w:t xml:space="preserve"> </w:t>
            </w:r>
            <w:r>
              <w:rPr>
                <w:rFonts w:ascii="Times New Roman" w:hAnsi="Times New Roman" w:eastAsia="Times New Roman" w:cs="Times New Roman"/>
                <w:spacing w:val="8"/>
                <w:position w:val="1"/>
              </w:rPr>
              <w:t xml:space="preserve">l0000 </w:t>
            </w:r>
            <w:r>
              <w:rPr>
                <w:spacing w:val="8"/>
                <w:position w:val="1"/>
              </w:rPr>
              <w:t>元以下的罚款，并责</w:t>
            </w:r>
            <w:r>
              <w:rPr>
                <w:spacing w:val="7"/>
                <w:position w:val="1"/>
              </w:rPr>
              <w:t>令停业整顿。</w:t>
            </w:r>
          </w:p>
          <w:p>
            <w:pPr>
              <w:pStyle w:val="5"/>
              <w:spacing w:before="57" w:line="228" w:lineRule="auto"/>
              <w:ind w:left="541"/>
            </w:pPr>
            <w:r>
              <w:rPr>
                <w:spacing w:val="9"/>
              </w:rPr>
              <w:t>（二）有违法所得的，没收违法所得，并可按以下标准处罚：</w:t>
            </w:r>
          </w:p>
          <w:p>
            <w:pPr>
              <w:pStyle w:val="5"/>
              <w:spacing w:before="22" w:line="274" w:lineRule="exact"/>
              <w:ind w:left="547"/>
            </w:pPr>
            <w:r>
              <w:rPr>
                <w:rFonts w:ascii="Times New Roman" w:hAnsi="Times New Roman" w:eastAsia="Times New Roman" w:cs="Times New Roman"/>
                <w:spacing w:val="9"/>
                <w:position w:val="1"/>
              </w:rPr>
              <w:t>l.</w:t>
            </w:r>
            <w:r>
              <w:rPr>
                <w:spacing w:val="9"/>
                <w:position w:val="1"/>
              </w:rPr>
              <w:t>涉及人数不足</w:t>
            </w:r>
            <w:r>
              <w:rPr>
                <w:spacing w:val="-29"/>
                <w:position w:val="1"/>
              </w:rPr>
              <w:t xml:space="preserve"> </w:t>
            </w:r>
            <w:r>
              <w:rPr>
                <w:rFonts w:ascii="Times New Roman" w:hAnsi="Times New Roman" w:eastAsia="Times New Roman" w:cs="Times New Roman"/>
                <w:spacing w:val="9"/>
                <w:position w:val="1"/>
              </w:rPr>
              <w:t xml:space="preserve">5 </w:t>
            </w:r>
            <w:r>
              <w:rPr>
                <w:spacing w:val="9"/>
                <w:position w:val="1"/>
              </w:rPr>
              <w:t>人的，处不超过违法所得</w:t>
            </w:r>
            <w:r>
              <w:rPr>
                <w:spacing w:val="-25"/>
                <w:position w:val="1"/>
              </w:rPr>
              <w:t xml:space="preserve"> </w:t>
            </w:r>
            <w:r>
              <w:rPr>
                <w:rFonts w:ascii="Times New Roman" w:hAnsi="Times New Roman" w:eastAsia="Times New Roman" w:cs="Times New Roman"/>
                <w:spacing w:val="9"/>
                <w:position w:val="1"/>
              </w:rPr>
              <w:t xml:space="preserve">l </w:t>
            </w:r>
            <w:r>
              <w:rPr>
                <w:spacing w:val="9"/>
                <w:position w:val="1"/>
              </w:rPr>
              <w:t>倍的罚款；</w:t>
            </w:r>
          </w:p>
          <w:p>
            <w:pPr>
              <w:pStyle w:val="5"/>
              <w:spacing w:before="26" w:line="274" w:lineRule="exact"/>
              <w:ind w:left="527"/>
            </w:pPr>
            <w:r>
              <w:rPr>
                <w:rFonts w:ascii="Times New Roman" w:hAnsi="Times New Roman" w:eastAsia="Times New Roman" w:cs="Times New Roman"/>
                <w:spacing w:val="8"/>
                <w:position w:val="1"/>
              </w:rPr>
              <w:t>2.</w:t>
            </w:r>
            <w:r>
              <w:rPr>
                <w:spacing w:val="8"/>
                <w:position w:val="1"/>
              </w:rPr>
              <w:t>涉及人数</w:t>
            </w:r>
            <w:r>
              <w:rPr>
                <w:spacing w:val="-24"/>
                <w:position w:val="1"/>
              </w:rPr>
              <w:t xml:space="preserve"> </w:t>
            </w:r>
            <w:r>
              <w:rPr>
                <w:rFonts w:ascii="Times New Roman" w:hAnsi="Times New Roman" w:eastAsia="Times New Roman" w:cs="Times New Roman"/>
                <w:spacing w:val="8"/>
                <w:position w:val="1"/>
              </w:rPr>
              <w:t xml:space="preserve">5 </w:t>
            </w:r>
            <w:r>
              <w:rPr>
                <w:spacing w:val="8"/>
                <w:position w:val="1"/>
              </w:rPr>
              <w:t>人以上不足</w:t>
            </w:r>
            <w:r>
              <w:rPr>
                <w:spacing w:val="-23"/>
                <w:position w:val="1"/>
              </w:rPr>
              <w:t xml:space="preserve"> </w:t>
            </w:r>
            <w:r>
              <w:rPr>
                <w:rFonts w:ascii="Times New Roman" w:hAnsi="Times New Roman" w:eastAsia="Times New Roman" w:cs="Times New Roman"/>
                <w:spacing w:val="8"/>
                <w:position w:val="1"/>
              </w:rPr>
              <w:t xml:space="preserve">l0 </w:t>
            </w:r>
            <w:r>
              <w:rPr>
                <w:spacing w:val="8"/>
                <w:position w:val="1"/>
              </w:rPr>
              <w:t>人的，处违法所得</w:t>
            </w:r>
            <w:r>
              <w:rPr>
                <w:spacing w:val="-22"/>
                <w:position w:val="1"/>
              </w:rPr>
              <w:t xml:space="preserve"> </w:t>
            </w:r>
            <w:r>
              <w:rPr>
                <w:rFonts w:ascii="Times New Roman" w:hAnsi="Times New Roman" w:eastAsia="Times New Roman" w:cs="Times New Roman"/>
                <w:spacing w:val="8"/>
                <w:position w:val="1"/>
              </w:rPr>
              <w:t xml:space="preserve">l </w:t>
            </w:r>
            <w:r>
              <w:rPr>
                <w:spacing w:val="8"/>
                <w:position w:val="1"/>
              </w:rPr>
              <w:t>倍以上不超过</w:t>
            </w:r>
            <w:r>
              <w:rPr>
                <w:spacing w:val="-41"/>
                <w:position w:val="1"/>
              </w:rPr>
              <w:t xml:space="preserve"> </w:t>
            </w:r>
            <w:r>
              <w:rPr>
                <w:rFonts w:ascii="Times New Roman" w:hAnsi="Times New Roman" w:eastAsia="Times New Roman" w:cs="Times New Roman"/>
                <w:spacing w:val="8"/>
                <w:position w:val="1"/>
              </w:rPr>
              <w:t xml:space="preserve">2 </w:t>
            </w:r>
            <w:r>
              <w:rPr>
                <w:spacing w:val="8"/>
                <w:position w:val="1"/>
              </w:rPr>
              <w:t>倍的罚款；</w:t>
            </w:r>
          </w:p>
          <w:p>
            <w:pPr>
              <w:pStyle w:val="5"/>
              <w:spacing w:before="26" w:line="274" w:lineRule="exact"/>
              <w:ind w:left="531"/>
            </w:pPr>
            <w:r>
              <w:rPr>
                <w:rFonts w:ascii="Times New Roman" w:hAnsi="Times New Roman" w:eastAsia="Times New Roman" w:cs="Times New Roman"/>
                <w:spacing w:val="10"/>
                <w:position w:val="1"/>
              </w:rPr>
              <w:t>3.</w:t>
            </w:r>
            <w:r>
              <w:rPr>
                <w:spacing w:val="10"/>
                <w:position w:val="1"/>
              </w:rPr>
              <w:t>涉及人数</w:t>
            </w:r>
            <w:r>
              <w:rPr>
                <w:spacing w:val="-22"/>
                <w:position w:val="1"/>
              </w:rPr>
              <w:t xml:space="preserve"> </w:t>
            </w:r>
            <w:r>
              <w:rPr>
                <w:rFonts w:ascii="Times New Roman" w:hAnsi="Times New Roman" w:eastAsia="Times New Roman" w:cs="Times New Roman"/>
                <w:spacing w:val="10"/>
                <w:position w:val="1"/>
              </w:rPr>
              <w:t xml:space="preserve">l0 </w:t>
            </w:r>
            <w:r>
              <w:rPr>
                <w:spacing w:val="10"/>
                <w:position w:val="1"/>
              </w:rPr>
              <w:t>人以上的，处违法所得</w:t>
            </w:r>
            <w:r>
              <w:rPr>
                <w:spacing w:val="-42"/>
                <w:position w:val="1"/>
              </w:rPr>
              <w:t xml:space="preserve"> </w:t>
            </w:r>
            <w:r>
              <w:rPr>
                <w:rFonts w:ascii="Times New Roman" w:hAnsi="Times New Roman" w:eastAsia="Times New Roman" w:cs="Times New Roman"/>
                <w:spacing w:val="10"/>
                <w:position w:val="1"/>
              </w:rPr>
              <w:t xml:space="preserve">2 </w:t>
            </w:r>
            <w:r>
              <w:rPr>
                <w:spacing w:val="10"/>
                <w:position w:val="1"/>
              </w:rPr>
              <w:t>倍以上</w:t>
            </w:r>
            <w:r>
              <w:rPr>
                <w:rFonts w:ascii="Times New Roman" w:hAnsi="Times New Roman" w:eastAsia="Times New Roman" w:cs="Times New Roman"/>
                <w:spacing w:val="10"/>
                <w:position w:val="1"/>
              </w:rPr>
              <w:t xml:space="preserve">3 </w:t>
            </w:r>
            <w:r>
              <w:rPr>
                <w:spacing w:val="10"/>
                <w:position w:val="1"/>
              </w:rPr>
              <w:t>倍以</w:t>
            </w:r>
            <w:r>
              <w:rPr>
                <w:spacing w:val="9"/>
                <w:position w:val="1"/>
              </w:rPr>
              <w:t>下的罚款，但最高不得超过</w:t>
            </w:r>
            <w:r>
              <w:rPr>
                <w:spacing w:val="-38"/>
                <w:position w:val="1"/>
              </w:rPr>
              <w:t xml:space="preserve"> </w:t>
            </w:r>
            <w:r>
              <w:rPr>
                <w:rFonts w:ascii="Times New Roman" w:hAnsi="Times New Roman" w:eastAsia="Times New Roman" w:cs="Times New Roman"/>
                <w:spacing w:val="9"/>
                <w:position w:val="1"/>
              </w:rPr>
              <w:t xml:space="preserve">30000 </w:t>
            </w:r>
            <w:r>
              <w:rPr>
                <w:spacing w:val="9"/>
                <w:position w:val="1"/>
              </w:rPr>
              <w:t>元</w:t>
            </w:r>
            <w:r>
              <w:rPr>
                <w:spacing w:val="-45"/>
                <w:w w:val="95"/>
                <w:position w:val="1"/>
              </w:rPr>
              <w:t>，，</w:t>
            </w:r>
            <w:r>
              <w:rPr>
                <w:spacing w:val="9"/>
                <w:position w:val="1"/>
              </w:rPr>
              <w:t>并责令停业整顿。</w:t>
            </w:r>
          </w:p>
        </w:tc>
      </w:tr>
    </w:tbl>
    <w:p>
      <w:pPr>
        <w:pStyle w:val="2"/>
      </w:pPr>
    </w:p>
    <w:p>
      <w:pPr>
        <w:sectPr>
          <w:footerReference r:id="rId71" w:type="default"/>
          <w:pgSz w:w="16839" w:h="11906"/>
          <w:pgMar w:top="1012" w:right="1796" w:bottom="1278" w:left="1172" w:header="0" w:footer="1042" w:gutter="0"/>
          <w:cols w:space="720" w:num="1"/>
        </w:sectPr>
      </w:pPr>
    </w:p>
    <w:p>
      <w:pPr>
        <w:spacing w:before="46"/>
      </w:pPr>
    </w:p>
    <w:p>
      <w:pPr>
        <w:spacing w:before="45"/>
      </w:pPr>
    </w:p>
    <w:tbl>
      <w:tblPr>
        <w:tblStyle w:val="6"/>
        <w:tblW w:w="13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067"/>
        <w:gridCol w:w="1150"/>
        <w:gridCol w:w="23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5"/>
              <w:spacing w:before="270" w:line="230" w:lineRule="auto"/>
              <w:ind w:left="845"/>
            </w:pPr>
            <w:r>
              <w:rPr>
                <w:b/>
                <w:bCs/>
                <w:spacing w:val="-2"/>
              </w:rPr>
              <w:t>序</w:t>
            </w:r>
            <w:r>
              <w:rPr>
                <w:spacing w:val="12"/>
              </w:rPr>
              <w:t xml:space="preserve">  </w:t>
            </w:r>
            <w:r>
              <w:rPr>
                <w:b/>
                <w:bCs/>
                <w:spacing w:val="-2"/>
              </w:rPr>
              <w:t>号</w:t>
            </w:r>
          </w:p>
        </w:tc>
        <w:tc>
          <w:tcPr>
            <w:tcW w:w="2063" w:type="dxa"/>
            <w:vAlign w:val="top"/>
          </w:tcPr>
          <w:p>
            <w:pPr>
              <w:pStyle w:val="5"/>
              <w:spacing w:before="270" w:line="269" w:lineRule="exact"/>
              <w:ind w:left="936"/>
            </w:pPr>
            <w:r>
              <w:rPr>
                <w:spacing w:val="-2"/>
                <w:position w:val="1"/>
              </w:rPr>
              <w:t>56</w:t>
            </w:r>
          </w:p>
        </w:tc>
        <w:tc>
          <w:tcPr>
            <w:tcW w:w="2934" w:type="dxa"/>
            <w:vAlign w:val="top"/>
          </w:tcPr>
          <w:p>
            <w:pPr>
              <w:pStyle w:val="5"/>
              <w:spacing w:before="270" w:line="228" w:lineRule="auto"/>
              <w:ind w:left="1056"/>
            </w:pPr>
            <w:r>
              <w:rPr>
                <w:b/>
                <w:bCs/>
                <w:spacing w:val="5"/>
              </w:rPr>
              <w:t>行政职权</w:t>
            </w:r>
          </w:p>
        </w:tc>
        <w:tc>
          <w:tcPr>
            <w:tcW w:w="6522" w:type="dxa"/>
            <w:gridSpan w:val="3"/>
            <w:vAlign w:val="top"/>
          </w:tcPr>
          <w:p>
            <w:pPr>
              <w:pStyle w:val="5"/>
              <w:spacing w:before="85" w:line="300" w:lineRule="auto"/>
              <w:ind w:left="222" w:right="111" w:hanging="105"/>
            </w:pPr>
            <w:r>
              <w:rPr>
                <w:spacing w:val="9"/>
              </w:rPr>
              <w:t>用人单位招聘人才未经财政、物价部门同意向应聘者收取报名、登记</w:t>
            </w:r>
            <w:r>
              <w:rPr>
                <w:spacing w:val="8"/>
              </w:rPr>
              <w:t>等费用，</w:t>
            </w:r>
            <w:r>
              <w:rPr>
                <w:spacing w:val="-46"/>
              </w:rPr>
              <w:t xml:space="preserve"> </w:t>
            </w:r>
            <w:r>
              <w:rPr>
                <w:spacing w:val="8"/>
              </w:rPr>
              <w:t>以交纳押金、保证金等形式作为聘用的条件等行</w:t>
            </w:r>
            <w:r>
              <w:rPr>
                <w:spacing w:val="7"/>
              </w:rPr>
              <w:t>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2" w:type="dxa"/>
            <w:gridSpan w:val="2"/>
            <w:vAlign w:val="top"/>
          </w:tcPr>
          <w:p>
            <w:pPr>
              <w:pStyle w:val="5"/>
              <w:spacing w:before="108" w:line="228" w:lineRule="auto"/>
              <w:ind w:left="849"/>
            </w:pPr>
            <w:r>
              <w:rPr>
                <w:b/>
                <w:bCs/>
                <w:spacing w:val="-3"/>
              </w:rPr>
              <w:t>分</w:t>
            </w:r>
            <w:r>
              <w:rPr>
                <w:spacing w:val="9"/>
              </w:rPr>
              <w:t xml:space="preserve">  </w:t>
            </w:r>
            <w:r>
              <w:rPr>
                <w:b/>
                <w:bCs/>
                <w:spacing w:val="-3"/>
              </w:rPr>
              <w:t>类</w:t>
            </w:r>
          </w:p>
        </w:tc>
        <w:tc>
          <w:tcPr>
            <w:tcW w:w="2063" w:type="dxa"/>
            <w:vAlign w:val="top"/>
          </w:tcPr>
          <w:p>
            <w:pPr>
              <w:pStyle w:val="5"/>
              <w:spacing w:before="108" w:line="229" w:lineRule="auto"/>
              <w:ind w:left="621"/>
            </w:pPr>
            <w:r>
              <w:rPr>
                <w:spacing w:val="6"/>
              </w:rPr>
              <w:t>行政处罚</w:t>
            </w:r>
          </w:p>
        </w:tc>
        <w:tc>
          <w:tcPr>
            <w:tcW w:w="2934" w:type="dxa"/>
            <w:vAlign w:val="top"/>
          </w:tcPr>
          <w:p>
            <w:pPr>
              <w:pStyle w:val="5"/>
              <w:spacing w:before="108" w:line="228" w:lineRule="auto"/>
              <w:ind w:left="1060"/>
            </w:pPr>
            <w:r>
              <w:rPr>
                <w:b/>
                <w:bCs/>
                <w:spacing w:val="4"/>
              </w:rPr>
              <w:t>责任主体</w:t>
            </w:r>
          </w:p>
        </w:tc>
        <w:tc>
          <w:tcPr>
            <w:tcW w:w="3067" w:type="dxa"/>
            <w:vAlign w:val="top"/>
          </w:tcPr>
          <w:p>
            <w:pPr>
              <w:pStyle w:val="5"/>
              <w:spacing w:before="108" w:line="228" w:lineRule="auto"/>
              <w:ind w:left="809"/>
            </w:pPr>
            <w:r>
              <w:rPr>
                <w:spacing w:val="8"/>
              </w:rPr>
              <w:t>劳动保障监察局</w:t>
            </w:r>
          </w:p>
        </w:tc>
        <w:tc>
          <w:tcPr>
            <w:tcW w:w="1150" w:type="dxa"/>
            <w:vAlign w:val="top"/>
          </w:tcPr>
          <w:p>
            <w:pPr>
              <w:pStyle w:val="5"/>
              <w:spacing w:before="108" w:line="228" w:lineRule="auto"/>
              <w:ind w:left="274"/>
            </w:pPr>
            <w:r>
              <w:rPr>
                <w:b/>
                <w:bCs/>
                <w:spacing w:val="3"/>
              </w:rPr>
              <w:t>责任人</w:t>
            </w:r>
          </w:p>
        </w:tc>
        <w:tc>
          <w:tcPr>
            <w:tcW w:w="2305" w:type="dxa"/>
            <w:vAlign w:val="top"/>
          </w:tcPr>
          <w:p>
            <w:pPr>
              <w:pStyle w:val="5"/>
              <w:spacing w:before="108" w:line="228" w:lineRule="auto"/>
              <w:ind w:left="844"/>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2" w:hRule="atLeast"/>
        </w:trPr>
        <w:tc>
          <w:tcPr>
            <w:tcW w:w="852" w:type="dxa"/>
            <w:textDirection w:val="tbRlV"/>
            <w:vAlign w:val="top"/>
          </w:tcPr>
          <w:p>
            <w:pPr>
              <w:pStyle w:val="5"/>
              <w:spacing w:before="312" w:line="216" w:lineRule="auto"/>
              <w:ind w:left="716"/>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979" w:type="dxa"/>
            <w:gridSpan w:val="6"/>
            <w:vAlign w:val="top"/>
          </w:tcPr>
          <w:p>
            <w:pPr>
              <w:pStyle w:val="5"/>
              <w:spacing w:before="78" w:line="295" w:lineRule="auto"/>
              <w:ind w:left="112" w:right="113" w:firstLine="425"/>
            </w:pPr>
            <w:r>
              <w:rPr>
                <w:spacing w:val="8"/>
              </w:rPr>
              <w:t>《宁夏回族自治区人才市场条例》2019</w:t>
            </w:r>
            <w:r>
              <w:rPr>
                <w:spacing w:val="-39"/>
              </w:rPr>
              <w:t xml:space="preserve"> </w:t>
            </w:r>
            <w:r>
              <w:rPr>
                <w:spacing w:val="8"/>
              </w:rPr>
              <w:t>年</w:t>
            </w:r>
            <w:r>
              <w:rPr>
                <w:spacing w:val="-33"/>
              </w:rPr>
              <w:t xml:space="preserve"> </w:t>
            </w:r>
            <w:r>
              <w:rPr>
                <w:spacing w:val="8"/>
              </w:rPr>
              <w:t>3</w:t>
            </w:r>
            <w:r>
              <w:rPr>
                <w:spacing w:val="-35"/>
              </w:rPr>
              <w:t xml:space="preserve"> </w:t>
            </w:r>
            <w:r>
              <w:rPr>
                <w:spacing w:val="8"/>
              </w:rPr>
              <w:t>月《关于修改&lt;宁夏回族自治区商品交易市场管理条例&gt;等</w:t>
            </w:r>
            <w:r>
              <w:rPr>
                <w:spacing w:val="-21"/>
              </w:rPr>
              <w:t xml:space="preserve"> </w:t>
            </w:r>
            <w:r>
              <w:rPr>
                <w:spacing w:val="8"/>
              </w:rPr>
              <w:t>18</w:t>
            </w:r>
            <w:r>
              <w:rPr>
                <w:spacing w:val="-41"/>
              </w:rPr>
              <w:t xml:space="preserve"> </w:t>
            </w:r>
            <w:r>
              <w:rPr>
                <w:spacing w:val="8"/>
              </w:rPr>
              <w:t>件地方性法规的</w:t>
            </w:r>
            <w:r>
              <w:rPr>
                <w:spacing w:val="7"/>
              </w:rPr>
              <w:t>决定》第二次</w:t>
            </w:r>
            <w:r>
              <w:rPr>
                <w:spacing w:val="4"/>
              </w:rPr>
              <w:t>修正</w:t>
            </w:r>
          </w:p>
          <w:p>
            <w:pPr>
              <w:pStyle w:val="5"/>
              <w:spacing w:line="227" w:lineRule="auto"/>
              <w:ind w:left="532"/>
            </w:pPr>
            <w:r>
              <w:rPr>
                <w:spacing w:val="7"/>
              </w:rPr>
              <w:t>第二十七条 用人单位招聘人才不得有下列行为：</w:t>
            </w:r>
          </w:p>
          <w:p>
            <w:pPr>
              <w:pStyle w:val="5"/>
              <w:spacing w:before="75" w:line="228" w:lineRule="auto"/>
              <w:ind w:left="542"/>
            </w:pPr>
            <w:r>
              <w:rPr>
                <w:spacing w:val="8"/>
              </w:rPr>
              <w:t>（一）未经财政、市场监督管理部门同意，向应聘者收取报名、登记等费用；</w:t>
            </w:r>
          </w:p>
          <w:p>
            <w:pPr>
              <w:pStyle w:val="5"/>
              <w:spacing w:before="72" w:line="228" w:lineRule="auto"/>
              <w:ind w:left="542"/>
            </w:pPr>
            <w:r>
              <w:rPr>
                <w:spacing w:val="8"/>
              </w:rPr>
              <w:t>（二）以交纳押金、保证金等形式作为聘用的条件；</w:t>
            </w:r>
          </w:p>
          <w:p>
            <w:pPr>
              <w:pStyle w:val="5"/>
              <w:spacing w:before="72" w:line="228" w:lineRule="auto"/>
              <w:ind w:left="542"/>
            </w:pPr>
            <w:r>
              <w:rPr>
                <w:spacing w:val="8"/>
              </w:rPr>
              <w:t>（三）扣押应聘人员的身份证、资格证、学历证明等证</w:t>
            </w:r>
            <w:r>
              <w:rPr>
                <w:spacing w:val="7"/>
              </w:rPr>
              <w:t>件；</w:t>
            </w:r>
          </w:p>
          <w:p>
            <w:pPr>
              <w:pStyle w:val="5"/>
              <w:spacing w:before="73" w:line="228" w:lineRule="auto"/>
              <w:ind w:left="542"/>
            </w:pPr>
            <w:r>
              <w:rPr>
                <w:spacing w:val="9"/>
              </w:rPr>
              <w:t>（四）采取欺诈、胁迫等手段招聘人才或者借招聘人才牟取非法利益；</w:t>
            </w:r>
          </w:p>
          <w:p>
            <w:pPr>
              <w:pStyle w:val="5"/>
              <w:spacing w:before="72" w:line="228" w:lineRule="auto"/>
              <w:ind w:left="542"/>
            </w:pPr>
            <w:r>
              <w:rPr>
                <w:spacing w:val="8"/>
              </w:rPr>
              <w:t>（五）法律、法规、规章禁止的其他行为。</w:t>
            </w:r>
          </w:p>
          <w:p>
            <w:pPr>
              <w:pStyle w:val="5"/>
              <w:spacing w:before="73" w:line="269" w:lineRule="auto"/>
              <w:ind w:left="112" w:right="52" w:firstLine="410"/>
              <w:jc w:val="both"/>
            </w:pPr>
            <w:r>
              <w:rPr>
                <w:spacing w:val="9"/>
              </w:rPr>
              <w:t>第四十条 用人单位违反本条例，有第二十七条（一）至（四）项禁止行为之一的，</w:t>
            </w:r>
            <w:r>
              <w:rPr>
                <w:spacing w:val="-44"/>
              </w:rPr>
              <w:t xml:space="preserve"> </w:t>
            </w:r>
            <w:r>
              <w:rPr>
                <w:spacing w:val="9"/>
              </w:rPr>
              <w:t>由人力资源社会保</w:t>
            </w:r>
            <w:r>
              <w:rPr>
                <w:spacing w:val="8"/>
              </w:rPr>
              <w:t>障行政部门责令退还违法收取的</w:t>
            </w:r>
            <w:r>
              <w:rPr>
                <w:spacing w:val="7"/>
              </w:rPr>
              <w:t>费用、押金、保证金、证件；有违法所得的,没收违法所得,并处</w:t>
            </w:r>
            <w:r>
              <w:rPr>
                <w:spacing w:val="6"/>
              </w:rPr>
              <w:t>以违法所得一倍以上五倍以下的罚款。因欺诈行为，给应聘人员造成损失的，</w:t>
            </w:r>
            <w:r>
              <w:rPr>
                <w:spacing w:val="8"/>
              </w:rPr>
              <w:t>应当依法承担赔偿责任。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1" w:hRule="atLeast"/>
        </w:trPr>
        <w:tc>
          <w:tcPr>
            <w:tcW w:w="852" w:type="dxa"/>
            <w:textDirection w:val="tbRlV"/>
            <w:vAlign w:val="top"/>
          </w:tcPr>
          <w:p>
            <w:pPr>
              <w:pStyle w:val="5"/>
              <w:spacing w:before="312" w:line="216" w:lineRule="auto"/>
              <w:ind w:left="503"/>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79" w:type="dxa"/>
            <w:gridSpan w:val="6"/>
            <w:vAlign w:val="top"/>
          </w:tcPr>
          <w:p>
            <w:pPr>
              <w:pStyle w:val="5"/>
              <w:spacing w:before="193" w:line="228" w:lineRule="auto"/>
              <w:ind w:left="533"/>
            </w:pPr>
            <w:r>
              <w:rPr>
                <w:spacing w:val="8"/>
              </w:rPr>
              <w:t>有违法所得的，没收违法所得，并可按以下标准处罚：</w:t>
            </w:r>
          </w:p>
          <w:p>
            <w:pPr>
              <w:pStyle w:val="5"/>
              <w:spacing w:before="72" w:line="228" w:lineRule="auto"/>
              <w:ind w:left="547"/>
            </w:pPr>
            <w:r>
              <w:rPr>
                <w:spacing w:val="5"/>
              </w:rPr>
              <w:t>1.涉及人数不足</w:t>
            </w:r>
            <w:r>
              <w:rPr>
                <w:spacing w:val="-15"/>
              </w:rPr>
              <w:t xml:space="preserve"> </w:t>
            </w:r>
            <w:r>
              <w:rPr>
                <w:spacing w:val="5"/>
              </w:rPr>
              <w:t>10</w:t>
            </w:r>
            <w:r>
              <w:rPr>
                <w:spacing w:val="-36"/>
              </w:rPr>
              <w:t xml:space="preserve"> </w:t>
            </w:r>
            <w:r>
              <w:rPr>
                <w:spacing w:val="5"/>
              </w:rPr>
              <w:t>人的，处不超过违法所得</w:t>
            </w:r>
            <w:r>
              <w:rPr>
                <w:spacing w:val="-24"/>
              </w:rPr>
              <w:t xml:space="preserve"> </w:t>
            </w:r>
            <w:r>
              <w:rPr>
                <w:spacing w:val="5"/>
              </w:rPr>
              <w:t>1</w:t>
            </w:r>
            <w:r>
              <w:rPr>
                <w:spacing w:val="-38"/>
              </w:rPr>
              <w:t xml:space="preserve"> </w:t>
            </w:r>
            <w:r>
              <w:rPr>
                <w:spacing w:val="5"/>
              </w:rPr>
              <w:t>倍的罚款；</w:t>
            </w:r>
          </w:p>
          <w:p>
            <w:pPr>
              <w:pStyle w:val="5"/>
              <w:spacing w:before="72" w:line="228" w:lineRule="auto"/>
              <w:ind w:left="534"/>
            </w:pPr>
            <w:r>
              <w:rPr>
                <w:spacing w:val="5"/>
              </w:rPr>
              <w:t>2.涉及人数</w:t>
            </w:r>
            <w:r>
              <w:rPr>
                <w:spacing w:val="-15"/>
              </w:rPr>
              <w:t xml:space="preserve"> </w:t>
            </w:r>
            <w:r>
              <w:rPr>
                <w:spacing w:val="5"/>
              </w:rPr>
              <w:t>10</w:t>
            </w:r>
            <w:r>
              <w:rPr>
                <w:spacing w:val="-37"/>
              </w:rPr>
              <w:t xml:space="preserve"> </w:t>
            </w:r>
            <w:r>
              <w:rPr>
                <w:spacing w:val="5"/>
              </w:rPr>
              <w:t>人以上不足</w:t>
            </w:r>
            <w:r>
              <w:rPr>
                <w:spacing w:val="-36"/>
              </w:rPr>
              <w:t xml:space="preserve"> </w:t>
            </w:r>
            <w:r>
              <w:rPr>
                <w:spacing w:val="5"/>
              </w:rPr>
              <w:t>20</w:t>
            </w:r>
            <w:r>
              <w:rPr>
                <w:spacing w:val="-39"/>
              </w:rPr>
              <w:t xml:space="preserve"> </w:t>
            </w:r>
            <w:r>
              <w:rPr>
                <w:spacing w:val="5"/>
              </w:rPr>
              <w:t>人的，处违法所得</w:t>
            </w:r>
            <w:r>
              <w:rPr>
                <w:spacing w:val="-21"/>
              </w:rPr>
              <w:t xml:space="preserve"> </w:t>
            </w:r>
            <w:r>
              <w:rPr>
                <w:spacing w:val="5"/>
              </w:rPr>
              <w:t>1</w:t>
            </w:r>
            <w:r>
              <w:rPr>
                <w:spacing w:val="-38"/>
              </w:rPr>
              <w:t xml:space="preserve"> </w:t>
            </w:r>
            <w:r>
              <w:rPr>
                <w:spacing w:val="5"/>
              </w:rPr>
              <w:t>倍以上不超过</w:t>
            </w:r>
            <w:r>
              <w:rPr>
                <w:spacing w:val="-37"/>
              </w:rPr>
              <w:t xml:space="preserve"> </w:t>
            </w:r>
            <w:r>
              <w:rPr>
                <w:spacing w:val="5"/>
              </w:rPr>
              <w:t>2</w:t>
            </w:r>
            <w:r>
              <w:rPr>
                <w:spacing w:val="-38"/>
              </w:rPr>
              <w:t xml:space="preserve"> </w:t>
            </w:r>
            <w:r>
              <w:rPr>
                <w:spacing w:val="5"/>
              </w:rPr>
              <w:t>倍的罚款；</w:t>
            </w:r>
          </w:p>
          <w:p>
            <w:pPr>
              <w:pStyle w:val="5"/>
              <w:spacing w:before="73" w:line="295" w:lineRule="auto"/>
              <w:ind w:left="111" w:right="99" w:firstLine="425"/>
            </w:pPr>
            <w:r>
              <w:rPr>
                <w:spacing w:val="5"/>
              </w:rPr>
              <w:t>3.涉及人数</w:t>
            </w:r>
            <w:r>
              <w:rPr>
                <w:spacing w:val="-34"/>
              </w:rPr>
              <w:t xml:space="preserve"> </w:t>
            </w:r>
            <w:r>
              <w:rPr>
                <w:spacing w:val="5"/>
              </w:rPr>
              <w:t>20</w:t>
            </w:r>
            <w:r>
              <w:rPr>
                <w:spacing w:val="-37"/>
              </w:rPr>
              <w:t xml:space="preserve"> </w:t>
            </w:r>
            <w:r>
              <w:rPr>
                <w:spacing w:val="5"/>
              </w:rPr>
              <w:t>人以上不足</w:t>
            </w:r>
            <w:r>
              <w:rPr>
                <w:spacing w:val="-35"/>
              </w:rPr>
              <w:t xml:space="preserve"> </w:t>
            </w:r>
            <w:r>
              <w:rPr>
                <w:spacing w:val="5"/>
              </w:rPr>
              <w:t>30</w:t>
            </w:r>
            <w:r>
              <w:rPr>
                <w:spacing w:val="-38"/>
              </w:rPr>
              <w:t xml:space="preserve"> </w:t>
            </w:r>
            <w:r>
              <w:rPr>
                <w:spacing w:val="5"/>
              </w:rPr>
              <w:t>人的，处违法所得</w:t>
            </w:r>
            <w:r>
              <w:rPr>
                <w:spacing w:val="-37"/>
              </w:rPr>
              <w:t xml:space="preserve"> </w:t>
            </w:r>
            <w:r>
              <w:rPr>
                <w:spacing w:val="5"/>
              </w:rPr>
              <w:t>2</w:t>
            </w:r>
            <w:r>
              <w:rPr>
                <w:spacing w:val="-38"/>
              </w:rPr>
              <w:t xml:space="preserve"> </w:t>
            </w:r>
            <w:r>
              <w:rPr>
                <w:spacing w:val="5"/>
              </w:rPr>
              <w:t>倍以</w:t>
            </w:r>
            <w:r>
              <w:rPr>
                <w:spacing w:val="4"/>
              </w:rPr>
              <w:t>上不超过</w:t>
            </w:r>
            <w:r>
              <w:rPr>
                <w:spacing w:val="-32"/>
              </w:rPr>
              <w:t xml:space="preserve"> </w:t>
            </w:r>
            <w:r>
              <w:rPr>
                <w:spacing w:val="4"/>
              </w:rPr>
              <w:t>3</w:t>
            </w:r>
            <w:r>
              <w:rPr>
                <w:spacing w:val="-40"/>
              </w:rPr>
              <w:t xml:space="preserve"> </w:t>
            </w:r>
            <w:r>
              <w:rPr>
                <w:spacing w:val="4"/>
              </w:rPr>
              <w:t>倍的罚款</w:t>
            </w:r>
            <w:r>
              <w:rPr>
                <w:spacing w:val="-38"/>
              </w:rPr>
              <w:t xml:space="preserve"> </w:t>
            </w:r>
            <w:r>
              <w:rPr>
                <w:spacing w:val="4"/>
              </w:rPr>
              <w:t>4.涉及人数</w:t>
            </w:r>
            <w:r>
              <w:rPr>
                <w:spacing w:val="-35"/>
              </w:rPr>
              <w:t xml:space="preserve"> </w:t>
            </w:r>
            <w:r>
              <w:rPr>
                <w:spacing w:val="4"/>
              </w:rPr>
              <w:t>30</w:t>
            </w:r>
            <w:r>
              <w:rPr>
                <w:spacing w:val="-36"/>
              </w:rPr>
              <w:t xml:space="preserve"> </w:t>
            </w:r>
            <w:r>
              <w:rPr>
                <w:spacing w:val="4"/>
              </w:rPr>
              <w:t>人以上</w:t>
            </w:r>
            <w:r>
              <w:rPr>
                <w:spacing w:val="-33"/>
              </w:rPr>
              <w:t xml:space="preserve"> </w:t>
            </w:r>
            <w:r>
              <w:rPr>
                <w:spacing w:val="4"/>
              </w:rPr>
              <w:t>50</w:t>
            </w:r>
            <w:r>
              <w:rPr>
                <w:spacing w:val="-36"/>
              </w:rPr>
              <w:t xml:space="preserve"> </w:t>
            </w:r>
            <w:r>
              <w:rPr>
                <w:spacing w:val="4"/>
              </w:rPr>
              <w:t>人以下的，处违法所得</w:t>
            </w:r>
            <w:r>
              <w:rPr>
                <w:spacing w:val="-35"/>
              </w:rPr>
              <w:t xml:space="preserve"> </w:t>
            </w:r>
            <w:r>
              <w:rPr>
                <w:spacing w:val="4"/>
              </w:rPr>
              <w:t>3</w:t>
            </w:r>
            <w:r>
              <w:rPr>
                <w:spacing w:val="-38"/>
              </w:rPr>
              <w:t xml:space="preserve"> </w:t>
            </w:r>
            <w:r>
              <w:rPr>
                <w:spacing w:val="4"/>
              </w:rPr>
              <w:t>倍以上不超过</w:t>
            </w:r>
            <w:r>
              <w:rPr>
                <w:spacing w:val="-35"/>
              </w:rPr>
              <w:t xml:space="preserve"> </w:t>
            </w:r>
            <w:r>
              <w:rPr>
                <w:spacing w:val="4"/>
              </w:rPr>
              <w:t>4</w:t>
            </w:r>
            <w:r>
              <w:rPr>
                <w:spacing w:val="-38"/>
              </w:rPr>
              <w:t xml:space="preserve"> </w:t>
            </w:r>
            <w:r>
              <w:rPr>
                <w:spacing w:val="4"/>
              </w:rPr>
              <w:t>倍的罚款；</w:t>
            </w:r>
          </w:p>
          <w:p>
            <w:pPr>
              <w:pStyle w:val="5"/>
              <w:spacing w:line="228" w:lineRule="auto"/>
              <w:ind w:left="536"/>
            </w:pPr>
            <w:r>
              <w:rPr>
                <w:spacing w:val="6"/>
              </w:rPr>
              <w:t>5.涉及人数</w:t>
            </w:r>
            <w:r>
              <w:rPr>
                <w:spacing w:val="-31"/>
              </w:rPr>
              <w:t xml:space="preserve"> </w:t>
            </w:r>
            <w:r>
              <w:rPr>
                <w:spacing w:val="6"/>
              </w:rPr>
              <w:t>50</w:t>
            </w:r>
            <w:r>
              <w:rPr>
                <w:spacing w:val="-36"/>
              </w:rPr>
              <w:t xml:space="preserve"> </w:t>
            </w:r>
            <w:r>
              <w:rPr>
                <w:spacing w:val="6"/>
              </w:rPr>
              <w:t>人以上的，处违法所得</w:t>
            </w:r>
            <w:r>
              <w:rPr>
                <w:spacing w:val="-40"/>
              </w:rPr>
              <w:t xml:space="preserve"> </w:t>
            </w:r>
            <w:r>
              <w:rPr>
                <w:spacing w:val="6"/>
              </w:rPr>
              <w:t>4</w:t>
            </w:r>
            <w:r>
              <w:rPr>
                <w:spacing w:val="-38"/>
              </w:rPr>
              <w:t xml:space="preserve"> </w:t>
            </w:r>
            <w:r>
              <w:rPr>
                <w:spacing w:val="6"/>
              </w:rPr>
              <w:t>倍以上</w:t>
            </w:r>
            <w:r>
              <w:rPr>
                <w:spacing w:val="-35"/>
              </w:rPr>
              <w:t xml:space="preserve"> </w:t>
            </w:r>
            <w:r>
              <w:rPr>
                <w:spacing w:val="6"/>
              </w:rPr>
              <w:t>5</w:t>
            </w:r>
            <w:r>
              <w:rPr>
                <w:spacing w:val="-38"/>
              </w:rPr>
              <w:t xml:space="preserve"> </w:t>
            </w:r>
            <w:r>
              <w:rPr>
                <w:spacing w:val="6"/>
              </w:rPr>
              <w:t>倍以下的罚款。</w:t>
            </w:r>
          </w:p>
        </w:tc>
      </w:tr>
    </w:tbl>
    <w:p>
      <w:pPr>
        <w:pStyle w:val="2"/>
      </w:pPr>
    </w:p>
    <w:p>
      <w:pPr>
        <w:sectPr>
          <w:footerReference r:id="rId72" w:type="default"/>
          <w:pgSz w:w="16839" w:h="11906"/>
          <w:pgMar w:top="1012" w:right="1812" w:bottom="1278" w:left="1189" w:header="0" w:footer="1042" w:gutter="0"/>
          <w:cols w:space="720" w:num="1"/>
        </w:sectPr>
      </w:pPr>
    </w:p>
    <w:p>
      <w:pPr>
        <w:spacing w:before="46"/>
      </w:pPr>
    </w:p>
    <w:p>
      <w:pPr>
        <w:spacing w:before="45"/>
      </w:pPr>
    </w:p>
    <w:tbl>
      <w:tblPr>
        <w:tblStyle w:val="6"/>
        <w:tblW w:w="13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400"/>
        <w:gridCol w:w="1300"/>
        <w:gridCol w:w="17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2" w:type="dxa"/>
            <w:gridSpan w:val="2"/>
            <w:vAlign w:val="top"/>
          </w:tcPr>
          <w:p>
            <w:pPr>
              <w:pStyle w:val="5"/>
              <w:spacing w:before="118" w:line="230" w:lineRule="auto"/>
              <w:ind w:left="844"/>
            </w:pPr>
            <w:r>
              <w:rPr>
                <w:b/>
                <w:bCs/>
                <w:spacing w:val="-2"/>
              </w:rPr>
              <w:t>序</w:t>
            </w:r>
            <w:r>
              <w:rPr>
                <w:spacing w:val="13"/>
              </w:rPr>
              <w:t xml:space="preserve">  </w:t>
            </w:r>
            <w:r>
              <w:rPr>
                <w:b/>
                <w:bCs/>
                <w:spacing w:val="-2"/>
              </w:rPr>
              <w:t>号</w:t>
            </w:r>
          </w:p>
        </w:tc>
        <w:tc>
          <w:tcPr>
            <w:tcW w:w="2063" w:type="dxa"/>
            <w:vAlign w:val="top"/>
          </w:tcPr>
          <w:p>
            <w:pPr>
              <w:pStyle w:val="5"/>
              <w:spacing w:before="119" w:line="269" w:lineRule="exact"/>
              <w:ind w:left="935"/>
            </w:pPr>
            <w:r>
              <w:rPr>
                <w:spacing w:val="-2"/>
                <w:position w:val="1"/>
              </w:rPr>
              <w:t>57</w:t>
            </w:r>
          </w:p>
        </w:tc>
        <w:tc>
          <w:tcPr>
            <w:tcW w:w="2934" w:type="dxa"/>
            <w:vAlign w:val="top"/>
          </w:tcPr>
          <w:p>
            <w:pPr>
              <w:pStyle w:val="5"/>
              <w:spacing w:before="119" w:line="228" w:lineRule="auto"/>
              <w:ind w:left="1055"/>
            </w:pPr>
            <w:r>
              <w:rPr>
                <w:b/>
                <w:bCs/>
                <w:spacing w:val="5"/>
              </w:rPr>
              <w:t>行政职权</w:t>
            </w:r>
          </w:p>
        </w:tc>
        <w:tc>
          <w:tcPr>
            <w:tcW w:w="6472" w:type="dxa"/>
            <w:gridSpan w:val="3"/>
            <w:vAlign w:val="top"/>
          </w:tcPr>
          <w:p>
            <w:pPr>
              <w:pStyle w:val="5"/>
              <w:spacing w:before="119" w:line="228" w:lineRule="auto"/>
              <w:ind w:left="1247"/>
            </w:pPr>
            <w:r>
              <w:rPr>
                <w:spacing w:val="9"/>
              </w:rPr>
              <w:t>用人单位拒不协助工伤事故调查核实的处罚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2312" w:type="dxa"/>
            <w:gridSpan w:val="2"/>
            <w:vAlign w:val="top"/>
          </w:tcPr>
          <w:p>
            <w:pPr>
              <w:pStyle w:val="5"/>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6" w:line="229" w:lineRule="auto"/>
              <w:ind w:left="620"/>
            </w:pPr>
            <w:r>
              <w:rPr>
                <w:spacing w:val="6"/>
              </w:rPr>
              <w:t>行政处罚</w:t>
            </w:r>
          </w:p>
        </w:tc>
        <w:tc>
          <w:tcPr>
            <w:tcW w:w="2934" w:type="dxa"/>
            <w:vAlign w:val="top"/>
          </w:tcPr>
          <w:p>
            <w:pPr>
              <w:pStyle w:val="5"/>
              <w:spacing w:before="107" w:line="228" w:lineRule="auto"/>
              <w:ind w:left="1059"/>
            </w:pPr>
            <w:r>
              <w:rPr>
                <w:b/>
                <w:bCs/>
                <w:spacing w:val="4"/>
              </w:rPr>
              <w:t>责任主体</w:t>
            </w:r>
          </w:p>
        </w:tc>
        <w:tc>
          <w:tcPr>
            <w:tcW w:w="3400" w:type="dxa"/>
            <w:vAlign w:val="top"/>
          </w:tcPr>
          <w:p>
            <w:pPr>
              <w:pStyle w:val="5"/>
              <w:spacing w:before="107" w:line="228" w:lineRule="auto"/>
              <w:ind w:left="976"/>
            </w:pPr>
            <w:r>
              <w:rPr>
                <w:spacing w:val="8"/>
              </w:rPr>
              <w:t>劳动保障监察局</w:t>
            </w:r>
          </w:p>
        </w:tc>
        <w:tc>
          <w:tcPr>
            <w:tcW w:w="1300" w:type="dxa"/>
            <w:vAlign w:val="top"/>
          </w:tcPr>
          <w:p>
            <w:pPr>
              <w:pStyle w:val="5"/>
              <w:spacing w:before="107" w:line="228" w:lineRule="auto"/>
              <w:ind w:left="351"/>
            </w:pPr>
            <w:r>
              <w:rPr>
                <w:b/>
                <w:bCs/>
                <w:spacing w:val="3"/>
              </w:rPr>
              <w:t>责任人</w:t>
            </w:r>
          </w:p>
        </w:tc>
        <w:tc>
          <w:tcPr>
            <w:tcW w:w="1772" w:type="dxa"/>
            <w:vAlign w:val="top"/>
          </w:tcPr>
          <w:p>
            <w:pPr>
              <w:pStyle w:val="5"/>
              <w:spacing w:before="107" w:line="228" w:lineRule="auto"/>
              <w:ind w:left="57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9" w:hRule="atLeast"/>
        </w:trPr>
        <w:tc>
          <w:tcPr>
            <w:tcW w:w="852" w:type="dxa"/>
            <w:textDirection w:val="tbRlV"/>
            <w:vAlign w:val="top"/>
          </w:tcPr>
          <w:p>
            <w:pPr>
              <w:pStyle w:val="5"/>
              <w:spacing w:before="310" w:line="216" w:lineRule="auto"/>
              <w:ind w:left="435"/>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929" w:type="dxa"/>
            <w:gridSpan w:val="6"/>
            <w:vAlign w:val="top"/>
          </w:tcPr>
          <w:p>
            <w:pPr>
              <w:spacing w:line="285" w:lineRule="auto"/>
              <w:rPr>
                <w:rFonts w:ascii="Arial"/>
                <w:sz w:val="21"/>
              </w:rPr>
            </w:pPr>
          </w:p>
          <w:p>
            <w:pPr>
              <w:spacing w:line="286" w:lineRule="auto"/>
              <w:rPr>
                <w:rFonts w:ascii="Arial"/>
                <w:sz w:val="21"/>
              </w:rPr>
            </w:pPr>
          </w:p>
          <w:p>
            <w:pPr>
              <w:pStyle w:val="5"/>
              <w:spacing w:before="65" w:line="228" w:lineRule="auto"/>
              <w:ind w:left="529"/>
            </w:pPr>
            <w:r>
              <w:rPr>
                <w:spacing w:val="6"/>
              </w:rPr>
              <w:t>《工伤保险条例》（2003</w:t>
            </w:r>
            <w:r>
              <w:rPr>
                <w:spacing w:val="-40"/>
              </w:rPr>
              <w:t xml:space="preserve"> </w:t>
            </w:r>
            <w:r>
              <w:rPr>
                <w:spacing w:val="6"/>
              </w:rPr>
              <w:t>年国务院令第</w:t>
            </w:r>
            <w:r>
              <w:rPr>
                <w:spacing w:val="-32"/>
              </w:rPr>
              <w:t xml:space="preserve"> </w:t>
            </w:r>
            <w:r>
              <w:rPr>
                <w:spacing w:val="6"/>
              </w:rPr>
              <w:t>375</w:t>
            </w:r>
            <w:r>
              <w:rPr>
                <w:spacing w:val="-35"/>
              </w:rPr>
              <w:t xml:space="preserve"> </w:t>
            </w:r>
            <w:r>
              <w:rPr>
                <w:spacing w:val="6"/>
              </w:rPr>
              <w:t>号，2010</w:t>
            </w:r>
            <w:r>
              <w:rPr>
                <w:spacing w:val="-40"/>
              </w:rPr>
              <w:t xml:space="preserve"> </w:t>
            </w:r>
            <w:r>
              <w:rPr>
                <w:spacing w:val="6"/>
              </w:rPr>
              <w:t>年国务院令第</w:t>
            </w:r>
            <w:r>
              <w:rPr>
                <w:spacing w:val="-32"/>
              </w:rPr>
              <w:t xml:space="preserve"> </w:t>
            </w:r>
            <w:r>
              <w:rPr>
                <w:spacing w:val="6"/>
              </w:rPr>
              <w:t>5</w:t>
            </w:r>
            <w:r>
              <w:rPr>
                <w:spacing w:val="5"/>
              </w:rPr>
              <w:t>86</w:t>
            </w:r>
            <w:r>
              <w:rPr>
                <w:spacing w:val="-36"/>
              </w:rPr>
              <w:t xml:space="preserve"> </w:t>
            </w:r>
            <w:r>
              <w:rPr>
                <w:spacing w:val="5"/>
              </w:rPr>
              <w:t>号修订）</w:t>
            </w:r>
          </w:p>
          <w:p>
            <w:pPr>
              <w:pStyle w:val="5"/>
              <w:spacing w:before="53" w:line="277" w:lineRule="auto"/>
              <w:ind w:left="110" w:right="110" w:firstLine="413"/>
            </w:pPr>
            <w:r>
              <w:rPr>
                <w:spacing w:val="8"/>
              </w:rPr>
              <w:t>第十九条  社会保险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w:t>
            </w:r>
            <w:r>
              <w:rPr>
                <w:spacing w:val="9"/>
              </w:rPr>
              <w:t>病诊断鉴定书的，社会保险行政部门不再进行调查核实。</w:t>
            </w:r>
          </w:p>
          <w:p>
            <w:pPr>
              <w:pStyle w:val="5"/>
              <w:spacing w:before="1" w:line="278" w:lineRule="auto"/>
              <w:ind w:left="115" w:right="54" w:firstLine="408"/>
            </w:pPr>
            <w:r>
              <w:rPr>
                <w:spacing w:val="6"/>
              </w:rPr>
              <w:t>第六十三条  用人单位违反本条例第十九条的规定，拒不协助社会保险行政部门对事故</w:t>
            </w:r>
            <w:r>
              <w:rPr>
                <w:spacing w:val="5"/>
              </w:rPr>
              <w:t>进行调查核实的，由社会保险行政部门责令改正，</w:t>
            </w:r>
            <w:r>
              <w:rPr>
                <w:spacing w:val="3"/>
              </w:rPr>
              <w:t>处</w:t>
            </w:r>
            <w:r>
              <w:rPr>
                <w:spacing w:val="-29"/>
              </w:rPr>
              <w:t xml:space="preserve"> </w:t>
            </w:r>
            <w:r>
              <w:rPr>
                <w:spacing w:val="3"/>
              </w:rPr>
              <w:t>2000</w:t>
            </w:r>
            <w:r>
              <w:rPr>
                <w:spacing w:val="-39"/>
              </w:rPr>
              <w:t xml:space="preserve"> </w:t>
            </w:r>
            <w:r>
              <w:rPr>
                <w:spacing w:val="3"/>
              </w:rPr>
              <w:t>元以上</w:t>
            </w:r>
            <w:r>
              <w:rPr>
                <w:spacing w:val="-34"/>
              </w:rPr>
              <w:t xml:space="preserve"> </w:t>
            </w:r>
            <w:r>
              <w:rPr>
                <w:spacing w:val="3"/>
              </w:rPr>
              <w:t>2</w:t>
            </w:r>
            <w:r>
              <w:rPr>
                <w:spacing w:val="-35"/>
              </w:rPr>
              <w:t xml:space="preserve"> </w:t>
            </w:r>
            <w:r>
              <w:rPr>
                <w:spacing w:val="3"/>
              </w:rPr>
              <w:t>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19" w:hRule="atLeast"/>
        </w:trPr>
        <w:tc>
          <w:tcPr>
            <w:tcW w:w="852" w:type="dxa"/>
            <w:textDirection w:val="tbRlV"/>
            <w:vAlign w:val="top"/>
          </w:tcPr>
          <w:p>
            <w:pPr>
              <w:pStyle w:val="5"/>
              <w:spacing w:before="310" w:line="216" w:lineRule="auto"/>
              <w:ind w:left="987"/>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29" w:type="dxa"/>
            <w:gridSpan w:val="6"/>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5"/>
              <w:spacing w:before="65" w:line="228" w:lineRule="auto"/>
              <w:ind w:left="533"/>
            </w:pPr>
            <w:r>
              <w:rPr>
                <w:b/>
                <w:bCs/>
                <w:spacing w:val="9"/>
              </w:rPr>
              <w:t>用人单位违反本条例第十九条的规定，拒不协</w:t>
            </w:r>
            <w:r>
              <w:rPr>
                <w:b/>
                <w:bCs/>
                <w:spacing w:val="8"/>
              </w:rPr>
              <w:t>助社会保险行政部门对事故进行调查核实的</w:t>
            </w:r>
          </w:p>
          <w:p>
            <w:pPr>
              <w:pStyle w:val="5"/>
              <w:spacing w:before="52" w:line="228" w:lineRule="auto"/>
              <w:ind w:left="578"/>
            </w:pPr>
            <w:r>
              <w:rPr>
                <w:spacing w:val="10"/>
              </w:rPr>
              <w:t>用人单位拒不协助社会保险行政部门对事故进行调查核实的，由社会保险行政部</w:t>
            </w:r>
            <w:r>
              <w:rPr>
                <w:spacing w:val="9"/>
              </w:rPr>
              <w:t>门责令改正并按以下标准予以处罚。</w:t>
            </w:r>
          </w:p>
          <w:p>
            <w:pPr>
              <w:pStyle w:val="5"/>
              <w:spacing w:before="52" w:line="228" w:lineRule="auto"/>
              <w:ind w:left="592"/>
            </w:pPr>
            <w:r>
              <w:rPr>
                <w:spacing w:val="7"/>
              </w:rPr>
              <w:t>1．用人单位没有完整提供工伤认定相关资料，经补办资料后不影响职工工伤认定的，处</w:t>
            </w:r>
            <w:r>
              <w:rPr>
                <w:spacing w:val="-12"/>
              </w:rPr>
              <w:t xml:space="preserve"> </w:t>
            </w:r>
            <w:r>
              <w:rPr>
                <w:spacing w:val="7"/>
              </w:rPr>
              <w:t>2000</w:t>
            </w:r>
            <w:r>
              <w:rPr>
                <w:spacing w:val="-38"/>
              </w:rPr>
              <w:t xml:space="preserve"> </w:t>
            </w:r>
            <w:r>
              <w:rPr>
                <w:spacing w:val="7"/>
              </w:rPr>
              <w:t>元以上</w:t>
            </w:r>
            <w:r>
              <w:rPr>
                <w:spacing w:val="-35"/>
              </w:rPr>
              <w:t xml:space="preserve"> </w:t>
            </w:r>
            <w:r>
              <w:rPr>
                <w:spacing w:val="7"/>
              </w:rPr>
              <w:t>5000</w:t>
            </w:r>
            <w:r>
              <w:rPr>
                <w:spacing w:val="-39"/>
              </w:rPr>
              <w:t xml:space="preserve"> </w:t>
            </w:r>
            <w:r>
              <w:rPr>
                <w:spacing w:val="7"/>
              </w:rPr>
              <w:t>元以下罚款；</w:t>
            </w:r>
          </w:p>
          <w:p>
            <w:pPr>
              <w:pStyle w:val="5"/>
              <w:spacing w:before="53" w:line="228" w:lineRule="auto"/>
              <w:ind w:left="579"/>
            </w:pPr>
            <w:r>
              <w:rPr>
                <w:spacing w:val="7"/>
              </w:rPr>
              <w:t>2．用人单位提供的工伤认定资料严重不足，影响职工工伤认定的，处</w:t>
            </w:r>
            <w:r>
              <w:rPr>
                <w:spacing w:val="-23"/>
              </w:rPr>
              <w:t xml:space="preserve"> </w:t>
            </w:r>
            <w:r>
              <w:rPr>
                <w:spacing w:val="7"/>
              </w:rPr>
              <w:t>50</w:t>
            </w:r>
            <w:r>
              <w:rPr>
                <w:spacing w:val="6"/>
              </w:rPr>
              <w:t>00</w:t>
            </w:r>
            <w:r>
              <w:rPr>
                <w:spacing w:val="-38"/>
              </w:rPr>
              <w:t xml:space="preserve"> </w:t>
            </w:r>
            <w:r>
              <w:rPr>
                <w:spacing w:val="6"/>
              </w:rPr>
              <w:t>元以上</w:t>
            </w:r>
            <w:r>
              <w:rPr>
                <w:spacing w:val="-24"/>
              </w:rPr>
              <w:t xml:space="preserve"> </w:t>
            </w:r>
            <w:r>
              <w:rPr>
                <w:spacing w:val="6"/>
              </w:rPr>
              <w:t>12000</w:t>
            </w:r>
            <w:r>
              <w:rPr>
                <w:spacing w:val="-36"/>
              </w:rPr>
              <w:t xml:space="preserve"> </w:t>
            </w:r>
            <w:r>
              <w:rPr>
                <w:spacing w:val="6"/>
              </w:rPr>
              <w:t>元以下罚款；</w:t>
            </w:r>
          </w:p>
          <w:p>
            <w:pPr>
              <w:pStyle w:val="5"/>
              <w:spacing w:before="54" w:line="228" w:lineRule="auto"/>
              <w:ind w:left="581"/>
            </w:pPr>
            <w:r>
              <w:rPr>
                <w:spacing w:val="5"/>
              </w:rPr>
              <w:t>3．用人单位故意隐瞒工伤认定相关资料的，处 12000</w:t>
            </w:r>
            <w:r>
              <w:rPr>
                <w:spacing w:val="-24"/>
              </w:rPr>
              <w:t xml:space="preserve"> </w:t>
            </w:r>
            <w:r>
              <w:rPr>
                <w:spacing w:val="5"/>
              </w:rPr>
              <w:t>元以上</w:t>
            </w:r>
            <w:r>
              <w:rPr>
                <w:spacing w:val="-37"/>
              </w:rPr>
              <w:t xml:space="preserve"> </w:t>
            </w:r>
            <w:r>
              <w:rPr>
                <w:spacing w:val="5"/>
              </w:rPr>
              <w:t>20000</w:t>
            </w:r>
            <w:r>
              <w:rPr>
                <w:spacing w:val="-36"/>
              </w:rPr>
              <w:t xml:space="preserve"> </w:t>
            </w:r>
            <w:r>
              <w:rPr>
                <w:spacing w:val="5"/>
              </w:rPr>
              <w:t>元以下罚款；</w:t>
            </w:r>
          </w:p>
          <w:p>
            <w:pPr>
              <w:pStyle w:val="5"/>
              <w:spacing w:before="53" w:line="228" w:lineRule="auto"/>
              <w:ind w:left="576"/>
            </w:pPr>
            <w:r>
              <w:rPr>
                <w:spacing w:val="6"/>
              </w:rPr>
              <w:t>4．用人单位故意销毁工伤认定资料的，处</w:t>
            </w:r>
            <w:r>
              <w:rPr>
                <w:spacing w:val="-11"/>
              </w:rPr>
              <w:t xml:space="preserve"> </w:t>
            </w:r>
            <w:r>
              <w:rPr>
                <w:spacing w:val="6"/>
              </w:rPr>
              <w:t>20000</w:t>
            </w:r>
            <w:r>
              <w:rPr>
                <w:spacing w:val="-36"/>
              </w:rPr>
              <w:t xml:space="preserve"> </w:t>
            </w:r>
            <w:r>
              <w:rPr>
                <w:spacing w:val="6"/>
              </w:rPr>
              <w:t>元罚款。</w:t>
            </w:r>
          </w:p>
        </w:tc>
      </w:tr>
    </w:tbl>
    <w:p>
      <w:pPr>
        <w:pStyle w:val="2"/>
      </w:pPr>
    </w:p>
    <w:p>
      <w:pPr>
        <w:sectPr>
          <w:footerReference r:id="rId73" w:type="default"/>
          <w:pgSz w:w="16839" w:h="11906"/>
          <w:pgMar w:top="1012" w:right="1837" w:bottom="1278" w:left="1214" w:header="0" w:footer="1042" w:gutter="0"/>
          <w:cols w:space="720" w:num="1"/>
        </w:sectPr>
      </w:pPr>
    </w:p>
    <w:p>
      <w:pPr>
        <w:spacing w:before="46"/>
      </w:pPr>
    </w:p>
    <w:p>
      <w:pPr>
        <w:spacing w:before="45"/>
      </w:pPr>
    </w:p>
    <w:tbl>
      <w:tblPr>
        <w:tblStyle w:val="6"/>
        <w:tblW w:w="14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200"/>
        <w:gridCol w:w="1050"/>
        <w:gridCol w:w="25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5" w:hRule="atLeast"/>
        </w:trPr>
        <w:tc>
          <w:tcPr>
            <w:tcW w:w="2312" w:type="dxa"/>
            <w:gridSpan w:val="2"/>
            <w:vAlign w:val="top"/>
          </w:tcPr>
          <w:p>
            <w:pPr>
              <w:pStyle w:val="5"/>
              <w:spacing w:before="270"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270" w:line="269" w:lineRule="exact"/>
              <w:ind w:left="935"/>
            </w:pPr>
            <w:r>
              <w:rPr>
                <w:spacing w:val="-2"/>
                <w:position w:val="1"/>
              </w:rPr>
              <w:t>58</w:t>
            </w:r>
          </w:p>
        </w:tc>
        <w:tc>
          <w:tcPr>
            <w:tcW w:w="2934" w:type="dxa"/>
            <w:vAlign w:val="top"/>
          </w:tcPr>
          <w:p>
            <w:pPr>
              <w:pStyle w:val="5"/>
              <w:spacing w:before="270" w:line="228" w:lineRule="auto"/>
              <w:ind w:left="1056"/>
            </w:pPr>
            <w:r>
              <w:rPr>
                <w:b/>
                <w:bCs/>
                <w:spacing w:val="5"/>
              </w:rPr>
              <w:t>行政职权</w:t>
            </w:r>
          </w:p>
        </w:tc>
        <w:tc>
          <w:tcPr>
            <w:tcW w:w="6755" w:type="dxa"/>
            <w:gridSpan w:val="3"/>
            <w:vAlign w:val="top"/>
          </w:tcPr>
          <w:p>
            <w:pPr>
              <w:pStyle w:val="5"/>
              <w:spacing w:before="85" w:line="228" w:lineRule="auto"/>
              <w:ind w:right="10"/>
              <w:jc w:val="right"/>
            </w:pPr>
            <w:r>
              <w:rPr>
                <w:spacing w:val="7"/>
              </w:rPr>
              <w:t>对从事劳动能力鉴定的组织或者个人提供虚假鉴定意见、虚假诊断证明、</w:t>
            </w:r>
          </w:p>
          <w:p>
            <w:pPr>
              <w:pStyle w:val="5"/>
              <w:spacing w:before="120" w:line="228" w:lineRule="auto"/>
              <w:ind w:left="2129"/>
            </w:pPr>
            <w:r>
              <w:rPr>
                <w:spacing w:val="8"/>
              </w:rPr>
              <w:t>收受当事人财物行为的处罚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12" w:type="dxa"/>
            <w:gridSpan w:val="2"/>
            <w:vAlign w:val="top"/>
          </w:tcPr>
          <w:p>
            <w:pPr>
              <w:pStyle w:val="5"/>
              <w:spacing w:before="204"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204" w:line="229" w:lineRule="auto"/>
              <w:ind w:left="620"/>
            </w:pPr>
            <w:r>
              <w:rPr>
                <w:spacing w:val="6"/>
              </w:rPr>
              <w:t>行政处罚</w:t>
            </w:r>
          </w:p>
        </w:tc>
        <w:tc>
          <w:tcPr>
            <w:tcW w:w="2934" w:type="dxa"/>
            <w:vAlign w:val="top"/>
          </w:tcPr>
          <w:p>
            <w:pPr>
              <w:pStyle w:val="5"/>
              <w:spacing w:before="204" w:line="228" w:lineRule="auto"/>
              <w:ind w:left="1059"/>
            </w:pPr>
            <w:r>
              <w:rPr>
                <w:b/>
                <w:bCs/>
                <w:spacing w:val="4"/>
              </w:rPr>
              <w:t>责任主体</w:t>
            </w:r>
          </w:p>
        </w:tc>
        <w:tc>
          <w:tcPr>
            <w:tcW w:w="3200" w:type="dxa"/>
            <w:vAlign w:val="top"/>
          </w:tcPr>
          <w:p>
            <w:pPr>
              <w:pStyle w:val="5"/>
              <w:spacing w:before="204" w:line="228" w:lineRule="auto"/>
              <w:ind w:left="876"/>
            </w:pPr>
            <w:r>
              <w:rPr>
                <w:spacing w:val="8"/>
              </w:rPr>
              <w:t>劳动保障监察局</w:t>
            </w:r>
          </w:p>
        </w:tc>
        <w:tc>
          <w:tcPr>
            <w:tcW w:w="1050" w:type="dxa"/>
            <w:vAlign w:val="top"/>
          </w:tcPr>
          <w:p>
            <w:pPr>
              <w:pStyle w:val="5"/>
              <w:spacing w:before="204" w:line="228" w:lineRule="auto"/>
              <w:ind w:left="225"/>
            </w:pPr>
            <w:r>
              <w:rPr>
                <w:b/>
                <w:bCs/>
                <w:spacing w:val="3"/>
              </w:rPr>
              <w:t>责任人</w:t>
            </w:r>
          </w:p>
        </w:tc>
        <w:tc>
          <w:tcPr>
            <w:tcW w:w="2505" w:type="dxa"/>
            <w:vAlign w:val="top"/>
          </w:tcPr>
          <w:p>
            <w:pPr>
              <w:pStyle w:val="5"/>
              <w:spacing w:before="204" w:line="228" w:lineRule="auto"/>
              <w:ind w:left="945"/>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0" w:hRule="atLeast"/>
        </w:trPr>
        <w:tc>
          <w:tcPr>
            <w:tcW w:w="852" w:type="dxa"/>
            <w:textDirection w:val="tbRlV"/>
            <w:vAlign w:val="top"/>
          </w:tcPr>
          <w:p>
            <w:pPr>
              <w:pStyle w:val="5"/>
              <w:spacing w:before="310" w:line="216" w:lineRule="auto"/>
              <w:ind w:left="165"/>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212" w:type="dxa"/>
            <w:gridSpan w:val="6"/>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5"/>
              <w:spacing w:before="65" w:line="228" w:lineRule="auto"/>
              <w:ind w:left="537"/>
            </w:pPr>
            <w:r>
              <w:rPr>
                <w:spacing w:val="3"/>
              </w:rPr>
              <w:t>《工伤保险条例》（2003</w:t>
            </w:r>
            <w:r>
              <w:rPr>
                <w:spacing w:val="-29"/>
              </w:rPr>
              <w:t xml:space="preserve"> </w:t>
            </w:r>
            <w:r>
              <w:rPr>
                <w:spacing w:val="3"/>
              </w:rPr>
              <w:t>年国务院令第</w:t>
            </w:r>
            <w:r>
              <w:rPr>
                <w:spacing w:val="-30"/>
              </w:rPr>
              <w:t xml:space="preserve"> </w:t>
            </w:r>
            <w:r>
              <w:rPr>
                <w:spacing w:val="3"/>
              </w:rPr>
              <w:t>375</w:t>
            </w:r>
            <w:r>
              <w:rPr>
                <w:spacing w:val="-37"/>
              </w:rPr>
              <w:t xml:space="preserve"> </w:t>
            </w:r>
            <w:r>
              <w:rPr>
                <w:spacing w:val="3"/>
              </w:rPr>
              <w:t>号，2010</w:t>
            </w:r>
            <w:r>
              <w:rPr>
                <w:spacing w:val="-38"/>
              </w:rPr>
              <w:t xml:space="preserve"> </w:t>
            </w:r>
            <w:r>
              <w:rPr>
                <w:spacing w:val="3"/>
              </w:rPr>
              <w:t>年国务院令第</w:t>
            </w:r>
            <w:r>
              <w:rPr>
                <w:spacing w:val="-35"/>
              </w:rPr>
              <w:t xml:space="preserve"> </w:t>
            </w:r>
            <w:r>
              <w:rPr>
                <w:spacing w:val="3"/>
              </w:rPr>
              <w:t>586</w:t>
            </w:r>
            <w:r>
              <w:rPr>
                <w:spacing w:val="-32"/>
              </w:rPr>
              <w:t xml:space="preserve"> </w:t>
            </w:r>
            <w:r>
              <w:rPr>
                <w:spacing w:val="3"/>
              </w:rPr>
              <w:t>号修订）</w:t>
            </w:r>
          </w:p>
          <w:p>
            <w:pPr>
              <w:pStyle w:val="5"/>
              <w:spacing w:before="45" w:line="278" w:lineRule="auto"/>
              <w:ind w:left="110" w:right="135" w:firstLine="414"/>
            </w:pPr>
            <w:r>
              <w:rPr>
                <w:spacing w:val="5"/>
              </w:rPr>
              <w:t>第六十一条：“从事劳动能力鉴定的组织或者个人有下列情形之一的，</w:t>
            </w:r>
            <w:r>
              <w:rPr>
                <w:spacing w:val="-38"/>
              </w:rPr>
              <w:t xml:space="preserve"> </w:t>
            </w:r>
            <w:r>
              <w:rPr>
                <w:spacing w:val="5"/>
              </w:rPr>
              <w:t>由社会保险行政部门责令改正，处</w:t>
            </w:r>
            <w:r>
              <w:rPr>
                <w:spacing w:val="-34"/>
              </w:rPr>
              <w:t xml:space="preserve"> </w:t>
            </w:r>
            <w:r>
              <w:rPr>
                <w:spacing w:val="5"/>
              </w:rPr>
              <w:t>2000</w:t>
            </w:r>
            <w:r>
              <w:rPr>
                <w:spacing w:val="-36"/>
              </w:rPr>
              <w:t xml:space="preserve"> </w:t>
            </w:r>
            <w:r>
              <w:rPr>
                <w:spacing w:val="5"/>
              </w:rPr>
              <w:t>元以上</w:t>
            </w:r>
            <w:r>
              <w:rPr>
                <w:spacing w:val="-24"/>
              </w:rPr>
              <w:t xml:space="preserve"> </w:t>
            </w:r>
            <w:r>
              <w:rPr>
                <w:spacing w:val="5"/>
              </w:rPr>
              <w:t>1</w:t>
            </w:r>
            <w:r>
              <w:rPr>
                <w:spacing w:val="-33"/>
              </w:rPr>
              <w:t xml:space="preserve"> </w:t>
            </w:r>
            <w:r>
              <w:rPr>
                <w:spacing w:val="5"/>
              </w:rPr>
              <w:t>万元以下的罚款；</w:t>
            </w:r>
            <w:r>
              <w:rPr>
                <w:spacing w:val="12"/>
              </w:rPr>
              <w:t>情节严重，构成犯罪的，依法追究刑事责任</w:t>
            </w:r>
            <w:r>
              <w:rPr>
                <w:spacing w:val="-52"/>
                <w:w w:val="97"/>
              </w:rPr>
              <w:t>：（</w:t>
            </w:r>
            <w:r>
              <w:rPr>
                <w:spacing w:val="12"/>
              </w:rPr>
              <w:t>一）提供虚假鉴定意</w:t>
            </w:r>
            <w:r>
              <w:rPr>
                <w:spacing w:val="11"/>
              </w:rPr>
              <w:t>见的</w:t>
            </w:r>
            <w:r>
              <w:rPr>
                <w:spacing w:val="-52"/>
                <w:w w:val="97"/>
              </w:rPr>
              <w:t>；（</w:t>
            </w:r>
            <w:r>
              <w:rPr>
                <w:spacing w:val="11"/>
              </w:rPr>
              <w:t>二）提供虚假诊断证明的</w:t>
            </w:r>
            <w:r>
              <w:rPr>
                <w:spacing w:val="-52"/>
                <w:w w:val="97"/>
              </w:rPr>
              <w:t>；（</w:t>
            </w:r>
            <w:r>
              <w:rPr>
                <w:spacing w:val="11"/>
              </w:rPr>
              <w:t>三）收受当事人财物的。”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43" w:hRule="atLeast"/>
        </w:trPr>
        <w:tc>
          <w:tcPr>
            <w:tcW w:w="852" w:type="dxa"/>
            <w:textDirection w:val="tbRlV"/>
            <w:vAlign w:val="top"/>
          </w:tcPr>
          <w:p>
            <w:pPr>
              <w:pStyle w:val="5"/>
              <w:spacing w:before="310" w:line="216" w:lineRule="auto"/>
              <w:ind w:left="85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212" w:type="dxa"/>
            <w:gridSpan w:val="6"/>
            <w:vAlign w:val="top"/>
          </w:tcPr>
          <w:p>
            <w:pPr>
              <w:pStyle w:val="5"/>
              <w:spacing w:before="131" w:line="228" w:lineRule="auto"/>
              <w:ind w:left="575"/>
            </w:pPr>
            <w:r>
              <w:rPr>
                <w:spacing w:val="9"/>
              </w:rPr>
              <w:t>提供虚假鉴定意见、提供虚假诊断证明、收受当事人财物的</w:t>
            </w:r>
          </w:p>
          <w:p>
            <w:pPr>
              <w:pStyle w:val="5"/>
              <w:spacing w:before="53" w:line="277" w:lineRule="auto"/>
              <w:ind w:left="135" w:right="148" w:firstLine="455"/>
            </w:pPr>
            <w:r>
              <w:rPr>
                <w:spacing w:val="7"/>
              </w:rPr>
              <w:t>1．从事劳动能力鉴定的组织提供虚假鉴定意见的，处</w:t>
            </w:r>
            <w:r>
              <w:rPr>
                <w:spacing w:val="-26"/>
              </w:rPr>
              <w:t xml:space="preserve"> </w:t>
            </w:r>
            <w:r>
              <w:rPr>
                <w:spacing w:val="7"/>
              </w:rPr>
              <w:t>5000</w:t>
            </w:r>
            <w:r>
              <w:rPr>
                <w:spacing w:val="-37"/>
              </w:rPr>
              <w:t xml:space="preserve"> </w:t>
            </w:r>
            <w:r>
              <w:rPr>
                <w:spacing w:val="7"/>
              </w:rPr>
              <w:t>元以上</w:t>
            </w:r>
            <w:r>
              <w:rPr>
                <w:spacing w:val="-37"/>
              </w:rPr>
              <w:t xml:space="preserve"> </w:t>
            </w:r>
            <w:r>
              <w:rPr>
                <w:spacing w:val="7"/>
              </w:rPr>
              <w:t>6000</w:t>
            </w:r>
            <w:r>
              <w:rPr>
                <w:spacing w:val="-36"/>
              </w:rPr>
              <w:t xml:space="preserve"> </w:t>
            </w:r>
            <w:r>
              <w:rPr>
                <w:spacing w:val="7"/>
              </w:rPr>
              <w:t>元以下罚款；个人提供虚假鉴定意见的，处</w:t>
            </w:r>
            <w:r>
              <w:rPr>
                <w:spacing w:val="-37"/>
              </w:rPr>
              <w:t xml:space="preserve"> </w:t>
            </w:r>
            <w:r>
              <w:rPr>
                <w:spacing w:val="7"/>
              </w:rPr>
              <w:t>2000</w:t>
            </w:r>
            <w:r>
              <w:rPr>
                <w:spacing w:val="-38"/>
              </w:rPr>
              <w:t xml:space="preserve"> </w:t>
            </w:r>
            <w:r>
              <w:rPr>
                <w:spacing w:val="7"/>
              </w:rPr>
              <w:t>元以上</w:t>
            </w:r>
            <w:r>
              <w:rPr>
                <w:spacing w:val="-35"/>
              </w:rPr>
              <w:t xml:space="preserve"> </w:t>
            </w:r>
            <w:r>
              <w:rPr>
                <w:spacing w:val="7"/>
              </w:rPr>
              <w:t>3000</w:t>
            </w:r>
            <w:r>
              <w:rPr>
                <w:spacing w:val="-49"/>
              </w:rPr>
              <w:t xml:space="preserve"> </w:t>
            </w:r>
            <w:r>
              <w:rPr>
                <w:spacing w:val="7"/>
              </w:rPr>
              <w:t>元</w:t>
            </w:r>
            <w:r>
              <w:rPr>
                <w:spacing w:val="1"/>
              </w:rPr>
              <w:t>以下罚款；</w:t>
            </w:r>
          </w:p>
          <w:p>
            <w:pPr>
              <w:pStyle w:val="5"/>
              <w:spacing w:before="1" w:line="276" w:lineRule="auto"/>
              <w:ind w:left="135" w:right="148" w:firstLine="442"/>
            </w:pPr>
            <w:r>
              <w:rPr>
                <w:spacing w:val="8"/>
              </w:rPr>
              <w:t>2．从事劳动能力鉴定的组织提供虚假诊断证明的，</w:t>
            </w:r>
            <w:r>
              <w:rPr>
                <w:spacing w:val="7"/>
              </w:rPr>
              <w:t>处</w:t>
            </w:r>
            <w:r>
              <w:rPr>
                <w:spacing w:val="-37"/>
              </w:rPr>
              <w:t xml:space="preserve"> </w:t>
            </w:r>
            <w:r>
              <w:rPr>
                <w:spacing w:val="7"/>
              </w:rPr>
              <w:t>6000</w:t>
            </w:r>
            <w:r>
              <w:rPr>
                <w:spacing w:val="-37"/>
              </w:rPr>
              <w:t xml:space="preserve"> </w:t>
            </w:r>
            <w:r>
              <w:rPr>
                <w:spacing w:val="7"/>
              </w:rPr>
              <w:t>元以上</w:t>
            </w:r>
            <w:r>
              <w:rPr>
                <w:spacing w:val="-38"/>
              </w:rPr>
              <w:t xml:space="preserve"> </w:t>
            </w:r>
            <w:r>
              <w:rPr>
                <w:spacing w:val="7"/>
              </w:rPr>
              <w:t>8000</w:t>
            </w:r>
            <w:r>
              <w:rPr>
                <w:spacing w:val="-36"/>
              </w:rPr>
              <w:t xml:space="preserve"> </w:t>
            </w:r>
            <w:r>
              <w:rPr>
                <w:spacing w:val="7"/>
              </w:rPr>
              <w:t>元以下罚款；个人提供虚假诊断证明的，处</w:t>
            </w:r>
            <w:r>
              <w:rPr>
                <w:spacing w:val="-35"/>
              </w:rPr>
              <w:t xml:space="preserve"> </w:t>
            </w:r>
            <w:r>
              <w:rPr>
                <w:spacing w:val="7"/>
              </w:rPr>
              <w:t>3000</w:t>
            </w:r>
            <w:r>
              <w:rPr>
                <w:spacing w:val="-38"/>
              </w:rPr>
              <w:t xml:space="preserve"> </w:t>
            </w:r>
            <w:r>
              <w:rPr>
                <w:spacing w:val="7"/>
              </w:rPr>
              <w:t>元以上</w:t>
            </w:r>
            <w:r>
              <w:rPr>
                <w:spacing w:val="-35"/>
              </w:rPr>
              <w:t xml:space="preserve"> </w:t>
            </w:r>
            <w:r>
              <w:rPr>
                <w:spacing w:val="7"/>
              </w:rPr>
              <w:t>5000</w:t>
            </w:r>
            <w:r>
              <w:rPr>
                <w:spacing w:val="-49"/>
              </w:rPr>
              <w:t xml:space="preserve"> </w:t>
            </w:r>
            <w:r>
              <w:rPr>
                <w:spacing w:val="7"/>
              </w:rPr>
              <w:t>元</w:t>
            </w:r>
            <w:r>
              <w:rPr>
                <w:spacing w:val="1"/>
              </w:rPr>
              <w:t>以下罚款；</w:t>
            </w:r>
          </w:p>
          <w:p>
            <w:pPr>
              <w:pStyle w:val="5"/>
              <w:spacing w:before="1" w:line="276" w:lineRule="auto"/>
              <w:ind w:left="120" w:right="148" w:firstLine="458"/>
            </w:pPr>
            <w:r>
              <w:rPr>
                <w:spacing w:val="7"/>
              </w:rPr>
              <w:t>3．从事劳动能力鉴定的组织收受当事人财物的，处</w:t>
            </w:r>
            <w:r>
              <w:rPr>
                <w:spacing w:val="-27"/>
              </w:rPr>
              <w:t xml:space="preserve"> </w:t>
            </w:r>
            <w:r>
              <w:rPr>
                <w:spacing w:val="7"/>
              </w:rPr>
              <w:t>8000</w:t>
            </w:r>
            <w:r>
              <w:rPr>
                <w:spacing w:val="-38"/>
              </w:rPr>
              <w:t xml:space="preserve"> </w:t>
            </w:r>
            <w:r>
              <w:rPr>
                <w:spacing w:val="7"/>
              </w:rPr>
              <w:t>元以上</w:t>
            </w:r>
            <w:r>
              <w:rPr>
                <w:spacing w:val="-39"/>
              </w:rPr>
              <w:t xml:space="preserve"> </w:t>
            </w:r>
            <w:r>
              <w:rPr>
                <w:spacing w:val="7"/>
              </w:rPr>
              <w:t>9000</w:t>
            </w:r>
            <w:r>
              <w:rPr>
                <w:spacing w:val="-38"/>
              </w:rPr>
              <w:t xml:space="preserve"> </w:t>
            </w:r>
            <w:r>
              <w:rPr>
                <w:spacing w:val="7"/>
              </w:rPr>
              <w:t>元以下罚款；个人收受当事人财物的，处</w:t>
            </w:r>
            <w:r>
              <w:rPr>
                <w:spacing w:val="-24"/>
              </w:rPr>
              <w:t xml:space="preserve"> </w:t>
            </w:r>
            <w:r>
              <w:rPr>
                <w:spacing w:val="7"/>
              </w:rPr>
              <w:t>5000</w:t>
            </w:r>
            <w:r>
              <w:rPr>
                <w:spacing w:val="-38"/>
              </w:rPr>
              <w:t xml:space="preserve"> </w:t>
            </w:r>
            <w:r>
              <w:rPr>
                <w:spacing w:val="7"/>
              </w:rPr>
              <w:t>元以上</w:t>
            </w:r>
            <w:r>
              <w:rPr>
                <w:spacing w:val="-34"/>
              </w:rPr>
              <w:t xml:space="preserve"> </w:t>
            </w:r>
            <w:r>
              <w:rPr>
                <w:spacing w:val="6"/>
              </w:rPr>
              <w:t>7000</w:t>
            </w:r>
            <w:r>
              <w:rPr>
                <w:spacing w:val="-39"/>
              </w:rPr>
              <w:t xml:space="preserve"> </w:t>
            </w:r>
            <w:r>
              <w:rPr>
                <w:spacing w:val="6"/>
              </w:rPr>
              <w:t>元以下</w:t>
            </w:r>
            <w:r>
              <w:t>罚款；</w:t>
            </w:r>
          </w:p>
          <w:p>
            <w:pPr>
              <w:pStyle w:val="5"/>
              <w:spacing w:before="1" w:line="277" w:lineRule="auto"/>
              <w:ind w:left="111" w:right="100" w:firstLine="462"/>
            </w:pPr>
            <w:r>
              <w:rPr>
                <w:spacing w:val="8"/>
              </w:rPr>
              <w:t>4．从事劳动能力鉴定的组织违反本条规定所</w:t>
            </w:r>
            <w:r>
              <w:rPr>
                <w:spacing w:val="7"/>
              </w:rPr>
              <w:t>列情形两种或两种以上的，处</w:t>
            </w:r>
            <w:r>
              <w:rPr>
                <w:spacing w:val="-38"/>
              </w:rPr>
              <w:t xml:space="preserve"> </w:t>
            </w:r>
            <w:r>
              <w:rPr>
                <w:spacing w:val="7"/>
              </w:rPr>
              <w:t>9000</w:t>
            </w:r>
            <w:r>
              <w:rPr>
                <w:spacing w:val="-39"/>
              </w:rPr>
              <w:t xml:space="preserve"> </w:t>
            </w:r>
            <w:r>
              <w:rPr>
                <w:spacing w:val="7"/>
              </w:rPr>
              <w:t>元以上</w:t>
            </w:r>
            <w:r>
              <w:rPr>
                <w:spacing w:val="-24"/>
              </w:rPr>
              <w:t xml:space="preserve"> </w:t>
            </w:r>
            <w:r>
              <w:rPr>
                <w:spacing w:val="7"/>
              </w:rPr>
              <w:t>10000</w:t>
            </w:r>
            <w:r>
              <w:rPr>
                <w:spacing w:val="-36"/>
              </w:rPr>
              <w:t xml:space="preserve"> </w:t>
            </w:r>
            <w:r>
              <w:rPr>
                <w:spacing w:val="7"/>
              </w:rPr>
              <w:t>元以下罚款；个人违反本条规定所列情形两</w:t>
            </w:r>
            <w:r>
              <w:rPr>
                <w:spacing w:val="5"/>
              </w:rPr>
              <w:t>种或两种以上的，处</w:t>
            </w:r>
            <w:r>
              <w:rPr>
                <w:spacing w:val="-34"/>
              </w:rPr>
              <w:t xml:space="preserve"> </w:t>
            </w:r>
            <w:r>
              <w:rPr>
                <w:spacing w:val="5"/>
              </w:rPr>
              <w:t>7000</w:t>
            </w:r>
            <w:r>
              <w:rPr>
                <w:spacing w:val="-39"/>
              </w:rPr>
              <w:t xml:space="preserve"> </w:t>
            </w:r>
            <w:r>
              <w:rPr>
                <w:spacing w:val="5"/>
              </w:rPr>
              <w:t>元以上</w:t>
            </w:r>
            <w:r>
              <w:rPr>
                <w:spacing w:val="-24"/>
              </w:rPr>
              <w:t xml:space="preserve"> </w:t>
            </w:r>
            <w:r>
              <w:rPr>
                <w:spacing w:val="5"/>
              </w:rPr>
              <w:t>10000</w:t>
            </w:r>
            <w:r>
              <w:rPr>
                <w:spacing w:val="-36"/>
              </w:rPr>
              <w:t xml:space="preserve"> </w:t>
            </w:r>
            <w:r>
              <w:rPr>
                <w:spacing w:val="5"/>
              </w:rPr>
              <w:t>元以下</w:t>
            </w:r>
            <w:r>
              <w:rPr>
                <w:spacing w:val="4"/>
              </w:rPr>
              <w:t>罚款。</w:t>
            </w:r>
          </w:p>
        </w:tc>
      </w:tr>
    </w:tbl>
    <w:p>
      <w:pPr>
        <w:pStyle w:val="2"/>
      </w:pPr>
    </w:p>
    <w:p>
      <w:pPr>
        <w:sectPr>
          <w:footerReference r:id="rId74" w:type="default"/>
          <w:pgSz w:w="16839" w:h="11906"/>
          <w:pgMar w:top="1012" w:right="1696" w:bottom="1278" w:left="1072" w:header="0" w:footer="1042" w:gutter="0"/>
          <w:cols w:space="720" w:num="1"/>
        </w:sectPr>
      </w:pPr>
    </w:p>
    <w:p>
      <w:pPr>
        <w:spacing w:before="42"/>
      </w:pPr>
    </w:p>
    <w:p>
      <w:pPr>
        <w:spacing w:before="42"/>
      </w:pPr>
    </w:p>
    <w:p>
      <w:pPr>
        <w:spacing w:before="42"/>
      </w:pPr>
    </w:p>
    <w:p>
      <w:pPr>
        <w:spacing w:before="42"/>
      </w:pPr>
    </w:p>
    <w:tbl>
      <w:tblPr>
        <w:tblStyle w:val="6"/>
        <w:tblW w:w="13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200"/>
        <w:gridCol w:w="1167"/>
        <w:gridCol w:w="19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5"/>
              <w:spacing w:before="269"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269" w:line="269" w:lineRule="exact"/>
              <w:ind w:left="935"/>
            </w:pPr>
            <w:r>
              <w:rPr>
                <w:spacing w:val="-2"/>
                <w:position w:val="1"/>
              </w:rPr>
              <w:t>59</w:t>
            </w:r>
          </w:p>
        </w:tc>
        <w:tc>
          <w:tcPr>
            <w:tcW w:w="2934" w:type="dxa"/>
            <w:vAlign w:val="top"/>
          </w:tcPr>
          <w:p>
            <w:pPr>
              <w:pStyle w:val="5"/>
              <w:spacing w:before="269" w:line="228" w:lineRule="auto"/>
              <w:ind w:left="1055"/>
            </w:pPr>
            <w:r>
              <w:rPr>
                <w:b/>
                <w:bCs/>
                <w:spacing w:val="5"/>
              </w:rPr>
              <w:t>行政职权</w:t>
            </w:r>
          </w:p>
        </w:tc>
        <w:tc>
          <w:tcPr>
            <w:tcW w:w="6355" w:type="dxa"/>
            <w:gridSpan w:val="3"/>
            <w:vAlign w:val="top"/>
          </w:tcPr>
          <w:p>
            <w:pPr>
              <w:pStyle w:val="5"/>
              <w:spacing w:before="85" w:line="300" w:lineRule="auto"/>
              <w:ind w:left="352" w:right="133" w:hanging="217"/>
            </w:pPr>
            <w:r>
              <w:rPr>
                <w:spacing w:val="10"/>
              </w:rPr>
              <w:t>对从事工伤保险辅助器具配置确认工作的组</w:t>
            </w:r>
            <w:r>
              <w:rPr>
                <w:spacing w:val="9"/>
              </w:rPr>
              <w:t>织或个人提供虚假确认意见、虚假诊断证明或者病历、收受当事人财物的行为的处罚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5"/>
              <w:spacing w:before="107" w:line="228" w:lineRule="auto"/>
              <w:ind w:left="850"/>
            </w:pPr>
            <w:r>
              <w:rPr>
                <w:b/>
                <w:bCs/>
                <w:spacing w:val="-3"/>
              </w:rPr>
              <w:t>分</w:t>
            </w:r>
            <w:r>
              <w:rPr>
                <w:spacing w:val="9"/>
              </w:rPr>
              <w:t xml:space="preserve">  </w:t>
            </w:r>
            <w:r>
              <w:rPr>
                <w:b/>
                <w:bCs/>
                <w:spacing w:val="-3"/>
              </w:rPr>
              <w:t>类</w:t>
            </w:r>
          </w:p>
        </w:tc>
        <w:tc>
          <w:tcPr>
            <w:tcW w:w="2063" w:type="dxa"/>
            <w:vAlign w:val="top"/>
          </w:tcPr>
          <w:p>
            <w:pPr>
              <w:pStyle w:val="5"/>
              <w:spacing w:before="107" w:line="229" w:lineRule="auto"/>
              <w:ind w:left="619"/>
            </w:pPr>
            <w:r>
              <w:rPr>
                <w:spacing w:val="6"/>
              </w:rPr>
              <w:t>行政处罚</w:t>
            </w:r>
          </w:p>
        </w:tc>
        <w:tc>
          <w:tcPr>
            <w:tcW w:w="2934" w:type="dxa"/>
            <w:vAlign w:val="top"/>
          </w:tcPr>
          <w:p>
            <w:pPr>
              <w:pStyle w:val="5"/>
              <w:spacing w:before="107" w:line="228" w:lineRule="auto"/>
              <w:ind w:left="1059"/>
            </w:pPr>
            <w:r>
              <w:rPr>
                <w:b/>
                <w:bCs/>
                <w:spacing w:val="4"/>
              </w:rPr>
              <w:t>责任主体</w:t>
            </w:r>
          </w:p>
        </w:tc>
        <w:tc>
          <w:tcPr>
            <w:tcW w:w="3200" w:type="dxa"/>
            <w:vAlign w:val="top"/>
          </w:tcPr>
          <w:p>
            <w:pPr>
              <w:pStyle w:val="5"/>
              <w:spacing w:before="107" w:line="228" w:lineRule="auto"/>
              <w:ind w:left="875"/>
            </w:pPr>
            <w:r>
              <w:rPr>
                <w:spacing w:val="8"/>
              </w:rPr>
              <w:t>劳动保障监察局</w:t>
            </w:r>
          </w:p>
        </w:tc>
        <w:tc>
          <w:tcPr>
            <w:tcW w:w="1167" w:type="dxa"/>
            <w:vAlign w:val="top"/>
          </w:tcPr>
          <w:p>
            <w:pPr>
              <w:pStyle w:val="5"/>
              <w:spacing w:before="107" w:line="228" w:lineRule="auto"/>
              <w:ind w:left="281"/>
            </w:pPr>
            <w:r>
              <w:rPr>
                <w:b/>
                <w:bCs/>
                <w:spacing w:val="3"/>
              </w:rPr>
              <w:t>责任人</w:t>
            </w:r>
          </w:p>
        </w:tc>
        <w:tc>
          <w:tcPr>
            <w:tcW w:w="1988" w:type="dxa"/>
            <w:vAlign w:val="top"/>
          </w:tcPr>
          <w:p>
            <w:pPr>
              <w:pStyle w:val="5"/>
              <w:spacing w:before="107" w:line="228" w:lineRule="auto"/>
              <w:ind w:left="68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1" w:hRule="atLeast"/>
        </w:trPr>
        <w:tc>
          <w:tcPr>
            <w:tcW w:w="852" w:type="dxa"/>
            <w:textDirection w:val="tbRlV"/>
            <w:vAlign w:val="top"/>
          </w:tcPr>
          <w:p>
            <w:pPr>
              <w:pStyle w:val="5"/>
              <w:spacing w:before="311" w:line="216" w:lineRule="auto"/>
              <w:ind w:left="267"/>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812" w:type="dxa"/>
            <w:gridSpan w:val="6"/>
            <w:vAlign w:val="top"/>
          </w:tcPr>
          <w:p>
            <w:pPr>
              <w:spacing w:line="259" w:lineRule="auto"/>
              <w:rPr>
                <w:rFonts w:ascii="Arial"/>
                <w:sz w:val="21"/>
              </w:rPr>
            </w:pPr>
          </w:p>
          <w:p>
            <w:pPr>
              <w:spacing w:line="259" w:lineRule="auto"/>
              <w:rPr>
                <w:rFonts w:ascii="Arial"/>
                <w:sz w:val="21"/>
              </w:rPr>
            </w:pPr>
          </w:p>
          <w:p>
            <w:pPr>
              <w:pStyle w:val="5"/>
              <w:spacing w:before="65" w:line="296" w:lineRule="auto"/>
              <w:ind w:left="110" w:right="109" w:firstLine="322"/>
            </w:pPr>
            <w:r>
              <w:rPr>
                <w:spacing w:val="8"/>
              </w:rPr>
              <w:t>《工伤保险辅助器具配置管理办法》（中华人民共和国人力资源和社会保障部、中华人民共和国民政部、中华人民</w:t>
            </w:r>
            <w:r>
              <w:rPr>
                <w:spacing w:val="7"/>
              </w:rPr>
              <w:t>共和国国家卫生和计</w:t>
            </w:r>
            <w:r>
              <w:rPr>
                <w:spacing w:val="5"/>
              </w:rPr>
              <w:t>划生育委员会令第</w:t>
            </w:r>
            <w:r>
              <w:rPr>
                <w:spacing w:val="-31"/>
              </w:rPr>
              <w:t xml:space="preserve"> </w:t>
            </w:r>
            <w:r>
              <w:rPr>
                <w:spacing w:val="5"/>
              </w:rPr>
              <w:t>27</w:t>
            </w:r>
            <w:r>
              <w:rPr>
                <w:spacing w:val="-33"/>
              </w:rPr>
              <w:t xml:space="preserve"> </w:t>
            </w:r>
            <w:r>
              <w:rPr>
                <w:spacing w:val="5"/>
              </w:rPr>
              <w:t>号）</w:t>
            </w:r>
          </w:p>
          <w:p>
            <w:pPr>
              <w:pStyle w:val="5"/>
              <w:spacing w:before="2" w:line="295" w:lineRule="auto"/>
              <w:ind w:left="112" w:right="55" w:firstLine="411"/>
              <w:jc w:val="both"/>
            </w:pPr>
            <w:r>
              <w:rPr>
                <w:spacing w:val="5"/>
              </w:rPr>
              <w:t>第二十七条：“从事工伤保险辅助器具配置确认工作的组织或个人有下列情形之一的，由人力资源社会保障行政部门责令改正，处</w:t>
            </w:r>
            <w:r>
              <w:rPr>
                <w:spacing w:val="-31"/>
              </w:rPr>
              <w:t xml:space="preserve"> </w:t>
            </w:r>
            <w:r>
              <w:rPr>
                <w:spacing w:val="5"/>
              </w:rPr>
              <w:t>2000</w:t>
            </w:r>
            <w:r>
              <w:rPr>
                <w:spacing w:val="8"/>
              </w:rPr>
              <w:t>元以上</w:t>
            </w:r>
            <w:r>
              <w:rPr>
                <w:spacing w:val="-17"/>
              </w:rPr>
              <w:t xml:space="preserve"> </w:t>
            </w:r>
            <w:r>
              <w:rPr>
                <w:spacing w:val="8"/>
              </w:rPr>
              <w:t>1</w:t>
            </w:r>
            <w:r>
              <w:rPr>
                <w:spacing w:val="-35"/>
              </w:rPr>
              <w:t xml:space="preserve"> </w:t>
            </w:r>
            <w:r>
              <w:rPr>
                <w:spacing w:val="8"/>
              </w:rPr>
              <w:t>万元以下的罚款；情节严重，构成犯罪的，依法追究刑事责任</w:t>
            </w:r>
            <w:r>
              <w:rPr>
                <w:spacing w:val="-50"/>
                <w:w w:val="93"/>
              </w:rPr>
              <w:t>：（</w:t>
            </w:r>
            <w:r>
              <w:rPr>
                <w:spacing w:val="8"/>
              </w:rPr>
              <w:t>一）提供虚假确认</w:t>
            </w:r>
            <w:r>
              <w:rPr>
                <w:spacing w:val="7"/>
              </w:rPr>
              <w:t>意见的</w:t>
            </w:r>
            <w:r>
              <w:rPr>
                <w:spacing w:val="-50"/>
                <w:w w:val="93"/>
              </w:rPr>
              <w:t>；（</w:t>
            </w:r>
            <w:r>
              <w:rPr>
                <w:spacing w:val="7"/>
              </w:rPr>
              <w:t>二）提供虚假诊断证明或者病历的；</w:t>
            </w:r>
            <w:r>
              <w:t xml:space="preserve"> </w:t>
            </w:r>
            <w:r>
              <w:rPr>
                <w:spacing w:val="9"/>
              </w:rPr>
              <w:t>（三）收受当事人财物的。”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4" w:hRule="atLeast"/>
        </w:trPr>
        <w:tc>
          <w:tcPr>
            <w:tcW w:w="852" w:type="dxa"/>
            <w:textDirection w:val="tbRlV"/>
            <w:vAlign w:val="top"/>
          </w:tcPr>
          <w:p>
            <w:pPr>
              <w:pStyle w:val="5"/>
              <w:spacing w:before="311" w:line="216" w:lineRule="auto"/>
              <w:ind w:left="92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12" w:type="dxa"/>
            <w:gridSpan w:val="6"/>
            <w:vAlign w:val="top"/>
          </w:tcPr>
          <w:p>
            <w:pPr>
              <w:spacing w:line="291" w:lineRule="auto"/>
              <w:rPr>
                <w:rFonts w:ascii="Arial"/>
                <w:sz w:val="21"/>
              </w:rPr>
            </w:pPr>
          </w:p>
          <w:p>
            <w:pPr>
              <w:spacing w:line="292" w:lineRule="auto"/>
              <w:rPr>
                <w:rFonts w:ascii="Arial"/>
                <w:sz w:val="21"/>
              </w:rPr>
            </w:pPr>
          </w:p>
          <w:p>
            <w:pPr>
              <w:pStyle w:val="5"/>
              <w:spacing w:before="65" w:line="228" w:lineRule="auto"/>
              <w:ind w:left="591"/>
            </w:pPr>
            <w:r>
              <w:rPr>
                <w:spacing w:val="7"/>
              </w:rPr>
              <w:t>1.</w:t>
            </w:r>
            <w:r>
              <w:rPr>
                <w:spacing w:val="61"/>
              </w:rPr>
              <w:t xml:space="preserve"> </w:t>
            </w:r>
            <w:r>
              <w:rPr>
                <w:spacing w:val="7"/>
              </w:rPr>
              <w:t>组织提供虚假确认意见的，处</w:t>
            </w:r>
            <w:r>
              <w:rPr>
                <w:spacing w:val="-35"/>
              </w:rPr>
              <w:t xml:space="preserve"> </w:t>
            </w:r>
            <w:r>
              <w:rPr>
                <w:spacing w:val="7"/>
              </w:rPr>
              <w:t>5000</w:t>
            </w:r>
            <w:r>
              <w:rPr>
                <w:spacing w:val="-39"/>
              </w:rPr>
              <w:t xml:space="preserve"> </w:t>
            </w:r>
            <w:r>
              <w:rPr>
                <w:spacing w:val="7"/>
              </w:rPr>
              <w:t>元以上</w:t>
            </w:r>
            <w:r>
              <w:rPr>
                <w:spacing w:val="-35"/>
              </w:rPr>
              <w:t xml:space="preserve"> </w:t>
            </w:r>
            <w:r>
              <w:rPr>
                <w:spacing w:val="7"/>
              </w:rPr>
              <w:t>6000</w:t>
            </w:r>
            <w:r>
              <w:rPr>
                <w:spacing w:val="-38"/>
              </w:rPr>
              <w:t xml:space="preserve"> </w:t>
            </w:r>
            <w:r>
              <w:rPr>
                <w:spacing w:val="7"/>
              </w:rPr>
              <w:t>元以下</w:t>
            </w:r>
            <w:r>
              <w:rPr>
                <w:spacing w:val="6"/>
              </w:rPr>
              <w:t>罚款；个人提供虚假鉴定意见的，处</w:t>
            </w:r>
            <w:r>
              <w:rPr>
                <w:spacing w:val="-37"/>
              </w:rPr>
              <w:t xml:space="preserve"> </w:t>
            </w:r>
            <w:r>
              <w:rPr>
                <w:spacing w:val="6"/>
              </w:rPr>
              <w:t>2000</w:t>
            </w:r>
            <w:r>
              <w:rPr>
                <w:spacing w:val="-38"/>
              </w:rPr>
              <w:t xml:space="preserve"> </w:t>
            </w:r>
            <w:r>
              <w:rPr>
                <w:spacing w:val="6"/>
              </w:rPr>
              <w:t>元以上</w:t>
            </w:r>
            <w:r>
              <w:rPr>
                <w:spacing w:val="-33"/>
              </w:rPr>
              <w:t xml:space="preserve"> </w:t>
            </w:r>
            <w:r>
              <w:rPr>
                <w:spacing w:val="6"/>
              </w:rPr>
              <w:t>3000</w:t>
            </w:r>
            <w:r>
              <w:rPr>
                <w:spacing w:val="-36"/>
              </w:rPr>
              <w:t xml:space="preserve"> </w:t>
            </w:r>
            <w:r>
              <w:rPr>
                <w:spacing w:val="6"/>
              </w:rPr>
              <w:t>元以下罚款；</w:t>
            </w:r>
          </w:p>
          <w:p>
            <w:pPr>
              <w:pStyle w:val="5"/>
              <w:spacing w:before="53" w:line="277" w:lineRule="auto"/>
              <w:ind w:left="117" w:right="155" w:firstLine="461"/>
            </w:pPr>
            <w:r>
              <w:rPr>
                <w:spacing w:val="7"/>
              </w:rPr>
              <w:t>2.</w:t>
            </w:r>
            <w:r>
              <w:rPr>
                <w:spacing w:val="77"/>
              </w:rPr>
              <w:t xml:space="preserve"> </w:t>
            </w:r>
            <w:r>
              <w:rPr>
                <w:spacing w:val="7"/>
              </w:rPr>
              <w:t>组织提供虚假诊断证明或者病历的，处</w:t>
            </w:r>
            <w:r>
              <w:rPr>
                <w:spacing w:val="-35"/>
              </w:rPr>
              <w:t xml:space="preserve"> </w:t>
            </w:r>
            <w:r>
              <w:rPr>
                <w:spacing w:val="7"/>
              </w:rPr>
              <w:t>6000</w:t>
            </w:r>
            <w:r>
              <w:rPr>
                <w:spacing w:val="-37"/>
              </w:rPr>
              <w:t xml:space="preserve"> </w:t>
            </w:r>
            <w:r>
              <w:rPr>
                <w:spacing w:val="7"/>
              </w:rPr>
              <w:t>元以上</w:t>
            </w:r>
            <w:r>
              <w:rPr>
                <w:spacing w:val="-35"/>
              </w:rPr>
              <w:t xml:space="preserve"> </w:t>
            </w:r>
            <w:r>
              <w:rPr>
                <w:spacing w:val="7"/>
              </w:rPr>
              <w:t>8000</w:t>
            </w:r>
            <w:r>
              <w:rPr>
                <w:spacing w:val="-39"/>
              </w:rPr>
              <w:t xml:space="preserve"> </w:t>
            </w:r>
            <w:r>
              <w:rPr>
                <w:spacing w:val="7"/>
              </w:rPr>
              <w:t>元以下罚款；个人提供虚假诊断证明或者病历的，处</w:t>
            </w:r>
            <w:r>
              <w:rPr>
                <w:spacing w:val="-35"/>
              </w:rPr>
              <w:t xml:space="preserve"> </w:t>
            </w:r>
            <w:r>
              <w:rPr>
                <w:spacing w:val="7"/>
              </w:rPr>
              <w:t>3000</w:t>
            </w:r>
            <w:r>
              <w:rPr>
                <w:spacing w:val="-38"/>
              </w:rPr>
              <w:t xml:space="preserve"> </w:t>
            </w:r>
            <w:r>
              <w:rPr>
                <w:spacing w:val="7"/>
              </w:rPr>
              <w:t>元以上</w:t>
            </w:r>
            <w:r>
              <w:rPr>
                <w:spacing w:val="-35"/>
              </w:rPr>
              <w:t xml:space="preserve"> </w:t>
            </w:r>
            <w:r>
              <w:rPr>
                <w:spacing w:val="7"/>
              </w:rPr>
              <w:t>5000</w:t>
            </w:r>
            <w:r>
              <w:rPr>
                <w:spacing w:val="6"/>
              </w:rPr>
              <w:t>元以下罚款；</w:t>
            </w:r>
          </w:p>
          <w:p>
            <w:pPr>
              <w:pStyle w:val="5"/>
              <w:spacing w:line="228" w:lineRule="auto"/>
              <w:ind w:left="580"/>
            </w:pPr>
            <w:r>
              <w:rPr>
                <w:spacing w:val="7"/>
              </w:rPr>
              <w:t>3.</w:t>
            </w:r>
            <w:r>
              <w:rPr>
                <w:spacing w:val="61"/>
              </w:rPr>
              <w:t xml:space="preserve"> </w:t>
            </w:r>
            <w:r>
              <w:rPr>
                <w:spacing w:val="7"/>
              </w:rPr>
              <w:t>组织收受当事人财物的，处</w:t>
            </w:r>
            <w:r>
              <w:rPr>
                <w:spacing w:val="-29"/>
              </w:rPr>
              <w:t xml:space="preserve"> </w:t>
            </w:r>
            <w:r>
              <w:rPr>
                <w:spacing w:val="7"/>
              </w:rPr>
              <w:t>8000</w:t>
            </w:r>
            <w:r>
              <w:rPr>
                <w:spacing w:val="-39"/>
              </w:rPr>
              <w:t xml:space="preserve"> </w:t>
            </w:r>
            <w:r>
              <w:rPr>
                <w:spacing w:val="7"/>
              </w:rPr>
              <w:t>元以上</w:t>
            </w:r>
            <w:r>
              <w:rPr>
                <w:spacing w:val="-36"/>
              </w:rPr>
              <w:t xml:space="preserve"> </w:t>
            </w:r>
            <w:r>
              <w:rPr>
                <w:spacing w:val="7"/>
              </w:rPr>
              <w:t>9</w:t>
            </w:r>
            <w:r>
              <w:rPr>
                <w:spacing w:val="6"/>
              </w:rPr>
              <w:t>000</w:t>
            </w:r>
            <w:r>
              <w:rPr>
                <w:spacing w:val="-36"/>
              </w:rPr>
              <w:t xml:space="preserve"> </w:t>
            </w:r>
            <w:r>
              <w:rPr>
                <w:spacing w:val="6"/>
              </w:rPr>
              <w:t>元以下罚款；个人收受当事人财物的，处</w:t>
            </w:r>
            <w:r>
              <w:rPr>
                <w:spacing w:val="-35"/>
              </w:rPr>
              <w:t xml:space="preserve"> </w:t>
            </w:r>
            <w:r>
              <w:rPr>
                <w:spacing w:val="6"/>
              </w:rPr>
              <w:t>5000</w:t>
            </w:r>
            <w:r>
              <w:rPr>
                <w:spacing w:val="-38"/>
              </w:rPr>
              <w:t xml:space="preserve"> </w:t>
            </w:r>
            <w:r>
              <w:rPr>
                <w:spacing w:val="6"/>
              </w:rPr>
              <w:t>元以上</w:t>
            </w:r>
            <w:r>
              <w:rPr>
                <w:spacing w:val="-32"/>
              </w:rPr>
              <w:t xml:space="preserve"> </w:t>
            </w:r>
            <w:r>
              <w:rPr>
                <w:spacing w:val="6"/>
              </w:rPr>
              <w:t>7000</w:t>
            </w:r>
            <w:r>
              <w:rPr>
                <w:spacing w:val="-36"/>
              </w:rPr>
              <w:t xml:space="preserve"> </w:t>
            </w:r>
            <w:r>
              <w:rPr>
                <w:spacing w:val="6"/>
              </w:rPr>
              <w:t>元以下罚款；</w:t>
            </w:r>
          </w:p>
          <w:p>
            <w:pPr>
              <w:pStyle w:val="5"/>
              <w:spacing w:before="51" w:line="279" w:lineRule="auto"/>
              <w:ind w:left="132" w:right="200" w:firstLine="442"/>
            </w:pPr>
            <w:r>
              <w:rPr>
                <w:spacing w:val="8"/>
              </w:rPr>
              <w:t>4.</w:t>
            </w:r>
            <w:r>
              <w:rPr>
                <w:spacing w:val="75"/>
              </w:rPr>
              <w:t xml:space="preserve"> </w:t>
            </w:r>
            <w:r>
              <w:rPr>
                <w:spacing w:val="8"/>
              </w:rPr>
              <w:t>组织违反本条规定所列情形两种或两种以上的，处</w:t>
            </w:r>
            <w:r>
              <w:rPr>
                <w:spacing w:val="-27"/>
              </w:rPr>
              <w:t xml:space="preserve"> </w:t>
            </w:r>
            <w:r>
              <w:rPr>
                <w:spacing w:val="8"/>
              </w:rPr>
              <w:t>9000</w:t>
            </w:r>
            <w:r>
              <w:rPr>
                <w:spacing w:val="-39"/>
              </w:rPr>
              <w:t xml:space="preserve"> </w:t>
            </w:r>
            <w:r>
              <w:rPr>
                <w:spacing w:val="8"/>
              </w:rPr>
              <w:t>元以上</w:t>
            </w:r>
            <w:r>
              <w:rPr>
                <w:spacing w:val="-23"/>
              </w:rPr>
              <w:t xml:space="preserve"> </w:t>
            </w:r>
            <w:r>
              <w:rPr>
                <w:spacing w:val="8"/>
              </w:rPr>
              <w:t>10000</w:t>
            </w:r>
            <w:r>
              <w:rPr>
                <w:spacing w:val="-36"/>
              </w:rPr>
              <w:t xml:space="preserve"> </w:t>
            </w:r>
            <w:r>
              <w:rPr>
                <w:spacing w:val="8"/>
              </w:rPr>
              <w:t>元以上罚款；个人违反本条规定所列情</w:t>
            </w:r>
            <w:r>
              <w:rPr>
                <w:spacing w:val="7"/>
              </w:rPr>
              <w:t>形两种或两种以上</w:t>
            </w:r>
            <w:r>
              <w:rPr>
                <w:spacing w:val="3"/>
              </w:rPr>
              <w:t>的，处</w:t>
            </w:r>
            <w:r>
              <w:rPr>
                <w:spacing w:val="-25"/>
              </w:rPr>
              <w:t xml:space="preserve"> </w:t>
            </w:r>
            <w:r>
              <w:rPr>
                <w:spacing w:val="3"/>
              </w:rPr>
              <w:t>7000</w:t>
            </w:r>
            <w:r>
              <w:rPr>
                <w:spacing w:val="-39"/>
              </w:rPr>
              <w:t xml:space="preserve"> </w:t>
            </w:r>
            <w:r>
              <w:rPr>
                <w:spacing w:val="3"/>
              </w:rPr>
              <w:t>元以上</w:t>
            </w:r>
            <w:r>
              <w:rPr>
                <w:spacing w:val="-24"/>
              </w:rPr>
              <w:t xml:space="preserve"> </w:t>
            </w:r>
            <w:r>
              <w:rPr>
                <w:spacing w:val="3"/>
              </w:rPr>
              <w:t>10000</w:t>
            </w:r>
            <w:r>
              <w:rPr>
                <w:spacing w:val="-36"/>
              </w:rPr>
              <w:t xml:space="preserve"> </w:t>
            </w:r>
            <w:r>
              <w:rPr>
                <w:spacing w:val="3"/>
              </w:rPr>
              <w:t>元以下罚款。</w:t>
            </w:r>
          </w:p>
        </w:tc>
      </w:tr>
    </w:tbl>
    <w:p>
      <w:pPr>
        <w:pStyle w:val="2"/>
      </w:pPr>
    </w:p>
    <w:p>
      <w:pPr>
        <w:sectPr>
          <w:footerReference r:id="rId75" w:type="default"/>
          <w:pgSz w:w="16839" w:h="11906"/>
          <w:pgMar w:top="1012" w:right="1896" w:bottom="1278" w:left="1272" w:header="0" w:footer="1042" w:gutter="0"/>
          <w:cols w:space="720" w:num="1"/>
        </w:sectPr>
      </w:pPr>
    </w:p>
    <w:p>
      <w:pPr>
        <w:spacing w:before="21"/>
      </w:pPr>
    </w:p>
    <w:p>
      <w:pPr>
        <w:spacing w:before="21"/>
      </w:pPr>
    </w:p>
    <w:p>
      <w:pPr>
        <w:spacing w:before="20"/>
      </w:pPr>
    </w:p>
    <w:p>
      <w:pPr>
        <w:spacing w:before="20"/>
      </w:pPr>
    </w:p>
    <w:p>
      <w:pPr>
        <w:spacing w:before="20"/>
      </w:pPr>
    </w:p>
    <w:tbl>
      <w:tblPr>
        <w:tblStyle w:val="6"/>
        <w:tblW w:w="133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050"/>
        <w:gridCol w:w="1200"/>
        <w:gridCol w:w="17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5" w:hRule="atLeast"/>
        </w:trPr>
        <w:tc>
          <w:tcPr>
            <w:tcW w:w="2312" w:type="dxa"/>
            <w:gridSpan w:val="2"/>
            <w:vAlign w:val="top"/>
          </w:tcPr>
          <w:p>
            <w:pPr>
              <w:pStyle w:val="5"/>
              <w:spacing w:before="268" w:line="230" w:lineRule="auto"/>
              <w:ind w:left="847"/>
            </w:pPr>
            <w:r>
              <w:rPr>
                <w:b/>
                <w:bCs/>
                <w:spacing w:val="-2"/>
              </w:rPr>
              <w:t>序</w:t>
            </w:r>
            <w:r>
              <w:rPr>
                <w:spacing w:val="12"/>
              </w:rPr>
              <w:t xml:space="preserve">  </w:t>
            </w:r>
            <w:r>
              <w:rPr>
                <w:b/>
                <w:bCs/>
                <w:spacing w:val="-2"/>
              </w:rPr>
              <w:t>号</w:t>
            </w:r>
          </w:p>
        </w:tc>
        <w:tc>
          <w:tcPr>
            <w:tcW w:w="2063" w:type="dxa"/>
            <w:vAlign w:val="top"/>
          </w:tcPr>
          <w:p>
            <w:pPr>
              <w:pStyle w:val="5"/>
              <w:spacing w:before="268" w:line="269" w:lineRule="exact"/>
              <w:ind w:left="932"/>
            </w:pPr>
            <w:r>
              <w:rPr>
                <w:position w:val="1"/>
              </w:rPr>
              <w:t>60</w:t>
            </w:r>
          </w:p>
        </w:tc>
        <w:tc>
          <w:tcPr>
            <w:tcW w:w="2934" w:type="dxa"/>
            <w:vAlign w:val="top"/>
          </w:tcPr>
          <w:p>
            <w:pPr>
              <w:pStyle w:val="5"/>
              <w:spacing w:before="269" w:line="228" w:lineRule="auto"/>
              <w:ind w:left="1055"/>
            </w:pPr>
            <w:r>
              <w:rPr>
                <w:b/>
                <w:bCs/>
                <w:spacing w:val="5"/>
              </w:rPr>
              <w:t>行政职权</w:t>
            </w:r>
          </w:p>
        </w:tc>
        <w:tc>
          <w:tcPr>
            <w:tcW w:w="6005" w:type="dxa"/>
            <w:gridSpan w:val="3"/>
            <w:vAlign w:val="top"/>
          </w:tcPr>
          <w:p>
            <w:pPr>
              <w:pStyle w:val="5"/>
              <w:spacing w:before="85" w:line="228" w:lineRule="auto"/>
              <w:ind w:left="591"/>
            </w:pPr>
            <w:r>
              <w:rPr>
                <w:spacing w:val="9"/>
              </w:rPr>
              <w:t>对组织和个人非法提供、复制、公布、出售或者变相</w:t>
            </w:r>
          </w:p>
          <w:p>
            <w:pPr>
              <w:pStyle w:val="5"/>
              <w:spacing w:before="120" w:line="228" w:lineRule="auto"/>
              <w:ind w:left="1436"/>
            </w:pPr>
            <w:r>
              <w:rPr>
                <w:spacing w:val="9"/>
              </w:rPr>
              <w:t>交易社会保险个人权益记录的处罚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3" w:hRule="atLeast"/>
        </w:trPr>
        <w:tc>
          <w:tcPr>
            <w:tcW w:w="2312" w:type="dxa"/>
            <w:gridSpan w:val="2"/>
            <w:vAlign w:val="top"/>
          </w:tcPr>
          <w:p>
            <w:pPr>
              <w:pStyle w:val="5"/>
              <w:spacing w:before="186" w:line="228" w:lineRule="auto"/>
              <w:ind w:left="850"/>
            </w:pPr>
            <w:r>
              <w:rPr>
                <w:b/>
                <w:bCs/>
                <w:spacing w:val="-3"/>
              </w:rPr>
              <w:t>分</w:t>
            </w:r>
            <w:r>
              <w:rPr>
                <w:spacing w:val="9"/>
              </w:rPr>
              <w:t xml:space="preserve">  </w:t>
            </w:r>
            <w:r>
              <w:rPr>
                <w:b/>
                <w:bCs/>
                <w:spacing w:val="-3"/>
              </w:rPr>
              <w:t>类</w:t>
            </w:r>
          </w:p>
        </w:tc>
        <w:tc>
          <w:tcPr>
            <w:tcW w:w="2063" w:type="dxa"/>
            <w:vAlign w:val="top"/>
          </w:tcPr>
          <w:p>
            <w:pPr>
              <w:pStyle w:val="5"/>
              <w:spacing w:before="185" w:line="229" w:lineRule="auto"/>
              <w:ind w:left="620"/>
            </w:pPr>
            <w:r>
              <w:rPr>
                <w:spacing w:val="6"/>
              </w:rPr>
              <w:t>行政处罚</w:t>
            </w:r>
          </w:p>
        </w:tc>
        <w:tc>
          <w:tcPr>
            <w:tcW w:w="2934" w:type="dxa"/>
            <w:vAlign w:val="top"/>
          </w:tcPr>
          <w:p>
            <w:pPr>
              <w:pStyle w:val="5"/>
              <w:spacing w:before="186" w:line="228" w:lineRule="auto"/>
              <w:ind w:left="1059"/>
            </w:pPr>
            <w:r>
              <w:rPr>
                <w:b/>
                <w:bCs/>
                <w:spacing w:val="4"/>
              </w:rPr>
              <w:t>责任主体</w:t>
            </w:r>
          </w:p>
        </w:tc>
        <w:tc>
          <w:tcPr>
            <w:tcW w:w="3050" w:type="dxa"/>
            <w:vAlign w:val="top"/>
          </w:tcPr>
          <w:p>
            <w:pPr>
              <w:pStyle w:val="5"/>
              <w:spacing w:before="186" w:line="228" w:lineRule="auto"/>
              <w:ind w:left="801"/>
            </w:pPr>
            <w:r>
              <w:rPr>
                <w:spacing w:val="8"/>
              </w:rPr>
              <w:t>劳动保障监察局</w:t>
            </w:r>
          </w:p>
        </w:tc>
        <w:tc>
          <w:tcPr>
            <w:tcW w:w="1200" w:type="dxa"/>
            <w:vAlign w:val="top"/>
          </w:tcPr>
          <w:p>
            <w:pPr>
              <w:pStyle w:val="5"/>
              <w:spacing w:before="186" w:line="228" w:lineRule="auto"/>
              <w:ind w:left="300"/>
            </w:pPr>
            <w:r>
              <w:rPr>
                <w:b/>
                <w:bCs/>
                <w:spacing w:val="3"/>
              </w:rPr>
              <w:t>责任人</w:t>
            </w:r>
          </w:p>
        </w:tc>
        <w:tc>
          <w:tcPr>
            <w:tcW w:w="1755" w:type="dxa"/>
            <w:vAlign w:val="top"/>
          </w:tcPr>
          <w:p>
            <w:pPr>
              <w:pStyle w:val="5"/>
              <w:spacing w:before="186" w:line="228" w:lineRule="auto"/>
              <w:ind w:left="570"/>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21" w:hRule="atLeast"/>
        </w:trPr>
        <w:tc>
          <w:tcPr>
            <w:tcW w:w="852" w:type="dxa"/>
            <w:textDirection w:val="tbRlV"/>
            <w:vAlign w:val="top"/>
          </w:tcPr>
          <w:p>
            <w:pPr>
              <w:pStyle w:val="5"/>
              <w:spacing w:before="311" w:line="216" w:lineRule="auto"/>
              <w:ind w:left="266"/>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462" w:type="dxa"/>
            <w:gridSpan w:val="6"/>
            <w:vAlign w:val="top"/>
          </w:tcPr>
          <w:p>
            <w:pPr>
              <w:spacing w:line="260" w:lineRule="auto"/>
              <w:rPr>
                <w:rFonts w:ascii="Arial"/>
                <w:sz w:val="21"/>
              </w:rPr>
            </w:pPr>
          </w:p>
          <w:p>
            <w:pPr>
              <w:spacing w:line="260" w:lineRule="auto"/>
              <w:rPr>
                <w:rFonts w:ascii="Arial"/>
                <w:sz w:val="21"/>
              </w:rPr>
            </w:pPr>
          </w:p>
          <w:p>
            <w:pPr>
              <w:pStyle w:val="5"/>
              <w:spacing w:before="65" w:line="228" w:lineRule="auto"/>
              <w:ind w:left="433"/>
            </w:pPr>
            <w:r>
              <w:rPr>
                <w:spacing w:val="4"/>
              </w:rPr>
              <w:t>《社会保险个人权益记录管理办法》（2011</w:t>
            </w:r>
            <w:r>
              <w:rPr>
                <w:spacing w:val="-29"/>
              </w:rPr>
              <w:t xml:space="preserve"> </w:t>
            </w:r>
            <w:r>
              <w:rPr>
                <w:spacing w:val="4"/>
              </w:rPr>
              <w:t>年</w:t>
            </w:r>
            <w:r>
              <w:rPr>
                <w:spacing w:val="-37"/>
              </w:rPr>
              <w:t xml:space="preserve"> </w:t>
            </w:r>
            <w:r>
              <w:rPr>
                <w:spacing w:val="4"/>
              </w:rPr>
              <w:t>6</w:t>
            </w:r>
            <w:r>
              <w:rPr>
                <w:spacing w:val="-33"/>
              </w:rPr>
              <w:t xml:space="preserve"> </w:t>
            </w:r>
            <w:r>
              <w:rPr>
                <w:spacing w:val="4"/>
              </w:rPr>
              <w:t>月</w:t>
            </w:r>
            <w:r>
              <w:rPr>
                <w:spacing w:val="-37"/>
              </w:rPr>
              <w:t xml:space="preserve"> </w:t>
            </w:r>
            <w:r>
              <w:rPr>
                <w:spacing w:val="4"/>
              </w:rPr>
              <w:t>29 日人社部令第</w:t>
            </w:r>
            <w:r>
              <w:rPr>
                <w:spacing w:val="-19"/>
              </w:rPr>
              <w:t xml:space="preserve"> </w:t>
            </w:r>
            <w:r>
              <w:rPr>
                <w:spacing w:val="4"/>
              </w:rPr>
              <w:t>14</w:t>
            </w:r>
            <w:r>
              <w:rPr>
                <w:spacing w:val="-35"/>
              </w:rPr>
              <w:t xml:space="preserve"> </w:t>
            </w:r>
            <w:r>
              <w:rPr>
                <w:spacing w:val="4"/>
              </w:rPr>
              <w:t>号）</w:t>
            </w:r>
          </w:p>
          <w:p>
            <w:pPr>
              <w:pStyle w:val="5"/>
              <w:spacing w:before="71" w:line="296" w:lineRule="auto"/>
              <w:ind w:left="111" w:right="99" w:firstLine="411"/>
            </w:pPr>
            <w:r>
              <w:rPr>
                <w:spacing w:val="7"/>
              </w:rPr>
              <w:t>第三十条：“任何组织和个人非法提供、复制、公布、出售或者变相交易社会保险个人权益记录，有违法所得</w:t>
            </w:r>
            <w:r>
              <w:rPr>
                <w:spacing w:val="6"/>
              </w:rPr>
              <w:t>的，</w:t>
            </w:r>
            <w:r>
              <w:rPr>
                <w:spacing w:val="-58"/>
              </w:rPr>
              <w:t xml:space="preserve"> </w:t>
            </w:r>
            <w:r>
              <w:rPr>
                <w:spacing w:val="6"/>
              </w:rPr>
              <w:t>由人力资源社会</w:t>
            </w:r>
            <w:r>
              <w:rPr>
                <w:spacing w:val="10"/>
              </w:rPr>
              <w:t>保障行政部门没收违法所得；属于社会保险服务机构、信息技术服务商的，可由社会保险经办机构与其解除服务协议；依法</w:t>
            </w:r>
            <w:r>
              <w:rPr>
                <w:spacing w:val="9"/>
              </w:rPr>
              <w:t>对直接负</w:t>
            </w:r>
            <w:r>
              <w:rPr>
                <w:spacing w:val="10"/>
              </w:rPr>
              <w:t>责的主管人员和其他直接责任人员给予处分；给社会保险基金、用人单位或者个人造成损失的，依法承担赔偿责任；构成违</w:t>
            </w:r>
            <w:r>
              <w:rPr>
                <w:spacing w:val="9"/>
              </w:rPr>
              <w:t>反治安管</w:t>
            </w:r>
            <w:r>
              <w:rPr>
                <w:spacing w:val="10"/>
              </w:rPr>
              <w:t>理行为的，由公安机关依法予以处罚；构成犯罪的，依</w:t>
            </w:r>
            <w:r>
              <w:rPr>
                <w:spacing w:val="9"/>
              </w:rPr>
              <w:t>法追究刑事责任。”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84" w:hRule="atLeast"/>
        </w:trPr>
        <w:tc>
          <w:tcPr>
            <w:tcW w:w="852" w:type="dxa"/>
            <w:textDirection w:val="tbRlV"/>
            <w:vAlign w:val="top"/>
          </w:tcPr>
          <w:p>
            <w:pPr>
              <w:pStyle w:val="5"/>
              <w:spacing w:before="310" w:line="216" w:lineRule="auto"/>
              <w:ind w:left="91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462" w:type="dxa"/>
            <w:gridSpan w:val="6"/>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5"/>
              <w:spacing w:before="65" w:line="278" w:lineRule="auto"/>
              <w:ind w:left="134" w:right="121" w:firstLine="441"/>
            </w:pPr>
            <w:r>
              <w:rPr>
                <w:spacing w:val="9"/>
              </w:rPr>
              <w:t>任何组织和个人非法提供、复制、公布、出售或者变相交易社会保险个人权益记录，有违法所得的，</w:t>
            </w:r>
            <w:r>
              <w:rPr>
                <w:spacing w:val="-44"/>
              </w:rPr>
              <w:t xml:space="preserve"> </w:t>
            </w:r>
            <w:r>
              <w:rPr>
                <w:spacing w:val="9"/>
              </w:rPr>
              <w:t>由人力资源社会保障行</w:t>
            </w:r>
            <w:r>
              <w:rPr>
                <w:spacing w:val="8"/>
              </w:rPr>
              <w:t>政部</w:t>
            </w:r>
            <w:r>
              <w:rPr>
                <w:spacing w:val="4"/>
              </w:rPr>
              <w:t>门没收违法所得。</w:t>
            </w:r>
          </w:p>
        </w:tc>
      </w:tr>
    </w:tbl>
    <w:p>
      <w:pPr>
        <w:pStyle w:val="2"/>
      </w:pPr>
    </w:p>
    <w:p>
      <w:pPr>
        <w:sectPr>
          <w:footerReference r:id="rId76" w:type="default"/>
          <w:pgSz w:w="16839" w:h="11906"/>
          <w:pgMar w:top="1012" w:right="2071" w:bottom="1278" w:left="1447" w:header="0" w:footer="1042" w:gutter="0"/>
          <w:cols w:space="720" w:num="1"/>
        </w:sectPr>
      </w:pPr>
    </w:p>
    <w:p>
      <w:pPr>
        <w:spacing w:before="42"/>
      </w:pPr>
    </w:p>
    <w:p>
      <w:pPr>
        <w:spacing w:before="42"/>
      </w:pPr>
    </w:p>
    <w:p>
      <w:pPr>
        <w:spacing w:before="42"/>
      </w:pPr>
    </w:p>
    <w:p>
      <w:pPr>
        <w:spacing w:before="42"/>
      </w:pPr>
    </w:p>
    <w:tbl>
      <w:tblPr>
        <w:tblStyle w:val="6"/>
        <w:tblW w:w="133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567"/>
        <w:gridCol w:w="1200"/>
        <w:gridCol w:w="12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12" w:type="dxa"/>
            <w:gridSpan w:val="2"/>
            <w:vAlign w:val="top"/>
          </w:tcPr>
          <w:p>
            <w:pPr>
              <w:pStyle w:val="5"/>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118" w:line="269" w:lineRule="exact"/>
              <w:ind w:left="933"/>
            </w:pPr>
            <w:r>
              <w:rPr>
                <w:position w:val="1"/>
              </w:rPr>
              <w:t>61</w:t>
            </w:r>
          </w:p>
        </w:tc>
        <w:tc>
          <w:tcPr>
            <w:tcW w:w="2934" w:type="dxa"/>
            <w:vAlign w:val="top"/>
          </w:tcPr>
          <w:p>
            <w:pPr>
              <w:pStyle w:val="5"/>
              <w:spacing w:before="118" w:line="228" w:lineRule="auto"/>
              <w:ind w:left="1056"/>
            </w:pPr>
            <w:r>
              <w:rPr>
                <w:b/>
                <w:bCs/>
                <w:spacing w:val="5"/>
              </w:rPr>
              <w:t>行政职权</w:t>
            </w:r>
          </w:p>
        </w:tc>
        <w:tc>
          <w:tcPr>
            <w:tcW w:w="5998" w:type="dxa"/>
            <w:gridSpan w:val="3"/>
            <w:vAlign w:val="top"/>
          </w:tcPr>
          <w:p>
            <w:pPr>
              <w:pStyle w:val="5"/>
              <w:spacing w:before="117" w:line="228" w:lineRule="auto"/>
              <w:ind w:left="481"/>
            </w:pPr>
            <w:r>
              <w:rPr>
                <w:spacing w:val="9"/>
              </w:rPr>
              <w:t>对用人单位制定的劳动规章制度违反法律、法规的处罚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5"/>
              <w:spacing w:before="106"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6" w:line="229" w:lineRule="auto"/>
              <w:ind w:left="620"/>
            </w:pPr>
            <w:r>
              <w:rPr>
                <w:spacing w:val="6"/>
              </w:rPr>
              <w:t>行政处罚</w:t>
            </w:r>
          </w:p>
        </w:tc>
        <w:tc>
          <w:tcPr>
            <w:tcW w:w="2934" w:type="dxa"/>
            <w:vAlign w:val="top"/>
          </w:tcPr>
          <w:p>
            <w:pPr>
              <w:pStyle w:val="5"/>
              <w:spacing w:before="106" w:line="228" w:lineRule="auto"/>
              <w:ind w:left="1060"/>
            </w:pPr>
            <w:r>
              <w:rPr>
                <w:b/>
                <w:bCs/>
                <w:spacing w:val="4"/>
              </w:rPr>
              <w:t>责任主体</w:t>
            </w:r>
          </w:p>
        </w:tc>
        <w:tc>
          <w:tcPr>
            <w:tcW w:w="3567" w:type="dxa"/>
            <w:vAlign w:val="top"/>
          </w:tcPr>
          <w:p>
            <w:pPr>
              <w:pStyle w:val="5"/>
              <w:spacing w:before="106" w:line="228" w:lineRule="auto"/>
              <w:ind w:left="1061"/>
            </w:pPr>
            <w:r>
              <w:rPr>
                <w:spacing w:val="8"/>
              </w:rPr>
              <w:t>劳动保障监察局</w:t>
            </w:r>
          </w:p>
        </w:tc>
        <w:tc>
          <w:tcPr>
            <w:tcW w:w="1200" w:type="dxa"/>
            <w:vAlign w:val="top"/>
          </w:tcPr>
          <w:p>
            <w:pPr>
              <w:pStyle w:val="5"/>
              <w:spacing w:before="106" w:line="228" w:lineRule="auto"/>
              <w:ind w:left="299"/>
            </w:pPr>
            <w:r>
              <w:rPr>
                <w:b/>
                <w:bCs/>
                <w:spacing w:val="3"/>
              </w:rPr>
              <w:t>责任人</w:t>
            </w:r>
          </w:p>
        </w:tc>
        <w:tc>
          <w:tcPr>
            <w:tcW w:w="1231" w:type="dxa"/>
            <w:vAlign w:val="top"/>
          </w:tcPr>
          <w:p>
            <w:pPr>
              <w:pStyle w:val="5"/>
              <w:spacing w:before="106" w:line="228" w:lineRule="auto"/>
              <w:ind w:left="30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1" w:hRule="atLeast"/>
        </w:trPr>
        <w:tc>
          <w:tcPr>
            <w:tcW w:w="852" w:type="dxa"/>
            <w:textDirection w:val="tbRlV"/>
            <w:vAlign w:val="top"/>
          </w:tcPr>
          <w:p>
            <w:pPr>
              <w:pStyle w:val="5"/>
              <w:spacing w:before="310" w:line="216" w:lineRule="auto"/>
              <w:ind w:left="266"/>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455" w:type="dxa"/>
            <w:gridSpan w:val="6"/>
            <w:vAlign w:val="top"/>
          </w:tcPr>
          <w:p>
            <w:pPr>
              <w:spacing w:line="361" w:lineRule="auto"/>
              <w:rPr>
                <w:rFonts w:ascii="Arial"/>
                <w:sz w:val="21"/>
              </w:rPr>
            </w:pPr>
          </w:p>
          <w:p>
            <w:pPr>
              <w:pStyle w:val="5"/>
              <w:spacing w:before="65" w:line="228" w:lineRule="auto"/>
              <w:ind w:left="537"/>
            </w:pPr>
            <w:r>
              <w:rPr>
                <w:spacing w:val="2"/>
              </w:rPr>
              <w:t>《中华人民共和国劳动法》（2018</w:t>
            </w:r>
            <w:r>
              <w:rPr>
                <w:spacing w:val="-38"/>
              </w:rPr>
              <w:t xml:space="preserve"> </w:t>
            </w:r>
            <w:r>
              <w:rPr>
                <w:spacing w:val="2"/>
              </w:rPr>
              <w:t>年修正）</w:t>
            </w:r>
          </w:p>
          <w:p>
            <w:pPr>
              <w:pStyle w:val="5"/>
              <w:spacing w:before="71" w:line="296" w:lineRule="auto"/>
              <w:ind w:left="111" w:right="45" w:firstLine="419"/>
            </w:pPr>
            <w:r>
              <w:rPr>
                <w:spacing w:val="5"/>
              </w:rPr>
              <w:t>第八十九条：“用人单位制定的劳动规章制度违反法律、法规规定的，由劳动行政部门给</w:t>
            </w:r>
            <w:r>
              <w:rPr>
                <w:spacing w:val="4"/>
              </w:rPr>
              <w:t>予警告，责令改正；对劳动者造成损害的，</w:t>
            </w:r>
            <w:r>
              <w:rPr>
                <w:spacing w:val="8"/>
              </w:rPr>
              <w:t>应当承担赔偿责任。”</w:t>
            </w:r>
          </w:p>
          <w:p>
            <w:pPr>
              <w:pStyle w:val="5"/>
              <w:spacing w:line="227" w:lineRule="auto"/>
              <w:ind w:left="537"/>
            </w:pPr>
            <w:r>
              <w:rPr>
                <w:spacing w:val="6"/>
              </w:rPr>
              <w:t>《中华人民共和国劳动合同法》  （2007</w:t>
            </w:r>
            <w:r>
              <w:rPr>
                <w:spacing w:val="-25"/>
              </w:rPr>
              <w:t xml:space="preserve"> </w:t>
            </w:r>
            <w:r>
              <w:rPr>
                <w:spacing w:val="6"/>
              </w:rPr>
              <w:t>年主席令第</w:t>
            </w:r>
            <w:r>
              <w:rPr>
                <w:spacing w:val="-38"/>
              </w:rPr>
              <w:t xml:space="preserve"> </w:t>
            </w:r>
            <w:r>
              <w:rPr>
                <w:spacing w:val="6"/>
              </w:rPr>
              <w:t>65</w:t>
            </w:r>
            <w:r>
              <w:rPr>
                <w:spacing w:val="-35"/>
              </w:rPr>
              <w:t xml:space="preserve"> </w:t>
            </w:r>
            <w:r>
              <w:rPr>
                <w:spacing w:val="6"/>
              </w:rPr>
              <w:t>号，2012</w:t>
            </w:r>
            <w:r>
              <w:rPr>
                <w:spacing w:val="-39"/>
              </w:rPr>
              <w:t xml:space="preserve"> </w:t>
            </w:r>
            <w:r>
              <w:rPr>
                <w:spacing w:val="6"/>
              </w:rPr>
              <w:t>年主席令第</w:t>
            </w:r>
            <w:r>
              <w:rPr>
                <w:spacing w:val="-32"/>
              </w:rPr>
              <w:t xml:space="preserve"> </w:t>
            </w:r>
            <w:r>
              <w:rPr>
                <w:spacing w:val="6"/>
              </w:rPr>
              <w:t>73</w:t>
            </w:r>
            <w:r>
              <w:rPr>
                <w:spacing w:val="-35"/>
              </w:rPr>
              <w:t xml:space="preserve"> </w:t>
            </w:r>
            <w:r>
              <w:rPr>
                <w:spacing w:val="6"/>
              </w:rPr>
              <w:t>号修正）</w:t>
            </w:r>
          </w:p>
          <w:p>
            <w:pPr>
              <w:pStyle w:val="5"/>
              <w:spacing w:before="72" w:line="298" w:lineRule="auto"/>
              <w:ind w:left="112" w:right="166" w:firstLine="411"/>
            </w:pPr>
            <w:r>
              <w:rPr>
                <w:spacing w:val="10"/>
              </w:rPr>
              <w:t>第八十条：“用人单位直接涉及劳动者切身利益的规章制度违反法律、法规规定的，由劳动行政部门责令改正，给予警告</w:t>
            </w:r>
            <w:r>
              <w:rPr>
                <w:spacing w:val="9"/>
              </w:rPr>
              <w:t>；给劳动者造成损害的，应当承担赔偿责任。”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84" w:hRule="atLeast"/>
        </w:trPr>
        <w:tc>
          <w:tcPr>
            <w:tcW w:w="852" w:type="dxa"/>
            <w:textDirection w:val="tbRlV"/>
            <w:vAlign w:val="top"/>
          </w:tcPr>
          <w:p>
            <w:pPr>
              <w:pStyle w:val="5"/>
              <w:spacing w:before="310" w:line="216" w:lineRule="auto"/>
              <w:ind w:left="91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455" w:type="dxa"/>
            <w:gridSpan w:val="6"/>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5"/>
              <w:spacing w:before="65" w:line="227" w:lineRule="auto"/>
              <w:ind w:left="533"/>
            </w:pPr>
            <w:r>
              <w:rPr>
                <w:spacing w:val="8"/>
              </w:rPr>
              <w:t>用人单位制定的劳动规章制度违反法律、法规规定的，</w:t>
            </w:r>
            <w:r>
              <w:rPr>
                <w:spacing w:val="-35"/>
              </w:rPr>
              <w:t xml:space="preserve"> </w:t>
            </w:r>
            <w:r>
              <w:rPr>
                <w:spacing w:val="8"/>
              </w:rPr>
              <w:t>由劳动行政部门给予警告，责令改正。</w:t>
            </w:r>
          </w:p>
        </w:tc>
      </w:tr>
    </w:tbl>
    <w:p>
      <w:pPr>
        <w:pStyle w:val="2"/>
      </w:pPr>
    </w:p>
    <w:p>
      <w:pPr>
        <w:sectPr>
          <w:footerReference r:id="rId77" w:type="default"/>
          <w:pgSz w:w="16839" w:h="11906"/>
          <w:pgMar w:top="1012" w:right="2074" w:bottom="1278" w:left="1451" w:header="0" w:footer="1042" w:gutter="0"/>
          <w:cols w:space="720" w:num="1"/>
        </w:sectPr>
      </w:pPr>
    </w:p>
    <w:p>
      <w:pPr>
        <w:spacing w:before="46"/>
      </w:pPr>
    </w:p>
    <w:p>
      <w:pPr>
        <w:spacing w:before="45"/>
      </w:pPr>
    </w:p>
    <w:tbl>
      <w:tblPr>
        <w:tblStyle w:val="6"/>
        <w:tblW w:w="132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283"/>
        <w:gridCol w:w="1399"/>
        <w:gridCol w:w="12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2313" w:type="dxa"/>
            <w:gridSpan w:val="2"/>
            <w:vAlign w:val="top"/>
          </w:tcPr>
          <w:p>
            <w:pPr>
              <w:spacing w:line="385" w:lineRule="auto"/>
              <w:rPr>
                <w:rFonts w:ascii="Arial"/>
                <w:sz w:val="21"/>
              </w:rPr>
            </w:pPr>
          </w:p>
          <w:p>
            <w:pPr>
              <w:pStyle w:val="5"/>
              <w:spacing w:before="65" w:line="230" w:lineRule="auto"/>
              <w:ind w:left="845"/>
            </w:pPr>
            <w:r>
              <w:rPr>
                <w:b/>
                <w:bCs/>
                <w:spacing w:val="-2"/>
              </w:rPr>
              <w:t>序</w:t>
            </w:r>
            <w:r>
              <w:rPr>
                <w:spacing w:val="13"/>
              </w:rPr>
              <w:t xml:space="preserve">  </w:t>
            </w:r>
            <w:r>
              <w:rPr>
                <w:b/>
                <w:bCs/>
                <w:spacing w:val="-2"/>
              </w:rPr>
              <w:t>号</w:t>
            </w:r>
          </w:p>
        </w:tc>
        <w:tc>
          <w:tcPr>
            <w:tcW w:w="2063" w:type="dxa"/>
            <w:vAlign w:val="top"/>
          </w:tcPr>
          <w:p>
            <w:pPr>
              <w:spacing w:line="385" w:lineRule="auto"/>
              <w:rPr>
                <w:rFonts w:ascii="Arial"/>
                <w:sz w:val="21"/>
              </w:rPr>
            </w:pPr>
          </w:p>
          <w:p>
            <w:pPr>
              <w:pStyle w:val="5"/>
              <w:spacing w:before="65" w:line="269" w:lineRule="exact"/>
              <w:ind w:left="932"/>
            </w:pPr>
            <w:r>
              <w:rPr>
                <w:position w:val="1"/>
              </w:rPr>
              <w:t>62</w:t>
            </w:r>
          </w:p>
        </w:tc>
        <w:tc>
          <w:tcPr>
            <w:tcW w:w="2934" w:type="dxa"/>
            <w:vAlign w:val="top"/>
          </w:tcPr>
          <w:p>
            <w:pPr>
              <w:spacing w:line="385" w:lineRule="auto"/>
              <w:rPr>
                <w:rFonts w:ascii="Arial"/>
                <w:sz w:val="21"/>
              </w:rPr>
            </w:pPr>
          </w:p>
          <w:p>
            <w:pPr>
              <w:pStyle w:val="5"/>
              <w:spacing w:before="65" w:line="228" w:lineRule="auto"/>
              <w:ind w:left="1054"/>
            </w:pPr>
            <w:r>
              <w:rPr>
                <w:b/>
                <w:bCs/>
                <w:spacing w:val="5"/>
              </w:rPr>
              <w:t>行政职权</w:t>
            </w:r>
          </w:p>
        </w:tc>
        <w:tc>
          <w:tcPr>
            <w:tcW w:w="5952" w:type="dxa"/>
            <w:gridSpan w:val="3"/>
            <w:vAlign w:val="top"/>
          </w:tcPr>
          <w:p>
            <w:pPr>
              <w:pStyle w:val="5"/>
              <w:spacing w:before="85" w:line="228" w:lineRule="auto"/>
              <w:ind w:left="144"/>
            </w:pPr>
            <w:r>
              <w:rPr>
                <w:spacing w:val="10"/>
              </w:rPr>
              <w:t>对克扣或者无故拖欠劳动者工资报酬、支付劳动</w:t>
            </w:r>
            <w:r>
              <w:rPr>
                <w:spacing w:val="9"/>
              </w:rPr>
              <w:t>者的工资低于</w:t>
            </w:r>
          </w:p>
          <w:p>
            <w:pPr>
              <w:pStyle w:val="5"/>
              <w:spacing w:before="119" w:line="228" w:lineRule="auto"/>
              <w:ind w:left="158"/>
            </w:pPr>
            <w:r>
              <w:rPr>
                <w:spacing w:val="9"/>
              </w:rPr>
              <w:t>当地最低工资标准、解除劳动合同未依法给予劳动者经济补偿</w:t>
            </w:r>
          </w:p>
          <w:p>
            <w:pPr>
              <w:pStyle w:val="5"/>
              <w:spacing w:before="123" w:line="231" w:lineRule="auto"/>
              <w:ind w:left="2682"/>
            </w:pPr>
            <w:r>
              <w:rPr>
                <w:spacing w:val="1"/>
              </w:rPr>
              <w:t>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5"/>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7" w:line="229" w:lineRule="auto"/>
              <w:ind w:left="619"/>
            </w:pPr>
            <w:r>
              <w:rPr>
                <w:spacing w:val="6"/>
              </w:rPr>
              <w:t>行政处罚</w:t>
            </w:r>
          </w:p>
        </w:tc>
        <w:tc>
          <w:tcPr>
            <w:tcW w:w="2934" w:type="dxa"/>
            <w:vAlign w:val="top"/>
          </w:tcPr>
          <w:p>
            <w:pPr>
              <w:pStyle w:val="5"/>
              <w:spacing w:before="107" w:line="228" w:lineRule="auto"/>
              <w:ind w:left="1058"/>
            </w:pPr>
            <w:r>
              <w:rPr>
                <w:b/>
                <w:bCs/>
                <w:spacing w:val="4"/>
              </w:rPr>
              <w:t>责任主体</w:t>
            </w:r>
          </w:p>
        </w:tc>
        <w:tc>
          <w:tcPr>
            <w:tcW w:w="3283" w:type="dxa"/>
            <w:vAlign w:val="top"/>
          </w:tcPr>
          <w:p>
            <w:pPr>
              <w:pStyle w:val="5"/>
              <w:spacing w:before="107" w:line="228" w:lineRule="auto"/>
              <w:ind w:left="918"/>
            </w:pPr>
            <w:r>
              <w:rPr>
                <w:spacing w:val="8"/>
              </w:rPr>
              <w:t>劳动保障监察局</w:t>
            </w:r>
          </w:p>
        </w:tc>
        <w:tc>
          <w:tcPr>
            <w:tcW w:w="1399" w:type="dxa"/>
            <w:vAlign w:val="top"/>
          </w:tcPr>
          <w:p>
            <w:pPr>
              <w:pStyle w:val="5"/>
              <w:spacing w:before="107" w:line="228" w:lineRule="auto"/>
              <w:ind w:left="400"/>
            </w:pPr>
            <w:r>
              <w:rPr>
                <w:b/>
                <w:bCs/>
                <w:spacing w:val="3"/>
              </w:rPr>
              <w:t>责任人</w:t>
            </w:r>
          </w:p>
        </w:tc>
        <w:tc>
          <w:tcPr>
            <w:tcW w:w="1270" w:type="dxa"/>
            <w:vAlign w:val="top"/>
          </w:tcPr>
          <w:p>
            <w:pPr>
              <w:pStyle w:val="5"/>
              <w:spacing w:before="107" w:line="228" w:lineRule="auto"/>
              <w:ind w:left="32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3" w:hRule="atLeast"/>
        </w:trPr>
        <w:tc>
          <w:tcPr>
            <w:tcW w:w="853" w:type="dxa"/>
            <w:textDirection w:val="tbRlV"/>
            <w:vAlign w:val="top"/>
          </w:tcPr>
          <w:p>
            <w:pPr>
              <w:pStyle w:val="5"/>
              <w:spacing w:before="311" w:line="216" w:lineRule="auto"/>
              <w:ind w:left="493"/>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409" w:type="dxa"/>
            <w:gridSpan w:val="6"/>
            <w:vAlign w:val="top"/>
          </w:tcPr>
          <w:p>
            <w:pPr>
              <w:spacing w:line="293" w:lineRule="auto"/>
              <w:rPr>
                <w:rFonts w:ascii="Arial"/>
                <w:sz w:val="21"/>
              </w:rPr>
            </w:pPr>
          </w:p>
          <w:p>
            <w:pPr>
              <w:spacing w:line="293" w:lineRule="auto"/>
              <w:rPr>
                <w:rFonts w:ascii="Arial"/>
                <w:sz w:val="21"/>
              </w:rPr>
            </w:pPr>
          </w:p>
          <w:p>
            <w:pPr>
              <w:pStyle w:val="5"/>
              <w:spacing w:before="65" w:line="228" w:lineRule="auto"/>
              <w:ind w:left="535"/>
            </w:pPr>
            <w:r>
              <w:rPr>
                <w:spacing w:val="2"/>
              </w:rPr>
              <w:t>《劳动保障监察条例》（2004</w:t>
            </w:r>
            <w:r>
              <w:rPr>
                <w:spacing w:val="-26"/>
              </w:rPr>
              <w:t xml:space="preserve"> </w:t>
            </w:r>
            <w:r>
              <w:rPr>
                <w:spacing w:val="2"/>
              </w:rPr>
              <w:t>年国务院令第</w:t>
            </w:r>
            <w:r>
              <w:rPr>
                <w:spacing w:val="-37"/>
              </w:rPr>
              <w:t xml:space="preserve"> </w:t>
            </w:r>
            <w:r>
              <w:rPr>
                <w:spacing w:val="2"/>
              </w:rPr>
              <w:t>423</w:t>
            </w:r>
            <w:r>
              <w:rPr>
                <w:spacing w:val="-36"/>
              </w:rPr>
              <w:t xml:space="preserve"> </w:t>
            </w:r>
            <w:r>
              <w:rPr>
                <w:spacing w:val="2"/>
              </w:rPr>
              <w:t>号）</w:t>
            </w:r>
          </w:p>
          <w:p>
            <w:pPr>
              <w:pStyle w:val="5"/>
              <w:spacing w:before="72" w:line="296" w:lineRule="auto"/>
              <w:ind w:left="110" w:right="100" w:firstLine="412"/>
            </w:pPr>
            <w:r>
              <w:rPr>
                <w:spacing w:val="7"/>
              </w:rPr>
              <w:t>第二十六条：“用人单位有下列行为之一的，由劳动保障行政部门分别责令限期支付</w:t>
            </w:r>
            <w:r>
              <w:rPr>
                <w:spacing w:val="6"/>
              </w:rPr>
              <w:t>劳动者的工资报酬、劳动者工资低于当地最低</w:t>
            </w:r>
            <w:r>
              <w:rPr>
                <w:spacing w:val="8"/>
              </w:rPr>
              <w:t>工资标准的差额或者解除劳动合同的经济补偿；逾期不支付的，责令用人单位按照应付金额</w:t>
            </w:r>
            <w:r>
              <w:rPr>
                <w:spacing w:val="-19"/>
              </w:rPr>
              <w:t xml:space="preserve"> </w:t>
            </w:r>
            <w:r>
              <w:rPr>
                <w:spacing w:val="8"/>
              </w:rPr>
              <w:t>50％以上</w:t>
            </w:r>
            <w:r>
              <w:rPr>
                <w:spacing w:val="-21"/>
              </w:rPr>
              <w:t xml:space="preserve"> </w:t>
            </w:r>
            <w:r>
              <w:rPr>
                <w:spacing w:val="8"/>
              </w:rPr>
              <w:t>1</w:t>
            </w:r>
            <w:r>
              <w:rPr>
                <w:spacing w:val="-40"/>
              </w:rPr>
              <w:t xml:space="preserve"> </w:t>
            </w:r>
            <w:r>
              <w:rPr>
                <w:spacing w:val="8"/>
              </w:rPr>
              <w:t>倍以下的标准计算，向劳动者</w:t>
            </w:r>
            <w:r>
              <w:rPr>
                <w:spacing w:val="10"/>
              </w:rPr>
              <w:t>加付赔偿金</w:t>
            </w:r>
            <w:r>
              <w:rPr>
                <w:spacing w:val="-49"/>
                <w:w w:val="92"/>
              </w:rPr>
              <w:t>：（</w:t>
            </w:r>
            <w:r>
              <w:rPr>
                <w:spacing w:val="10"/>
              </w:rPr>
              <w:t>一）克扣或者无故拖欠劳动者工资报酬的</w:t>
            </w:r>
            <w:r>
              <w:rPr>
                <w:spacing w:val="-49"/>
                <w:w w:val="92"/>
              </w:rPr>
              <w:t>；（</w:t>
            </w:r>
            <w:r>
              <w:rPr>
                <w:spacing w:val="10"/>
              </w:rPr>
              <w:t>二）</w:t>
            </w:r>
            <w:r>
              <w:rPr>
                <w:spacing w:val="-55"/>
              </w:rPr>
              <w:t xml:space="preserve"> </w:t>
            </w:r>
            <w:r>
              <w:rPr>
                <w:spacing w:val="10"/>
              </w:rPr>
              <w:t>支付劳动者的工资低于当地最低工资标准的</w:t>
            </w:r>
            <w:r>
              <w:rPr>
                <w:spacing w:val="-49"/>
                <w:w w:val="92"/>
              </w:rPr>
              <w:t>；（</w:t>
            </w:r>
            <w:r>
              <w:rPr>
                <w:spacing w:val="10"/>
              </w:rPr>
              <w:t>三）解除劳动合</w:t>
            </w:r>
            <w:r>
              <w:rPr>
                <w:spacing w:val="9"/>
              </w:rPr>
              <w:t>同未依法给予劳动者经济补偿的。”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4" w:hRule="atLeast"/>
        </w:trPr>
        <w:tc>
          <w:tcPr>
            <w:tcW w:w="853" w:type="dxa"/>
            <w:textDirection w:val="tbRlV"/>
            <w:vAlign w:val="top"/>
          </w:tcPr>
          <w:p>
            <w:pPr>
              <w:pStyle w:val="5"/>
              <w:spacing w:before="311" w:line="216" w:lineRule="auto"/>
              <w:ind w:left="633"/>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409" w:type="dxa"/>
            <w:gridSpan w:val="6"/>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5"/>
              <w:spacing w:before="65" w:line="228" w:lineRule="auto"/>
              <w:ind w:left="589"/>
            </w:pPr>
            <w:r>
              <w:rPr>
                <w:spacing w:val="6"/>
              </w:rPr>
              <w:t>1.逾期</w:t>
            </w:r>
            <w:r>
              <w:rPr>
                <w:spacing w:val="-20"/>
              </w:rPr>
              <w:t xml:space="preserve"> </w:t>
            </w:r>
            <w:r>
              <w:rPr>
                <w:spacing w:val="6"/>
              </w:rPr>
              <w:t>1</w:t>
            </w:r>
            <w:r>
              <w:rPr>
                <w:spacing w:val="-40"/>
              </w:rPr>
              <w:t xml:space="preserve"> </w:t>
            </w:r>
            <w:r>
              <w:rPr>
                <w:spacing w:val="6"/>
              </w:rPr>
              <w:t>个月以内的，按应付金额</w:t>
            </w:r>
            <w:r>
              <w:rPr>
                <w:spacing w:val="-33"/>
              </w:rPr>
              <w:t xml:space="preserve"> </w:t>
            </w:r>
            <w:r>
              <w:rPr>
                <w:spacing w:val="6"/>
              </w:rPr>
              <w:t>50%的标准支付赔偿金；</w:t>
            </w:r>
          </w:p>
          <w:p>
            <w:pPr>
              <w:pStyle w:val="5"/>
              <w:spacing w:before="72" w:line="228" w:lineRule="auto"/>
              <w:ind w:left="576"/>
            </w:pPr>
            <w:r>
              <w:rPr>
                <w:spacing w:val="6"/>
              </w:rPr>
              <w:t>2.逾期超过</w:t>
            </w:r>
            <w:r>
              <w:rPr>
                <w:spacing w:val="-11"/>
              </w:rPr>
              <w:t xml:space="preserve"> </w:t>
            </w:r>
            <w:r>
              <w:rPr>
                <w:spacing w:val="6"/>
              </w:rPr>
              <w:t>1</w:t>
            </w:r>
            <w:r>
              <w:rPr>
                <w:spacing w:val="-41"/>
              </w:rPr>
              <w:t xml:space="preserve"> </w:t>
            </w:r>
            <w:r>
              <w:rPr>
                <w:spacing w:val="6"/>
              </w:rPr>
              <w:t>个月不足</w:t>
            </w:r>
            <w:r>
              <w:rPr>
                <w:spacing w:val="-32"/>
              </w:rPr>
              <w:t xml:space="preserve"> </w:t>
            </w:r>
            <w:r>
              <w:rPr>
                <w:spacing w:val="6"/>
              </w:rPr>
              <w:t>3</w:t>
            </w:r>
            <w:r>
              <w:rPr>
                <w:spacing w:val="-38"/>
              </w:rPr>
              <w:t xml:space="preserve"> </w:t>
            </w:r>
            <w:r>
              <w:rPr>
                <w:spacing w:val="6"/>
              </w:rPr>
              <w:t>个月的，按应付金额</w:t>
            </w:r>
            <w:r>
              <w:rPr>
                <w:spacing w:val="-38"/>
              </w:rPr>
              <w:t xml:space="preserve"> </w:t>
            </w:r>
            <w:r>
              <w:rPr>
                <w:spacing w:val="6"/>
              </w:rPr>
              <w:t>80%的标准支付赔偿金；</w:t>
            </w:r>
          </w:p>
          <w:p>
            <w:pPr>
              <w:pStyle w:val="5"/>
              <w:spacing w:before="72" w:line="228" w:lineRule="auto"/>
              <w:ind w:left="534"/>
            </w:pPr>
            <w:r>
              <w:rPr>
                <w:spacing w:val="7"/>
              </w:rPr>
              <w:t>3.逾期超过</w:t>
            </w:r>
            <w:r>
              <w:rPr>
                <w:spacing w:val="-35"/>
              </w:rPr>
              <w:t xml:space="preserve"> </w:t>
            </w:r>
            <w:r>
              <w:rPr>
                <w:spacing w:val="7"/>
              </w:rPr>
              <w:t>3</w:t>
            </w:r>
            <w:r>
              <w:rPr>
                <w:spacing w:val="-38"/>
              </w:rPr>
              <w:t xml:space="preserve"> </w:t>
            </w:r>
            <w:r>
              <w:rPr>
                <w:spacing w:val="7"/>
              </w:rPr>
              <w:t>个月以上的，按应付金额</w:t>
            </w:r>
            <w:r>
              <w:rPr>
                <w:spacing w:val="-24"/>
              </w:rPr>
              <w:t xml:space="preserve"> </w:t>
            </w:r>
            <w:r>
              <w:rPr>
                <w:spacing w:val="7"/>
              </w:rPr>
              <w:t>100</w:t>
            </w:r>
            <w:r>
              <w:rPr>
                <w:spacing w:val="6"/>
              </w:rPr>
              <w:t>%的标准支付赔偿金。</w:t>
            </w:r>
          </w:p>
        </w:tc>
      </w:tr>
    </w:tbl>
    <w:p>
      <w:pPr>
        <w:pStyle w:val="2"/>
      </w:pPr>
    </w:p>
    <w:p>
      <w:pPr>
        <w:sectPr>
          <w:footerReference r:id="rId78" w:type="default"/>
          <w:pgSz w:w="16839" w:h="11906"/>
          <w:pgMar w:top="1012" w:right="2097" w:bottom="1218" w:left="1473" w:header="0" w:footer="1058" w:gutter="0"/>
          <w:cols w:space="720" w:num="1"/>
        </w:sectPr>
      </w:pPr>
    </w:p>
    <w:p>
      <w:pPr>
        <w:spacing w:before="46"/>
      </w:pPr>
    </w:p>
    <w:p>
      <w:pPr>
        <w:spacing w:before="45"/>
      </w:pPr>
    </w:p>
    <w:tbl>
      <w:tblPr>
        <w:tblStyle w:val="6"/>
        <w:tblW w:w="132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267"/>
        <w:gridCol w:w="1300"/>
        <w:gridCol w:w="13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5"/>
              <w:spacing w:before="270"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270" w:line="269" w:lineRule="exact"/>
              <w:ind w:left="933"/>
            </w:pPr>
            <w:r>
              <w:rPr>
                <w:position w:val="1"/>
              </w:rPr>
              <w:t>63</w:t>
            </w:r>
          </w:p>
        </w:tc>
        <w:tc>
          <w:tcPr>
            <w:tcW w:w="2934" w:type="dxa"/>
            <w:vAlign w:val="top"/>
          </w:tcPr>
          <w:p>
            <w:pPr>
              <w:pStyle w:val="5"/>
              <w:spacing w:before="270" w:line="228" w:lineRule="auto"/>
              <w:ind w:left="1055"/>
            </w:pPr>
            <w:r>
              <w:rPr>
                <w:b/>
                <w:bCs/>
                <w:spacing w:val="5"/>
              </w:rPr>
              <w:t>行政职权</w:t>
            </w:r>
          </w:p>
        </w:tc>
        <w:tc>
          <w:tcPr>
            <w:tcW w:w="5953" w:type="dxa"/>
            <w:gridSpan w:val="3"/>
            <w:vAlign w:val="top"/>
          </w:tcPr>
          <w:p>
            <w:pPr>
              <w:pStyle w:val="5"/>
              <w:spacing w:before="85" w:line="228" w:lineRule="auto"/>
              <w:ind w:left="145"/>
            </w:pPr>
            <w:r>
              <w:rPr>
                <w:spacing w:val="10"/>
              </w:rPr>
              <w:t>对用工单位未经法定程序确定并公示使用被派遣</w:t>
            </w:r>
            <w:r>
              <w:rPr>
                <w:spacing w:val="9"/>
              </w:rPr>
              <w:t>劳动者的辅助</w:t>
            </w:r>
          </w:p>
          <w:p>
            <w:pPr>
              <w:pStyle w:val="5"/>
              <w:spacing w:before="119" w:line="229" w:lineRule="auto"/>
              <w:ind w:left="2035"/>
            </w:pPr>
            <w:r>
              <w:rPr>
                <w:spacing w:val="9"/>
              </w:rPr>
              <w:t>性岗位的行为的处罚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5" w:hRule="atLeast"/>
        </w:trPr>
        <w:tc>
          <w:tcPr>
            <w:tcW w:w="2312" w:type="dxa"/>
            <w:gridSpan w:val="2"/>
            <w:vAlign w:val="top"/>
          </w:tcPr>
          <w:p>
            <w:pPr>
              <w:pStyle w:val="5"/>
              <w:spacing w:before="108"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08" w:line="229" w:lineRule="auto"/>
              <w:ind w:left="620"/>
            </w:pPr>
            <w:r>
              <w:rPr>
                <w:spacing w:val="6"/>
              </w:rPr>
              <w:t>行政处罚</w:t>
            </w:r>
          </w:p>
        </w:tc>
        <w:tc>
          <w:tcPr>
            <w:tcW w:w="2934" w:type="dxa"/>
            <w:vAlign w:val="top"/>
          </w:tcPr>
          <w:p>
            <w:pPr>
              <w:pStyle w:val="5"/>
              <w:spacing w:before="108" w:line="228" w:lineRule="auto"/>
              <w:ind w:left="1059"/>
            </w:pPr>
            <w:r>
              <w:rPr>
                <w:b/>
                <w:bCs/>
                <w:spacing w:val="4"/>
              </w:rPr>
              <w:t>责任主体</w:t>
            </w:r>
          </w:p>
        </w:tc>
        <w:tc>
          <w:tcPr>
            <w:tcW w:w="3267" w:type="dxa"/>
            <w:vAlign w:val="top"/>
          </w:tcPr>
          <w:p>
            <w:pPr>
              <w:pStyle w:val="5"/>
              <w:spacing w:before="108" w:line="228" w:lineRule="auto"/>
              <w:ind w:left="909"/>
            </w:pPr>
            <w:r>
              <w:rPr>
                <w:spacing w:val="8"/>
              </w:rPr>
              <w:t>劳动保障监察局</w:t>
            </w:r>
          </w:p>
        </w:tc>
        <w:tc>
          <w:tcPr>
            <w:tcW w:w="1300" w:type="dxa"/>
            <w:vAlign w:val="top"/>
          </w:tcPr>
          <w:p>
            <w:pPr>
              <w:pStyle w:val="5"/>
              <w:spacing w:before="108" w:line="228" w:lineRule="auto"/>
              <w:ind w:left="349"/>
            </w:pPr>
            <w:r>
              <w:rPr>
                <w:b/>
                <w:bCs/>
                <w:spacing w:val="3"/>
              </w:rPr>
              <w:t>责任人</w:t>
            </w:r>
          </w:p>
        </w:tc>
        <w:tc>
          <w:tcPr>
            <w:tcW w:w="1386" w:type="dxa"/>
            <w:vAlign w:val="top"/>
          </w:tcPr>
          <w:p>
            <w:pPr>
              <w:pStyle w:val="5"/>
              <w:spacing w:before="108" w:line="228" w:lineRule="auto"/>
              <w:ind w:left="383"/>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5" w:hRule="atLeast"/>
        </w:trPr>
        <w:tc>
          <w:tcPr>
            <w:tcW w:w="852" w:type="dxa"/>
            <w:textDirection w:val="tbRlV"/>
            <w:vAlign w:val="top"/>
          </w:tcPr>
          <w:p>
            <w:pPr>
              <w:pStyle w:val="5"/>
              <w:spacing w:before="310" w:line="216" w:lineRule="auto"/>
              <w:ind w:left="718"/>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410" w:type="dxa"/>
            <w:gridSpan w:val="6"/>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5"/>
              <w:spacing w:before="65" w:line="228" w:lineRule="auto"/>
              <w:ind w:left="536"/>
            </w:pPr>
            <w:r>
              <w:rPr>
                <w:spacing w:val="2"/>
              </w:rPr>
              <w:t>《劳务派遣暂行规定》（2014</w:t>
            </w:r>
            <w:r>
              <w:rPr>
                <w:spacing w:val="-30"/>
              </w:rPr>
              <w:t xml:space="preserve"> </w:t>
            </w:r>
            <w:r>
              <w:rPr>
                <w:spacing w:val="2"/>
              </w:rPr>
              <w:t>年人社部第</w:t>
            </w:r>
            <w:r>
              <w:rPr>
                <w:spacing w:val="-37"/>
              </w:rPr>
              <w:t xml:space="preserve"> </w:t>
            </w:r>
            <w:r>
              <w:rPr>
                <w:spacing w:val="2"/>
              </w:rPr>
              <w:t>22</w:t>
            </w:r>
            <w:r>
              <w:rPr>
                <w:spacing w:val="-35"/>
              </w:rPr>
              <w:t xml:space="preserve"> </w:t>
            </w:r>
            <w:r>
              <w:rPr>
                <w:spacing w:val="2"/>
              </w:rPr>
              <w:t>号令）</w:t>
            </w:r>
          </w:p>
          <w:p>
            <w:pPr>
              <w:pStyle w:val="5"/>
              <w:spacing w:before="71" w:line="296" w:lineRule="auto"/>
              <w:ind w:left="113" w:right="100" w:firstLine="418"/>
            </w:pPr>
            <w:r>
              <w:rPr>
                <w:spacing w:val="7"/>
              </w:rPr>
              <w:t>第二十二条：“用工单位违反本规定第三条第三款规定的，由人力</w:t>
            </w:r>
            <w:r>
              <w:rPr>
                <w:spacing w:val="6"/>
              </w:rPr>
              <w:t>资源社会保障行政部门责令改正，给予警告；给被派遣劳动者造</w:t>
            </w:r>
            <w:r>
              <w:rPr>
                <w:spacing w:val="9"/>
              </w:rPr>
              <w:t>成损害的，依法承担赔偿责任。”</w:t>
            </w:r>
          </w:p>
          <w:p>
            <w:pPr>
              <w:pStyle w:val="5"/>
              <w:spacing w:before="1" w:line="295" w:lineRule="auto"/>
              <w:ind w:left="110" w:right="100" w:firstLine="413"/>
            </w:pPr>
            <w:r>
              <w:rPr>
                <w:spacing w:val="7"/>
              </w:rPr>
              <w:t>第三条第三款：“用工单位决定使用被派遣劳动者的辅助性岗位，应当经职工代表大</w:t>
            </w:r>
            <w:r>
              <w:rPr>
                <w:spacing w:val="6"/>
              </w:rPr>
              <w:t>会或者全体职工讨论，提出方案和意见，与工</w:t>
            </w:r>
            <w:r>
              <w:rPr>
                <w:spacing w:val="9"/>
              </w:rPr>
              <w:t>会或者职工代表平等协商确定，并在用工单位内公示。”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76" w:hRule="atLeast"/>
        </w:trPr>
        <w:tc>
          <w:tcPr>
            <w:tcW w:w="852" w:type="dxa"/>
            <w:textDirection w:val="tbRlV"/>
            <w:vAlign w:val="top"/>
          </w:tcPr>
          <w:p>
            <w:pPr>
              <w:pStyle w:val="5"/>
              <w:spacing w:before="310" w:line="216" w:lineRule="auto"/>
              <w:ind w:left="565"/>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410" w:type="dxa"/>
            <w:gridSpan w:val="6"/>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5"/>
              <w:spacing w:before="65" w:line="227" w:lineRule="auto"/>
              <w:ind w:right="25"/>
              <w:jc w:val="right"/>
            </w:pPr>
            <w:r>
              <w:rPr>
                <w:spacing w:val="10"/>
              </w:rPr>
              <w:t>用工单位未经法定程序确定并公示使用被派遣劳动者的辅助性岗位的行为，由人力资源社会保障</w:t>
            </w:r>
            <w:r>
              <w:rPr>
                <w:spacing w:val="9"/>
              </w:rPr>
              <w:t>行政部门责令改正，给予警告。</w:t>
            </w:r>
          </w:p>
        </w:tc>
      </w:tr>
    </w:tbl>
    <w:p>
      <w:pPr>
        <w:pStyle w:val="2"/>
      </w:pPr>
    </w:p>
    <w:p>
      <w:pPr>
        <w:sectPr>
          <w:footerReference r:id="rId79" w:type="default"/>
          <w:pgSz w:w="16839" w:h="11906"/>
          <w:pgMar w:top="1012" w:right="2097" w:bottom="1278" w:left="1473" w:header="0" w:footer="1042" w:gutter="0"/>
          <w:cols w:space="720" w:num="1"/>
        </w:sectPr>
      </w:pPr>
    </w:p>
    <w:p>
      <w:pPr>
        <w:spacing w:before="46"/>
      </w:pPr>
    </w:p>
    <w:p>
      <w:pPr>
        <w:spacing w:before="45"/>
      </w:pPr>
    </w:p>
    <w:tbl>
      <w:tblPr>
        <w:tblStyle w:val="6"/>
        <w:tblW w:w="132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183"/>
        <w:gridCol w:w="1067"/>
        <w:gridCol w:w="17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5"/>
              <w:spacing w:before="270" w:line="230" w:lineRule="auto"/>
              <w:ind w:left="846"/>
            </w:pPr>
            <w:r>
              <w:rPr>
                <w:b/>
                <w:bCs/>
                <w:spacing w:val="-2"/>
              </w:rPr>
              <w:t>序</w:t>
            </w:r>
            <w:r>
              <w:rPr>
                <w:spacing w:val="12"/>
              </w:rPr>
              <w:t xml:space="preserve">  </w:t>
            </w:r>
            <w:r>
              <w:rPr>
                <w:b/>
                <w:bCs/>
                <w:spacing w:val="-2"/>
              </w:rPr>
              <w:t>号</w:t>
            </w:r>
          </w:p>
        </w:tc>
        <w:tc>
          <w:tcPr>
            <w:tcW w:w="2063" w:type="dxa"/>
            <w:vAlign w:val="top"/>
          </w:tcPr>
          <w:p>
            <w:pPr>
              <w:pStyle w:val="5"/>
              <w:spacing w:before="270" w:line="269" w:lineRule="exact"/>
              <w:ind w:left="932"/>
            </w:pPr>
            <w:r>
              <w:rPr>
                <w:position w:val="1"/>
              </w:rPr>
              <w:t>64</w:t>
            </w:r>
          </w:p>
        </w:tc>
        <w:tc>
          <w:tcPr>
            <w:tcW w:w="2934" w:type="dxa"/>
            <w:vAlign w:val="top"/>
          </w:tcPr>
          <w:p>
            <w:pPr>
              <w:pStyle w:val="5"/>
              <w:spacing w:before="270" w:line="228" w:lineRule="auto"/>
              <w:ind w:left="1055"/>
            </w:pPr>
            <w:r>
              <w:rPr>
                <w:b/>
                <w:bCs/>
                <w:spacing w:val="5"/>
              </w:rPr>
              <w:t>行政职权</w:t>
            </w:r>
          </w:p>
        </w:tc>
        <w:tc>
          <w:tcPr>
            <w:tcW w:w="5972" w:type="dxa"/>
            <w:gridSpan w:val="3"/>
            <w:vAlign w:val="top"/>
          </w:tcPr>
          <w:p>
            <w:pPr>
              <w:pStyle w:val="5"/>
              <w:spacing w:before="85" w:line="227" w:lineRule="auto"/>
              <w:ind w:left="154"/>
            </w:pPr>
            <w:r>
              <w:rPr>
                <w:spacing w:val="9"/>
              </w:rPr>
              <w:t>对用工单位以实物、有价证券等形式代替货币支付农民工工资</w:t>
            </w:r>
          </w:p>
          <w:p>
            <w:pPr>
              <w:pStyle w:val="5"/>
              <w:spacing w:before="121" w:line="229" w:lineRule="auto"/>
              <w:ind w:left="2378"/>
            </w:pPr>
            <w:r>
              <w:rPr>
                <w:spacing w:val="5"/>
              </w:rPr>
              <w:t>的行为的处罚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5"/>
              <w:spacing w:before="108" w:line="228" w:lineRule="auto"/>
              <w:ind w:left="850"/>
            </w:pPr>
            <w:r>
              <w:rPr>
                <w:b/>
                <w:bCs/>
                <w:spacing w:val="-3"/>
              </w:rPr>
              <w:t>分</w:t>
            </w:r>
            <w:r>
              <w:rPr>
                <w:spacing w:val="9"/>
              </w:rPr>
              <w:t xml:space="preserve">  </w:t>
            </w:r>
            <w:r>
              <w:rPr>
                <w:b/>
                <w:bCs/>
                <w:spacing w:val="-3"/>
              </w:rPr>
              <w:t>类</w:t>
            </w:r>
          </w:p>
        </w:tc>
        <w:tc>
          <w:tcPr>
            <w:tcW w:w="2063" w:type="dxa"/>
            <w:vAlign w:val="top"/>
          </w:tcPr>
          <w:p>
            <w:pPr>
              <w:pStyle w:val="5"/>
              <w:spacing w:before="108" w:line="229" w:lineRule="auto"/>
              <w:ind w:left="619"/>
            </w:pPr>
            <w:r>
              <w:rPr>
                <w:spacing w:val="6"/>
              </w:rPr>
              <w:t>行政处罚</w:t>
            </w:r>
          </w:p>
        </w:tc>
        <w:tc>
          <w:tcPr>
            <w:tcW w:w="2934" w:type="dxa"/>
            <w:vAlign w:val="top"/>
          </w:tcPr>
          <w:p>
            <w:pPr>
              <w:pStyle w:val="5"/>
              <w:spacing w:before="108" w:line="228" w:lineRule="auto"/>
              <w:ind w:left="1059"/>
            </w:pPr>
            <w:r>
              <w:rPr>
                <w:b/>
                <w:bCs/>
                <w:spacing w:val="4"/>
              </w:rPr>
              <w:t>责任主体</w:t>
            </w:r>
          </w:p>
        </w:tc>
        <w:tc>
          <w:tcPr>
            <w:tcW w:w="3183" w:type="dxa"/>
            <w:vAlign w:val="top"/>
          </w:tcPr>
          <w:p>
            <w:pPr>
              <w:pStyle w:val="5"/>
              <w:spacing w:before="108" w:line="228" w:lineRule="auto"/>
              <w:ind w:left="868"/>
            </w:pPr>
            <w:r>
              <w:rPr>
                <w:spacing w:val="8"/>
              </w:rPr>
              <w:t>劳动保障监察局</w:t>
            </w:r>
          </w:p>
        </w:tc>
        <w:tc>
          <w:tcPr>
            <w:tcW w:w="1067" w:type="dxa"/>
            <w:vAlign w:val="top"/>
          </w:tcPr>
          <w:p>
            <w:pPr>
              <w:pStyle w:val="5"/>
              <w:spacing w:before="108" w:line="228" w:lineRule="auto"/>
              <w:ind w:left="234"/>
            </w:pPr>
            <w:r>
              <w:rPr>
                <w:b/>
                <w:bCs/>
                <w:spacing w:val="3"/>
              </w:rPr>
              <w:t>责任人</w:t>
            </w:r>
          </w:p>
        </w:tc>
        <w:tc>
          <w:tcPr>
            <w:tcW w:w="1722" w:type="dxa"/>
            <w:vAlign w:val="top"/>
          </w:tcPr>
          <w:p>
            <w:pPr>
              <w:pStyle w:val="5"/>
              <w:spacing w:before="108" w:line="228" w:lineRule="auto"/>
              <w:ind w:left="553"/>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6" w:hRule="atLeast"/>
        </w:trPr>
        <w:tc>
          <w:tcPr>
            <w:tcW w:w="852" w:type="dxa"/>
            <w:textDirection w:val="tbRlV"/>
            <w:vAlign w:val="top"/>
          </w:tcPr>
          <w:p>
            <w:pPr>
              <w:pStyle w:val="5"/>
              <w:spacing w:before="311" w:line="216" w:lineRule="auto"/>
              <w:ind w:left="163"/>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7"/>
              </w:rPr>
              <w:t xml:space="preserve"> </w:t>
            </w:r>
            <w:r>
              <w:rPr>
                <w:b/>
                <w:bCs/>
                <w:spacing w:val="-4"/>
              </w:rPr>
              <w:t>款）</w:t>
            </w:r>
          </w:p>
        </w:tc>
        <w:tc>
          <w:tcPr>
            <w:tcW w:w="12429" w:type="dxa"/>
            <w:gridSpan w:val="6"/>
            <w:vAlign w:val="top"/>
          </w:tcPr>
          <w:p>
            <w:pPr>
              <w:spacing w:line="424" w:lineRule="auto"/>
              <w:rPr>
                <w:rFonts w:ascii="Arial"/>
                <w:sz w:val="21"/>
              </w:rPr>
            </w:pPr>
          </w:p>
          <w:p>
            <w:pPr>
              <w:pStyle w:val="5"/>
              <w:spacing w:before="65" w:line="228" w:lineRule="auto"/>
              <w:ind w:left="536"/>
            </w:pPr>
            <w:r>
              <w:rPr>
                <w:spacing w:val="3"/>
              </w:rPr>
              <w:t>《保障农民工工资支付条例》（国务院令第</w:t>
            </w:r>
            <w:r>
              <w:rPr>
                <w:spacing w:val="-31"/>
              </w:rPr>
              <w:t xml:space="preserve"> </w:t>
            </w:r>
            <w:r>
              <w:rPr>
                <w:spacing w:val="2"/>
              </w:rPr>
              <w:t>724</w:t>
            </w:r>
            <w:r>
              <w:rPr>
                <w:spacing w:val="-35"/>
              </w:rPr>
              <w:t xml:space="preserve"> </w:t>
            </w:r>
            <w:r>
              <w:rPr>
                <w:spacing w:val="2"/>
              </w:rPr>
              <w:t>号）</w:t>
            </w:r>
          </w:p>
          <w:p>
            <w:pPr>
              <w:pStyle w:val="5"/>
              <w:spacing w:before="34" w:line="227" w:lineRule="auto"/>
              <w:ind w:left="530"/>
            </w:pPr>
            <w:r>
              <w:rPr>
                <w:spacing w:val="10"/>
              </w:rPr>
              <w:t>第十一条：农民工工资应当以货币形式，通过银行转账或者</w:t>
            </w:r>
            <w:r>
              <w:rPr>
                <w:spacing w:val="9"/>
              </w:rPr>
              <w:t>现金支付给农民工本人，不得以实物或者有价证券等其他形式替代。</w:t>
            </w:r>
          </w:p>
          <w:p>
            <w:pPr>
              <w:pStyle w:val="5"/>
              <w:spacing w:before="66" w:line="295" w:lineRule="auto"/>
              <w:ind w:left="115" w:right="106" w:firstLine="415"/>
            </w:pPr>
            <w:r>
              <w:rPr>
                <w:spacing w:val="8"/>
              </w:rPr>
              <w:t>第五十四条第（一）项：有下列情形之一的，</w:t>
            </w:r>
            <w:r>
              <w:rPr>
                <w:spacing w:val="-28"/>
              </w:rPr>
              <w:t xml:space="preserve"> </w:t>
            </w:r>
            <w:r>
              <w:rPr>
                <w:spacing w:val="8"/>
              </w:rPr>
              <w:t>由人力资源社会保障行政部门责令限期改正；逾期不改正的，对单位处</w:t>
            </w:r>
            <w:r>
              <w:rPr>
                <w:spacing w:val="-34"/>
              </w:rPr>
              <w:t xml:space="preserve"> </w:t>
            </w:r>
            <w:r>
              <w:rPr>
                <w:spacing w:val="8"/>
              </w:rPr>
              <w:t>2</w:t>
            </w:r>
            <w:r>
              <w:rPr>
                <w:spacing w:val="-36"/>
              </w:rPr>
              <w:t xml:space="preserve"> </w:t>
            </w:r>
            <w:r>
              <w:rPr>
                <w:spacing w:val="8"/>
              </w:rPr>
              <w:t>万元以上5</w:t>
            </w:r>
            <w:r>
              <w:rPr>
                <w:spacing w:val="-31"/>
              </w:rPr>
              <w:t xml:space="preserve"> </w:t>
            </w:r>
            <w:r>
              <w:rPr>
                <w:spacing w:val="8"/>
              </w:rPr>
              <w:t>万元以下的罚款，对法定代表人或者主要负责人、直接负责的主管人员和其他直接责任人员处</w:t>
            </w:r>
            <w:r>
              <w:rPr>
                <w:spacing w:val="-24"/>
              </w:rPr>
              <w:t xml:space="preserve"> </w:t>
            </w:r>
            <w:r>
              <w:rPr>
                <w:spacing w:val="8"/>
              </w:rPr>
              <w:t>1</w:t>
            </w:r>
            <w:r>
              <w:rPr>
                <w:spacing w:val="-33"/>
              </w:rPr>
              <w:t xml:space="preserve"> </w:t>
            </w:r>
            <w:r>
              <w:rPr>
                <w:spacing w:val="8"/>
              </w:rPr>
              <w:t>万元以上</w:t>
            </w:r>
            <w:r>
              <w:rPr>
                <w:spacing w:val="-32"/>
              </w:rPr>
              <w:t xml:space="preserve"> </w:t>
            </w:r>
            <w:r>
              <w:rPr>
                <w:spacing w:val="8"/>
              </w:rPr>
              <w:t>3</w:t>
            </w:r>
            <w:r>
              <w:rPr>
                <w:spacing w:val="-35"/>
              </w:rPr>
              <w:t xml:space="preserve"> </w:t>
            </w:r>
            <w:r>
              <w:rPr>
                <w:spacing w:val="8"/>
              </w:rPr>
              <w:t>万元以下的罚款</w:t>
            </w:r>
            <w:r>
              <w:rPr>
                <w:spacing w:val="-50"/>
              </w:rPr>
              <w:t>：（</w:t>
            </w:r>
            <w:r>
              <w:rPr>
                <w:spacing w:val="8"/>
              </w:rPr>
              <w:t>一）</w:t>
            </w:r>
            <w:r>
              <w:rPr>
                <w:spacing w:val="9"/>
              </w:rPr>
              <w:t>以实物、有价证券等形式代替货币支付农民工工资；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76" w:hRule="atLeast"/>
        </w:trPr>
        <w:tc>
          <w:tcPr>
            <w:tcW w:w="852" w:type="dxa"/>
            <w:textDirection w:val="tbRlV"/>
            <w:vAlign w:val="top"/>
          </w:tcPr>
          <w:p>
            <w:pPr>
              <w:pStyle w:val="5"/>
              <w:spacing w:before="311" w:line="216" w:lineRule="auto"/>
              <w:ind w:left="566"/>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429" w:type="dxa"/>
            <w:gridSpan w:val="6"/>
            <w:vAlign w:val="top"/>
          </w:tcPr>
          <w:p>
            <w:pPr>
              <w:pStyle w:val="5"/>
              <w:spacing w:before="94" w:line="296" w:lineRule="auto"/>
              <w:ind w:left="112" w:right="110" w:firstLine="433"/>
            </w:pPr>
            <w:r>
              <w:rPr>
                <w:spacing w:val="6"/>
              </w:rPr>
              <w:t>1. 涉及农民工人数</w:t>
            </w:r>
            <w:r>
              <w:rPr>
                <w:spacing w:val="-23"/>
              </w:rPr>
              <w:t xml:space="preserve"> </w:t>
            </w:r>
            <w:r>
              <w:rPr>
                <w:spacing w:val="6"/>
              </w:rPr>
              <w:t>10</w:t>
            </w:r>
            <w:r>
              <w:rPr>
                <w:spacing w:val="-39"/>
              </w:rPr>
              <w:t xml:space="preserve"> </w:t>
            </w:r>
            <w:r>
              <w:rPr>
                <w:spacing w:val="6"/>
              </w:rPr>
              <w:t>人以下或者涉及金额</w:t>
            </w:r>
            <w:r>
              <w:rPr>
                <w:spacing w:val="-21"/>
              </w:rPr>
              <w:t xml:space="preserve"> </w:t>
            </w:r>
            <w:r>
              <w:rPr>
                <w:spacing w:val="6"/>
              </w:rPr>
              <w:t>10</w:t>
            </w:r>
            <w:r>
              <w:rPr>
                <w:spacing w:val="-35"/>
              </w:rPr>
              <w:t xml:space="preserve"> </w:t>
            </w:r>
            <w:r>
              <w:rPr>
                <w:spacing w:val="6"/>
              </w:rPr>
              <w:t>万</w:t>
            </w:r>
            <w:r>
              <w:rPr>
                <w:spacing w:val="5"/>
              </w:rPr>
              <w:t>元以下的，对单位处</w:t>
            </w:r>
            <w:r>
              <w:rPr>
                <w:spacing w:val="-34"/>
              </w:rPr>
              <w:t xml:space="preserve"> </w:t>
            </w:r>
            <w:r>
              <w:rPr>
                <w:spacing w:val="5"/>
              </w:rPr>
              <w:t>2</w:t>
            </w:r>
            <w:r>
              <w:rPr>
                <w:spacing w:val="-36"/>
              </w:rPr>
              <w:t xml:space="preserve"> </w:t>
            </w:r>
            <w:r>
              <w:rPr>
                <w:spacing w:val="5"/>
              </w:rPr>
              <w:t>万元以上</w:t>
            </w:r>
            <w:r>
              <w:rPr>
                <w:spacing w:val="-32"/>
              </w:rPr>
              <w:t xml:space="preserve"> </w:t>
            </w:r>
            <w:r>
              <w:rPr>
                <w:spacing w:val="5"/>
              </w:rPr>
              <w:t>3</w:t>
            </w:r>
            <w:r>
              <w:rPr>
                <w:spacing w:val="-33"/>
              </w:rPr>
              <w:t xml:space="preserve"> </w:t>
            </w:r>
            <w:r>
              <w:rPr>
                <w:spacing w:val="5"/>
              </w:rPr>
              <w:t>万元以下的罚款，对法定代表人或者主要负责</w:t>
            </w:r>
            <w:r>
              <w:rPr>
                <w:spacing w:val="6"/>
              </w:rPr>
              <w:t>人、直接负责的主管人员和其他直接负责人处</w:t>
            </w:r>
            <w:r>
              <w:rPr>
                <w:spacing w:val="-20"/>
              </w:rPr>
              <w:t xml:space="preserve"> </w:t>
            </w:r>
            <w:r>
              <w:rPr>
                <w:spacing w:val="6"/>
              </w:rPr>
              <w:t>1</w:t>
            </w:r>
            <w:r>
              <w:rPr>
                <w:spacing w:val="-33"/>
              </w:rPr>
              <w:t xml:space="preserve"> </w:t>
            </w:r>
            <w:r>
              <w:rPr>
                <w:spacing w:val="6"/>
              </w:rPr>
              <w:t>万元以上</w:t>
            </w:r>
            <w:r>
              <w:rPr>
                <w:spacing w:val="-21"/>
              </w:rPr>
              <w:t xml:space="preserve"> </w:t>
            </w:r>
            <w:r>
              <w:rPr>
                <w:spacing w:val="6"/>
              </w:rPr>
              <w:t>1.5</w:t>
            </w:r>
            <w:r>
              <w:rPr>
                <w:spacing w:val="-35"/>
              </w:rPr>
              <w:t xml:space="preserve"> </w:t>
            </w:r>
            <w:r>
              <w:rPr>
                <w:spacing w:val="6"/>
              </w:rPr>
              <w:t>万元以下的罚款；</w:t>
            </w:r>
          </w:p>
          <w:p>
            <w:pPr>
              <w:pStyle w:val="5"/>
              <w:spacing w:before="1" w:line="294" w:lineRule="auto"/>
              <w:ind w:left="112" w:right="110" w:firstLine="420"/>
            </w:pPr>
            <w:r>
              <w:rPr>
                <w:spacing w:val="6"/>
              </w:rPr>
              <w:t>2. 涉及农民工人数</w:t>
            </w:r>
            <w:r>
              <w:rPr>
                <w:spacing w:val="-23"/>
              </w:rPr>
              <w:t xml:space="preserve"> </w:t>
            </w:r>
            <w:r>
              <w:rPr>
                <w:spacing w:val="6"/>
              </w:rPr>
              <w:t>10</w:t>
            </w:r>
            <w:r>
              <w:rPr>
                <w:spacing w:val="-39"/>
              </w:rPr>
              <w:t xml:space="preserve"> </w:t>
            </w:r>
            <w:r>
              <w:rPr>
                <w:spacing w:val="6"/>
              </w:rPr>
              <w:t>人以上</w:t>
            </w:r>
            <w:r>
              <w:rPr>
                <w:spacing w:val="-32"/>
              </w:rPr>
              <w:t xml:space="preserve"> </w:t>
            </w:r>
            <w:r>
              <w:rPr>
                <w:spacing w:val="6"/>
              </w:rPr>
              <w:t>30</w:t>
            </w:r>
            <w:r>
              <w:rPr>
                <w:spacing w:val="-39"/>
              </w:rPr>
              <w:t xml:space="preserve"> </w:t>
            </w:r>
            <w:r>
              <w:rPr>
                <w:spacing w:val="6"/>
              </w:rPr>
              <w:t>人以下的，对单位处</w:t>
            </w:r>
            <w:r>
              <w:rPr>
                <w:spacing w:val="-32"/>
              </w:rPr>
              <w:t xml:space="preserve"> </w:t>
            </w:r>
            <w:r>
              <w:rPr>
                <w:spacing w:val="6"/>
              </w:rPr>
              <w:t>3</w:t>
            </w:r>
            <w:r>
              <w:rPr>
                <w:spacing w:val="-33"/>
              </w:rPr>
              <w:t xml:space="preserve"> </w:t>
            </w:r>
            <w:r>
              <w:rPr>
                <w:spacing w:val="6"/>
              </w:rPr>
              <w:t>万元以上</w:t>
            </w:r>
            <w:r>
              <w:rPr>
                <w:spacing w:val="-38"/>
              </w:rPr>
              <w:t xml:space="preserve"> </w:t>
            </w:r>
            <w:r>
              <w:rPr>
                <w:spacing w:val="6"/>
              </w:rPr>
              <w:t>4</w:t>
            </w:r>
            <w:r>
              <w:rPr>
                <w:spacing w:val="-35"/>
              </w:rPr>
              <w:t xml:space="preserve"> </w:t>
            </w:r>
            <w:r>
              <w:rPr>
                <w:spacing w:val="6"/>
              </w:rPr>
              <w:t>万元以下的罚款；对法定代表人或者主要负责人、直</w:t>
            </w:r>
            <w:r>
              <w:rPr>
                <w:spacing w:val="5"/>
              </w:rPr>
              <w:t>接负责的</w:t>
            </w:r>
            <w:r>
              <w:rPr>
                <w:spacing w:val="6"/>
              </w:rPr>
              <w:t>主管人员和其他直接负责人处</w:t>
            </w:r>
            <w:r>
              <w:rPr>
                <w:spacing w:val="-7"/>
              </w:rPr>
              <w:t xml:space="preserve"> </w:t>
            </w:r>
            <w:r>
              <w:rPr>
                <w:spacing w:val="6"/>
              </w:rPr>
              <w:t>1.5</w:t>
            </w:r>
            <w:r>
              <w:rPr>
                <w:spacing w:val="-36"/>
              </w:rPr>
              <w:t xml:space="preserve"> </w:t>
            </w:r>
            <w:r>
              <w:rPr>
                <w:spacing w:val="6"/>
              </w:rPr>
              <w:t>万元以上</w:t>
            </w:r>
            <w:r>
              <w:rPr>
                <w:spacing w:val="-34"/>
              </w:rPr>
              <w:t xml:space="preserve"> </w:t>
            </w:r>
            <w:r>
              <w:rPr>
                <w:spacing w:val="6"/>
              </w:rPr>
              <w:t>2</w:t>
            </w:r>
            <w:r>
              <w:rPr>
                <w:spacing w:val="-35"/>
              </w:rPr>
              <w:t xml:space="preserve"> </w:t>
            </w:r>
            <w:r>
              <w:rPr>
                <w:spacing w:val="6"/>
              </w:rPr>
              <w:t>万元以下的罚款；</w:t>
            </w:r>
          </w:p>
          <w:p>
            <w:pPr>
              <w:pStyle w:val="5"/>
              <w:spacing w:before="1" w:line="274" w:lineRule="auto"/>
              <w:ind w:left="110" w:right="142" w:firstLine="424"/>
            </w:pPr>
            <w:r>
              <w:rPr>
                <w:spacing w:val="9"/>
              </w:rPr>
              <w:t>3. 涉及农民工人数</w:t>
            </w:r>
            <w:r>
              <w:rPr>
                <w:spacing w:val="-35"/>
              </w:rPr>
              <w:t xml:space="preserve"> </w:t>
            </w:r>
            <w:r>
              <w:rPr>
                <w:spacing w:val="9"/>
              </w:rPr>
              <w:t>50</w:t>
            </w:r>
            <w:r>
              <w:rPr>
                <w:spacing w:val="-39"/>
              </w:rPr>
              <w:t xml:space="preserve"> </w:t>
            </w:r>
            <w:r>
              <w:rPr>
                <w:spacing w:val="9"/>
              </w:rPr>
              <w:t>人以上的，因违反《条例》第五十四条第（一）项规定引发极端或者群体性讨薪突发事件的，十二</w:t>
            </w:r>
            <w:r>
              <w:rPr>
                <w:spacing w:val="8"/>
              </w:rPr>
              <w:t>个月内</w:t>
            </w:r>
            <w:r>
              <w:rPr>
                <w:spacing w:val="9"/>
              </w:rPr>
              <w:t>违反《条例》第五十四条第（一）项规定两次以上的，对单位处</w:t>
            </w:r>
            <w:r>
              <w:rPr>
                <w:spacing w:val="-37"/>
              </w:rPr>
              <w:t xml:space="preserve"> </w:t>
            </w:r>
            <w:r>
              <w:rPr>
                <w:spacing w:val="9"/>
              </w:rPr>
              <w:t>4</w:t>
            </w:r>
            <w:r>
              <w:rPr>
                <w:spacing w:val="-33"/>
              </w:rPr>
              <w:t xml:space="preserve"> </w:t>
            </w:r>
            <w:r>
              <w:rPr>
                <w:spacing w:val="9"/>
              </w:rPr>
              <w:t>万元以上</w:t>
            </w:r>
            <w:r>
              <w:rPr>
                <w:spacing w:val="-32"/>
              </w:rPr>
              <w:t xml:space="preserve"> </w:t>
            </w:r>
            <w:r>
              <w:rPr>
                <w:spacing w:val="9"/>
              </w:rPr>
              <w:t>5</w:t>
            </w:r>
            <w:r>
              <w:rPr>
                <w:spacing w:val="-36"/>
              </w:rPr>
              <w:t xml:space="preserve"> </w:t>
            </w:r>
            <w:r>
              <w:rPr>
                <w:spacing w:val="9"/>
              </w:rPr>
              <w:t>万元以下的罚款；对</w:t>
            </w:r>
            <w:r>
              <w:rPr>
                <w:spacing w:val="8"/>
              </w:rPr>
              <w:t>法定代表人或者主要负责人、直接</w:t>
            </w:r>
            <w:r>
              <w:rPr>
                <w:spacing w:val="7"/>
              </w:rPr>
              <w:t>负责的主管人员和其他直接负责人处</w:t>
            </w:r>
            <w:r>
              <w:rPr>
                <w:spacing w:val="-34"/>
              </w:rPr>
              <w:t xml:space="preserve"> </w:t>
            </w:r>
            <w:r>
              <w:rPr>
                <w:spacing w:val="7"/>
              </w:rPr>
              <w:t>2</w:t>
            </w:r>
            <w:r>
              <w:rPr>
                <w:spacing w:val="-33"/>
              </w:rPr>
              <w:t xml:space="preserve"> </w:t>
            </w:r>
            <w:r>
              <w:rPr>
                <w:spacing w:val="7"/>
              </w:rPr>
              <w:t>万元以</w:t>
            </w:r>
            <w:r>
              <w:rPr>
                <w:spacing w:val="6"/>
              </w:rPr>
              <w:t>上</w:t>
            </w:r>
            <w:r>
              <w:rPr>
                <w:spacing w:val="-32"/>
              </w:rPr>
              <w:t xml:space="preserve"> </w:t>
            </w:r>
            <w:r>
              <w:rPr>
                <w:spacing w:val="6"/>
              </w:rPr>
              <w:t>3</w:t>
            </w:r>
            <w:r>
              <w:rPr>
                <w:spacing w:val="-35"/>
              </w:rPr>
              <w:t xml:space="preserve"> </w:t>
            </w:r>
            <w:r>
              <w:rPr>
                <w:spacing w:val="6"/>
              </w:rPr>
              <w:t>万元以下的罚款。</w:t>
            </w:r>
          </w:p>
        </w:tc>
      </w:tr>
    </w:tbl>
    <w:p>
      <w:pPr>
        <w:pStyle w:val="2"/>
      </w:pPr>
    </w:p>
    <w:p>
      <w:pPr>
        <w:sectPr>
          <w:footerReference r:id="rId80" w:type="default"/>
          <w:pgSz w:w="16839" w:h="11906"/>
          <w:pgMar w:top="1012" w:right="2087" w:bottom="1218" w:left="1464" w:header="0" w:footer="1058" w:gutter="0"/>
          <w:cols w:space="720" w:num="1"/>
        </w:sectPr>
      </w:pPr>
    </w:p>
    <w:p>
      <w:pPr>
        <w:spacing w:before="46"/>
      </w:pPr>
    </w:p>
    <w:p>
      <w:pPr>
        <w:spacing w:before="45"/>
      </w:pPr>
    </w:p>
    <w:tbl>
      <w:tblPr>
        <w:tblStyle w:val="6"/>
        <w:tblW w:w="13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185"/>
        <w:gridCol w:w="3366"/>
        <w:gridCol w:w="1832"/>
        <w:gridCol w:w="16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5"/>
              <w:spacing w:before="270" w:line="230" w:lineRule="auto"/>
              <w:ind w:left="845"/>
            </w:pPr>
            <w:r>
              <w:rPr>
                <w:b/>
                <w:bCs/>
                <w:spacing w:val="-2"/>
              </w:rPr>
              <w:t>序</w:t>
            </w:r>
            <w:r>
              <w:rPr>
                <w:spacing w:val="13"/>
              </w:rPr>
              <w:t xml:space="preserve">  </w:t>
            </w:r>
            <w:r>
              <w:rPr>
                <w:b/>
                <w:bCs/>
                <w:spacing w:val="-2"/>
              </w:rPr>
              <w:t>号</w:t>
            </w:r>
          </w:p>
        </w:tc>
        <w:tc>
          <w:tcPr>
            <w:tcW w:w="2063" w:type="dxa"/>
            <w:vAlign w:val="top"/>
          </w:tcPr>
          <w:p>
            <w:pPr>
              <w:pStyle w:val="5"/>
              <w:spacing w:before="270" w:line="269" w:lineRule="exact"/>
              <w:ind w:left="932"/>
            </w:pPr>
            <w:r>
              <w:rPr>
                <w:position w:val="1"/>
              </w:rPr>
              <w:t>65</w:t>
            </w:r>
          </w:p>
        </w:tc>
        <w:tc>
          <w:tcPr>
            <w:tcW w:w="2185" w:type="dxa"/>
            <w:vAlign w:val="top"/>
          </w:tcPr>
          <w:p>
            <w:pPr>
              <w:pStyle w:val="5"/>
              <w:spacing w:before="270" w:line="228" w:lineRule="auto"/>
              <w:ind w:left="680"/>
            </w:pPr>
            <w:r>
              <w:rPr>
                <w:b/>
                <w:bCs/>
                <w:spacing w:val="5"/>
              </w:rPr>
              <w:t>行政职权</w:t>
            </w:r>
          </w:p>
        </w:tc>
        <w:tc>
          <w:tcPr>
            <w:tcW w:w="6870" w:type="dxa"/>
            <w:gridSpan w:val="3"/>
            <w:vAlign w:val="top"/>
          </w:tcPr>
          <w:p>
            <w:pPr>
              <w:pStyle w:val="5"/>
              <w:spacing w:before="85" w:line="228" w:lineRule="auto"/>
              <w:ind w:left="113"/>
            </w:pPr>
            <w:r>
              <w:rPr>
                <w:spacing w:val="7"/>
              </w:rPr>
              <w:t>对用工单位未编制工资支付台账并依法保存，或者未向农民工提供工资清</w:t>
            </w:r>
          </w:p>
          <w:p>
            <w:pPr>
              <w:pStyle w:val="5"/>
              <w:spacing w:before="120" w:line="229" w:lineRule="auto"/>
              <w:ind w:left="3020"/>
            </w:pPr>
            <w:r>
              <w:rPr>
                <w:spacing w:val="7"/>
              </w:rPr>
              <w:t>单的处罚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313" w:type="dxa"/>
            <w:gridSpan w:val="2"/>
            <w:vAlign w:val="top"/>
          </w:tcPr>
          <w:p>
            <w:pPr>
              <w:pStyle w:val="5"/>
              <w:spacing w:before="159" w:line="228" w:lineRule="auto"/>
              <w:ind w:left="848"/>
            </w:pPr>
            <w:r>
              <w:rPr>
                <w:b/>
                <w:bCs/>
                <w:spacing w:val="-3"/>
              </w:rPr>
              <w:t>分</w:t>
            </w:r>
            <w:r>
              <w:rPr>
                <w:spacing w:val="10"/>
              </w:rPr>
              <w:t xml:space="preserve">  </w:t>
            </w:r>
            <w:r>
              <w:rPr>
                <w:b/>
                <w:bCs/>
                <w:spacing w:val="-3"/>
              </w:rPr>
              <w:t>类</w:t>
            </w:r>
          </w:p>
        </w:tc>
        <w:tc>
          <w:tcPr>
            <w:tcW w:w="2063" w:type="dxa"/>
            <w:vAlign w:val="top"/>
          </w:tcPr>
          <w:p>
            <w:pPr>
              <w:pStyle w:val="5"/>
              <w:spacing w:before="158" w:line="229" w:lineRule="auto"/>
              <w:ind w:left="619"/>
            </w:pPr>
            <w:r>
              <w:rPr>
                <w:spacing w:val="6"/>
              </w:rPr>
              <w:t>行政处罚</w:t>
            </w:r>
          </w:p>
        </w:tc>
        <w:tc>
          <w:tcPr>
            <w:tcW w:w="2185" w:type="dxa"/>
            <w:vAlign w:val="top"/>
          </w:tcPr>
          <w:p>
            <w:pPr>
              <w:pStyle w:val="5"/>
              <w:spacing w:before="159" w:line="228" w:lineRule="auto"/>
              <w:ind w:left="684"/>
            </w:pPr>
            <w:r>
              <w:rPr>
                <w:b/>
                <w:bCs/>
                <w:spacing w:val="4"/>
              </w:rPr>
              <w:t>责任主体</w:t>
            </w:r>
          </w:p>
        </w:tc>
        <w:tc>
          <w:tcPr>
            <w:tcW w:w="3366" w:type="dxa"/>
            <w:vAlign w:val="top"/>
          </w:tcPr>
          <w:p>
            <w:pPr>
              <w:pStyle w:val="5"/>
              <w:spacing w:before="159" w:line="228" w:lineRule="auto"/>
              <w:ind w:left="959"/>
            </w:pPr>
            <w:r>
              <w:rPr>
                <w:spacing w:val="8"/>
              </w:rPr>
              <w:t>劳动保障监察局</w:t>
            </w:r>
          </w:p>
        </w:tc>
        <w:tc>
          <w:tcPr>
            <w:tcW w:w="1832" w:type="dxa"/>
            <w:vAlign w:val="top"/>
          </w:tcPr>
          <w:p>
            <w:pPr>
              <w:pStyle w:val="5"/>
              <w:spacing w:before="159" w:line="228" w:lineRule="auto"/>
              <w:ind w:left="614"/>
            </w:pPr>
            <w:r>
              <w:rPr>
                <w:b/>
                <w:bCs/>
                <w:spacing w:val="3"/>
              </w:rPr>
              <w:t>责任人</w:t>
            </w:r>
          </w:p>
        </w:tc>
        <w:tc>
          <w:tcPr>
            <w:tcW w:w="1672" w:type="dxa"/>
            <w:vAlign w:val="top"/>
          </w:tcPr>
          <w:p>
            <w:pPr>
              <w:pStyle w:val="5"/>
              <w:spacing w:before="159" w:line="228" w:lineRule="auto"/>
              <w:ind w:left="52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5" w:hRule="atLeast"/>
        </w:trPr>
        <w:tc>
          <w:tcPr>
            <w:tcW w:w="853" w:type="dxa"/>
            <w:textDirection w:val="tbRlV"/>
            <w:vAlign w:val="top"/>
          </w:tcPr>
          <w:p>
            <w:pPr>
              <w:pStyle w:val="5"/>
              <w:spacing w:before="311" w:line="216" w:lineRule="auto"/>
              <w:ind w:left="263"/>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7"/>
              </w:rPr>
              <w:t xml:space="preserve"> </w:t>
            </w:r>
            <w:r>
              <w:rPr>
                <w:b/>
                <w:bCs/>
                <w:spacing w:val="-4"/>
              </w:rPr>
              <w:t>款）</w:t>
            </w:r>
          </w:p>
        </w:tc>
        <w:tc>
          <w:tcPr>
            <w:tcW w:w="12578" w:type="dxa"/>
            <w:gridSpan w:val="6"/>
            <w:vAlign w:val="top"/>
          </w:tcPr>
          <w:p>
            <w:pPr>
              <w:spacing w:line="252" w:lineRule="auto"/>
              <w:rPr>
                <w:rFonts w:ascii="Arial"/>
                <w:sz w:val="21"/>
              </w:rPr>
            </w:pPr>
          </w:p>
          <w:p>
            <w:pPr>
              <w:spacing w:line="253" w:lineRule="auto"/>
              <w:rPr>
                <w:rFonts w:ascii="Arial"/>
                <w:sz w:val="21"/>
              </w:rPr>
            </w:pPr>
          </w:p>
          <w:p>
            <w:pPr>
              <w:pStyle w:val="5"/>
              <w:spacing w:before="65" w:line="228" w:lineRule="auto"/>
              <w:ind w:left="535"/>
            </w:pPr>
            <w:r>
              <w:rPr>
                <w:spacing w:val="3"/>
              </w:rPr>
              <w:t>《保障农民工工资支付条例》（国务院令第</w:t>
            </w:r>
            <w:r>
              <w:rPr>
                <w:spacing w:val="-31"/>
              </w:rPr>
              <w:t xml:space="preserve"> </w:t>
            </w:r>
            <w:r>
              <w:rPr>
                <w:spacing w:val="2"/>
              </w:rPr>
              <w:t>724</w:t>
            </w:r>
            <w:r>
              <w:rPr>
                <w:spacing w:val="-35"/>
              </w:rPr>
              <w:t xml:space="preserve"> </w:t>
            </w:r>
            <w:r>
              <w:rPr>
                <w:spacing w:val="2"/>
              </w:rPr>
              <w:t>号）</w:t>
            </w:r>
          </w:p>
          <w:p>
            <w:pPr>
              <w:pStyle w:val="5"/>
              <w:spacing w:before="64" w:line="228" w:lineRule="auto"/>
              <w:ind w:left="530"/>
            </w:pPr>
            <w:r>
              <w:rPr>
                <w:spacing w:val="9"/>
              </w:rPr>
              <w:t>第十五条：用人单位应当按照工资支付周期编</w:t>
            </w:r>
            <w:r>
              <w:rPr>
                <w:spacing w:val="8"/>
              </w:rPr>
              <w:t>制书面工资支付台账，并至少保存</w:t>
            </w:r>
            <w:r>
              <w:rPr>
                <w:spacing w:val="-34"/>
              </w:rPr>
              <w:t xml:space="preserve"> </w:t>
            </w:r>
            <w:r>
              <w:rPr>
                <w:spacing w:val="8"/>
              </w:rPr>
              <w:t>3</w:t>
            </w:r>
            <w:r>
              <w:rPr>
                <w:spacing w:val="-37"/>
              </w:rPr>
              <w:t xml:space="preserve"> </w:t>
            </w:r>
            <w:r>
              <w:rPr>
                <w:spacing w:val="8"/>
              </w:rPr>
              <w:t>年。</w:t>
            </w:r>
          </w:p>
          <w:p>
            <w:pPr>
              <w:pStyle w:val="5"/>
              <w:spacing w:before="73" w:line="296" w:lineRule="auto"/>
              <w:ind w:left="112" w:right="133" w:firstLine="418"/>
            </w:pPr>
            <w:r>
              <w:rPr>
                <w:spacing w:val="8"/>
              </w:rPr>
              <w:t>第五十四条第（二）项：有下列情形之一的，</w:t>
            </w:r>
            <w:r>
              <w:rPr>
                <w:spacing w:val="-37"/>
              </w:rPr>
              <w:t xml:space="preserve"> </w:t>
            </w:r>
            <w:r>
              <w:rPr>
                <w:spacing w:val="8"/>
              </w:rPr>
              <w:t>由人力资源社会保障行政部门责令限期改正；逾期不改正的，对单位处</w:t>
            </w:r>
            <w:r>
              <w:rPr>
                <w:spacing w:val="-37"/>
              </w:rPr>
              <w:t xml:space="preserve"> </w:t>
            </w:r>
            <w:r>
              <w:rPr>
                <w:spacing w:val="8"/>
              </w:rPr>
              <w:t>2</w:t>
            </w:r>
            <w:r>
              <w:rPr>
                <w:spacing w:val="-33"/>
              </w:rPr>
              <w:t xml:space="preserve"> </w:t>
            </w:r>
            <w:r>
              <w:rPr>
                <w:spacing w:val="8"/>
              </w:rPr>
              <w:t>万元以上</w:t>
            </w:r>
            <w:r>
              <w:rPr>
                <w:spacing w:val="-42"/>
              </w:rPr>
              <w:t xml:space="preserve"> </w:t>
            </w:r>
            <w:r>
              <w:rPr>
                <w:spacing w:val="8"/>
              </w:rPr>
              <w:t>5万元以下的罚款，对法定代表人或者主要负责人、直接负责的主管人员和</w:t>
            </w:r>
            <w:r>
              <w:rPr>
                <w:spacing w:val="7"/>
              </w:rPr>
              <w:t>其他直接责任人员处</w:t>
            </w:r>
            <w:r>
              <w:rPr>
                <w:spacing w:val="-23"/>
              </w:rPr>
              <w:t xml:space="preserve"> </w:t>
            </w:r>
            <w:r>
              <w:rPr>
                <w:spacing w:val="7"/>
              </w:rPr>
              <w:t>1</w:t>
            </w:r>
            <w:r>
              <w:rPr>
                <w:spacing w:val="-33"/>
              </w:rPr>
              <w:t xml:space="preserve"> </w:t>
            </w:r>
            <w:r>
              <w:rPr>
                <w:spacing w:val="7"/>
              </w:rPr>
              <w:t>万元以上</w:t>
            </w:r>
            <w:r>
              <w:rPr>
                <w:spacing w:val="-32"/>
              </w:rPr>
              <w:t xml:space="preserve"> </w:t>
            </w:r>
            <w:r>
              <w:rPr>
                <w:spacing w:val="7"/>
              </w:rPr>
              <w:t>3</w:t>
            </w:r>
            <w:r>
              <w:rPr>
                <w:spacing w:val="-33"/>
              </w:rPr>
              <w:t xml:space="preserve"> </w:t>
            </w:r>
            <w:r>
              <w:rPr>
                <w:spacing w:val="7"/>
              </w:rPr>
              <w:t>万元以下的罚款</w:t>
            </w:r>
            <w:r>
              <w:rPr>
                <w:spacing w:val="-19"/>
              </w:rPr>
              <w:t>：（</w:t>
            </w:r>
            <w:r>
              <w:rPr>
                <w:spacing w:val="7"/>
              </w:rPr>
              <w:t>二）未</w:t>
            </w:r>
            <w:r>
              <w:rPr>
                <w:spacing w:val="8"/>
              </w:rPr>
              <w:t>编制工资支付台账并依法保存，或者未向农民工提供工资清单；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3" w:type="dxa"/>
            <w:textDirection w:val="tbRlV"/>
            <w:vAlign w:val="top"/>
          </w:tcPr>
          <w:p>
            <w:pPr>
              <w:pStyle w:val="5"/>
              <w:spacing w:before="311" w:line="216" w:lineRule="auto"/>
              <w:ind w:left="83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578" w:type="dxa"/>
            <w:gridSpan w:val="6"/>
            <w:vAlign w:val="top"/>
          </w:tcPr>
          <w:p>
            <w:pPr>
              <w:pStyle w:val="5"/>
              <w:spacing w:before="48" w:line="258" w:lineRule="auto"/>
              <w:ind w:left="111" w:right="187" w:firstLine="434"/>
            </w:pPr>
            <w:r>
              <w:rPr>
                <w:spacing w:val="8"/>
              </w:rPr>
              <w:t>1. 未向农民工提供工资清单的，对单位处</w:t>
            </w:r>
            <w:r>
              <w:rPr>
                <w:spacing w:val="-26"/>
              </w:rPr>
              <w:t xml:space="preserve"> </w:t>
            </w:r>
            <w:r>
              <w:rPr>
                <w:spacing w:val="8"/>
              </w:rPr>
              <w:t>2</w:t>
            </w:r>
            <w:r>
              <w:rPr>
                <w:spacing w:val="-35"/>
              </w:rPr>
              <w:t xml:space="preserve"> </w:t>
            </w:r>
            <w:r>
              <w:rPr>
                <w:spacing w:val="8"/>
              </w:rPr>
              <w:t>万元以上</w:t>
            </w:r>
            <w:r>
              <w:rPr>
                <w:spacing w:val="-32"/>
              </w:rPr>
              <w:t xml:space="preserve"> </w:t>
            </w:r>
            <w:r>
              <w:rPr>
                <w:spacing w:val="8"/>
              </w:rPr>
              <w:t>3</w:t>
            </w:r>
            <w:r>
              <w:rPr>
                <w:spacing w:val="-33"/>
              </w:rPr>
              <w:t xml:space="preserve"> </w:t>
            </w:r>
            <w:r>
              <w:rPr>
                <w:spacing w:val="8"/>
              </w:rPr>
              <w:t>万元以下的罚款；对法定代表人或者主要负责人、直接负责的主管人员和</w:t>
            </w:r>
            <w:r>
              <w:rPr>
                <w:spacing w:val="4"/>
              </w:rPr>
              <w:t>其他直接负责人处</w:t>
            </w:r>
            <w:r>
              <w:rPr>
                <w:spacing w:val="-12"/>
              </w:rPr>
              <w:t xml:space="preserve"> </w:t>
            </w:r>
            <w:r>
              <w:rPr>
                <w:spacing w:val="4"/>
              </w:rPr>
              <w:t>1</w:t>
            </w:r>
            <w:r>
              <w:rPr>
                <w:spacing w:val="-33"/>
              </w:rPr>
              <w:t xml:space="preserve"> </w:t>
            </w:r>
            <w:r>
              <w:rPr>
                <w:spacing w:val="4"/>
              </w:rPr>
              <w:t>万元以上</w:t>
            </w:r>
            <w:r>
              <w:rPr>
                <w:spacing w:val="-23"/>
              </w:rPr>
              <w:t xml:space="preserve"> </w:t>
            </w:r>
            <w:r>
              <w:rPr>
                <w:spacing w:val="4"/>
              </w:rPr>
              <w:t>1.5</w:t>
            </w:r>
            <w:r>
              <w:rPr>
                <w:spacing w:val="-33"/>
              </w:rPr>
              <w:t xml:space="preserve"> </w:t>
            </w:r>
            <w:r>
              <w:rPr>
                <w:spacing w:val="4"/>
              </w:rPr>
              <w:t>万元以下的罚款。</w:t>
            </w:r>
          </w:p>
          <w:p>
            <w:pPr>
              <w:pStyle w:val="5"/>
              <w:spacing w:line="259" w:lineRule="auto"/>
              <w:ind w:left="112" w:right="187" w:firstLine="420"/>
            </w:pPr>
            <w:r>
              <w:rPr>
                <w:spacing w:val="9"/>
              </w:rPr>
              <w:t>2. 未编制工资支付台账并依法保存的，对单位处</w:t>
            </w:r>
            <w:r>
              <w:rPr>
                <w:spacing w:val="-33"/>
              </w:rPr>
              <w:t xml:space="preserve"> </w:t>
            </w:r>
            <w:r>
              <w:rPr>
                <w:spacing w:val="9"/>
              </w:rPr>
              <w:t>3</w:t>
            </w:r>
            <w:r>
              <w:rPr>
                <w:spacing w:val="-32"/>
              </w:rPr>
              <w:t xml:space="preserve"> </w:t>
            </w:r>
            <w:r>
              <w:rPr>
                <w:spacing w:val="9"/>
              </w:rPr>
              <w:t>万</w:t>
            </w:r>
            <w:r>
              <w:rPr>
                <w:spacing w:val="8"/>
              </w:rPr>
              <w:t>元以上</w:t>
            </w:r>
            <w:r>
              <w:rPr>
                <w:spacing w:val="-38"/>
              </w:rPr>
              <w:t xml:space="preserve"> </w:t>
            </w:r>
            <w:r>
              <w:rPr>
                <w:spacing w:val="8"/>
              </w:rPr>
              <w:t>4</w:t>
            </w:r>
            <w:r>
              <w:rPr>
                <w:spacing w:val="-35"/>
              </w:rPr>
              <w:t xml:space="preserve"> </w:t>
            </w:r>
            <w:r>
              <w:rPr>
                <w:spacing w:val="8"/>
              </w:rPr>
              <w:t>万元以下的罚款；对法定代表人或者主要负责人、直接负责的主管</w:t>
            </w:r>
            <w:r>
              <w:rPr>
                <w:spacing w:val="6"/>
              </w:rPr>
              <w:t>人员和其他直接负责人处</w:t>
            </w:r>
            <w:r>
              <w:rPr>
                <w:spacing w:val="-18"/>
              </w:rPr>
              <w:t xml:space="preserve"> </w:t>
            </w:r>
            <w:r>
              <w:rPr>
                <w:spacing w:val="6"/>
              </w:rPr>
              <w:t>1.5</w:t>
            </w:r>
            <w:r>
              <w:rPr>
                <w:spacing w:val="-33"/>
              </w:rPr>
              <w:t xml:space="preserve"> </w:t>
            </w:r>
            <w:r>
              <w:rPr>
                <w:spacing w:val="6"/>
              </w:rPr>
              <w:t>万元以上</w:t>
            </w:r>
            <w:r>
              <w:rPr>
                <w:spacing w:val="-37"/>
              </w:rPr>
              <w:t xml:space="preserve"> </w:t>
            </w:r>
            <w:r>
              <w:rPr>
                <w:spacing w:val="6"/>
              </w:rPr>
              <w:t>2</w:t>
            </w:r>
            <w:r>
              <w:rPr>
                <w:spacing w:val="-32"/>
              </w:rPr>
              <w:t xml:space="preserve"> </w:t>
            </w:r>
            <w:r>
              <w:rPr>
                <w:spacing w:val="6"/>
              </w:rPr>
              <w:t>万元以下的罚款。</w:t>
            </w:r>
          </w:p>
          <w:p>
            <w:pPr>
              <w:pStyle w:val="5"/>
              <w:spacing w:line="258" w:lineRule="auto"/>
              <w:ind w:left="118" w:right="178" w:firstLine="416"/>
            </w:pPr>
            <w:r>
              <w:rPr>
                <w:spacing w:val="9"/>
              </w:rPr>
              <w:t>3. 有下列情形之一的，对单位处</w:t>
            </w:r>
            <w:r>
              <w:rPr>
                <w:spacing w:val="-38"/>
              </w:rPr>
              <w:t xml:space="preserve"> </w:t>
            </w:r>
            <w:r>
              <w:rPr>
                <w:spacing w:val="9"/>
              </w:rPr>
              <w:t>4</w:t>
            </w:r>
            <w:r>
              <w:rPr>
                <w:spacing w:val="-35"/>
              </w:rPr>
              <w:t xml:space="preserve"> </w:t>
            </w:r>
            <w:r>
              <w:rPr>
                <w:spacing w:val="9"/>
              </w:rPr>
              <w:t>万元以上</w:t>
            </w:r>
            <w:r>
              <w:rPr>
                <w:spacing w:val="-33"/>
              </w:rPr>
              <w:t xml:space="preserve"> </w:t>
            </w:r>
            <w:r>
              <w:rPr>
                <w:spacing w:val="9"/>
              </w:rPr>
              <w:t>5</w:t>
            </w:r>
            <w:r>
              <w:rPr>
                <w:spacing w:val="-32"/>
              </w:rPr>
              <w:t xml:space="preserve"> </w:t>
            </w:r>
            <w:r>
              <w:rPr>
                <w:spacing w:val="9"/>
              </w:rPr>
              <w:t>万元以下的罚款；对法定</w:t>
            </w:r>
            <w:r>
              <w:rPr>
                <w:spacing w:val="8"/>
              </w:rPr>
              <w:t>代表人或者主要负责人、直接负责的主管人员和其他直接</w:t>
            </w:r>
            <w:r>
              <w:rPr>
                <w:spacing w:val="3"/>
              </w:rPr>
              <w:t>负责人处</w:t>
            </w:r>
            <w:r>
              <w:rPr>
                <w:spacing w:val="-27"/>
              </w:rPr>
              <w:t xml:space="preserve"> </w:t>
            </w:r>
            <w:r>
              <w:rPr>
                <w:spacing w:val="3"/>
              </w:rPr>
              <w:t>2</w:t>
            </w:r>
            <w:r>
              <w:rPr>
                <w:spacing w:val="-33"/>
              </w:rPr>
              <w:t xml:space="preserve"> </w:t>
            </w:r>
            <w:r>
              <w:rPr>
                <w:spacing w:val="3"/>
              </w:rPr>
              <w:t>万元以上</w:t>
            </w:r>
            <w:r>
              <w:rPr>
                <w:spacing w:val="-35"/>
              </w:rPr>
              <w:t xml:space="preserve"> </w:t>
            </w:r>
            <w:r>
              <w:rPr>
                <w:spacing w:val="3"/>
              </w:rPr>
              <w:t>3</w:t>
            </w:r>
            <w:r>
              <w:rPr>
                <w:spacing w:val="-33"/>
              </w:rPr>
              <w:t xml:space="preserve"> </w:t>
            </w:r>
            <w:r>
              <w:rPr>
                <w:spacing w:val="3"/>
              </w:rPr>
              <w:t>万元以下的罚款；</w:t>
            </w:r>
          </w:p>
          <w:p>
            <w:pPr>
              <w:pStyle w:val="5"/>
              <w:spacing w:line="227" w:lineRule="auto"/>
              <w:ind w:left="540"/>
            </w:pPr>
            <w:r>
              <w:rPr>
                <w:spacing w:val="7"/>
              </w:rPr>
              <w:t>（1）编制虚假工资支付台账的；</w:t>
            </w:r>
          </w:p>
          <w:p>
            <w:pPr>
              <w:pStyle w:val="5"/>
              <w:spacing w:before="34" w:line="228" w:lineRule="auto"/>
              <w:ind w:left="540"/>
            </w:pPr>
            <w:r>
              <w:rPr>
                <w:spacing w:val="9"/>
              </w:rPr>
              <w:t>（2）因违反《条例》第五十四条第（二）项规定引发极端或者群体性讨薪突发事件的；</w:t>
            </w:r>
          </w:p>
          <w:p>
            <w:pPr>
              <w:pStyle w:val="5"/>
              <w:spacing w:before="32" w:line="228" w:lineRule="auto"/>
              <w:ind w:left="540"/>
            </w:pPr>
            <w:r>
              <w:rPr>
                <w:spacing w:val="8"/>
              </w:rPr>
              <w:t>（3）十二个月内违反《条例》第五十四条第（二）项规定两次以上的。</w:t>
            </w:r>
          </w:p>
        </w:tc>
      </w:tr>
    </w:tbl>
    <w:p>
      <w:pPr>
        <w:pStyle w:val="2"/>
      </w:pPr>
    </w:p>
    <w:p>
      <w:pPr>
        <w:sectPr>
          <w:footerReference r:id="rId81" w:type="default"/>
          <w:pgSz w:w="16839" w:h="11906"/>
          <w:pgMar w:top="1012" w:right="2012" w:bottom="1278" w:left="1389" w:header="0" w:footer="1042" w:gutter="0"/>
          <w:cols w:space="720" w:num="1"/>
        </w:sectPr>
      </w:pPr>
    </w:p>
    <w:p>
      <w:pPr>
        <w:spacing w:before="42"/>
      </w:pPr>
    </w:p>
    <w:p>
      <w:pPr>
        <w:spacing w:before="42"/>
      </w:pPr>
    </w:p>
    <w:p>
      <w:pPr>
        <w:spacing w:before="42"/>
      </w:pPr>
    </w:p>
    <w:p>
      <w:pPr>
        <w:spacing w:before="42"/>
      </w:pPr>
    </w:p>
    <w:tbl>
      <w:tblPr>
        <w:tblStyle w:val="6"/>
        <w:tblW w:w="13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2"/>
        <w:gridCol w:w="2269"/>
        <w:gridCol w:w="3749"/>
        <w:gridCol w:w="1599"/>
        <w:gridCol w:w="16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5"/>
              <w:spacing w:before="269" w:line="230" w:lineRule="auto"/>
              <w:ind w:left="846"/>
            </w:pPr>
            <w:r>
              <w:rPr>
                <w:b/>
                <w:bCs/>
                <w:spacing w:val="-2"/>
              </w:rPr>
              <w:t>序</w:t>
            </w:r>
            <w:r>
              <w:rPr>
                <w:spacing w:val="12"/>
              </w:rPr>
              <w:t xml:space="preserve">  </w:t>
            </w:r>
            <w:r>
              <w:rPr>
                <w:b/>
                <w:bCs/>
                <w:spacing w:val="-2"/>
              </w:rPr>
              <w:t>号</w:t>
            </w:r>
          </w:p>
        </w:tc>
        <w:tc>
          <w:tcPr>
            <w:tcW w:w="2062" w:type="dxa"/>
            <w:vAlign w:val="top"/>
          </w:tcPr>
          <w:p>
            <w:pPr>
              <w:pStyle w:val="5"/>
              <w:spacing w:before="269" w:line="269" w:lineRule="exact"/>
              <w:ind w:left="931"/>
            </w:pPr>
            <w:r>
              <w:rPr>
                <w:position w:val="1"/>
              </w:rPr>
              <w:t>66</w:t>
            </w:r>
          </w:p>
        </w:tc>
        <w:tc>
          <w:tcPr>
            <w:tcW w:w="2269" w:type="dxa"/>
            <w:vAlign w:val="top"/>
          </w:tcPr>
          <w:p>
            <w:pPr>
              <w:pStyle w:val="5"/>
              <w:spacing w:before="269" w:line="228" w:lineRule="auto"/>
              <w:ind w:left="724"/>
            </w:pPr>
            <w:r>
              <w:rPr>
                <w:b/>
                <w:bCs/>
                <w:spacing w:val="5"/>
              </w:rPr>
              <w:t>行政职权</w:t>
            </w:r>
          </w:p>
        </w:tc>
        <w:tc>
          <w:tcPr>
            <w:tcW w:w="7020" w:type="dxa"/>
            <w:gridSpan w:val="3"/>
            <w:vAlign w:val="top"/>
          </w:tcPr>
          <w:p>
            <w:pPr>
              <w:pStyle w:val="5"/>
              <w:spacing w:before="85" w:line="228" w:lineRule="auto"/>
              <w:ind w:left="152"/>
            </w:pPr>
            <w:r>
              <w:rPr>
                <w:spacing w:val="10"/>
              </w:rPr>
              <w:t>对用工单位扣押或者变相扣押用于支付农民工工资的</w:t>
            </w:r>
            <w:r>
              <w:rPr>
                <w:spacing w:val="9"/>
              </w:rPr>
              <w:t>银行账户所绑定的农</w:t>
            </w:r>
          </w:p>
          <w:p>
            <w:pPr>
              <w:pStyle w:val="5"/>
              <w:spacing w:before="121" w:line="228" w:lineRule="auto"/>
              <w:ind w:left="1748"/>
            </w:pPr>
            <w:r>
              <w:rPr>
                <w:spacing w:val="8"/>
              </w:rPr>
              <w:t>民工本人社会保障卡或者银行卡的处罚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8" w:hRule="atLeast"/>
        </w:trPr>
        <w:tc>
          <w:tcPr>
            <w:tcW w:w="2313" w:type="dxa"/>
            <w:gridSpan w:val="2"/>
            <w:vAlign w:val="top"/>
          </w:tcPr>
          <w:p>
            <w:pPr>
              <w:pStyle w:val="5"/>
              <w:spacing w:before="194" w:line="228" w:lineRule="auto"/>
              <w:ind w:left="850"/>
            </w:pPr>
            <w:r>
              <w:rPr>
                <w:b/>
                <w:bCs/>
                <w:spacing w:val="-3"/>
              </w:rPr>
              <w:t>分</w:t>
            </w:r>
            <w:r>
              <w:rPr>
                <w:spacing w:val="9"/>
              </w:rPr>
              <w:t xml:space="preserve">  </w:t>
            </w:r>
            <w:r>
              <w:rPr>
                <w:b/>
                <w:bCs/>
                <w:spacing w:val="-3"/>
              </w:rPr>
              <w:t>类</w:t>
            </w:r>
          </w:p>
        </w:tc>
        <w:tc>
          <w:tcPr>
            <w:tcW w:w="2062" w:type="dxa"/>
            <w:vAlign w:val="top"/>
          </w:tcPr>
          <w:p>
            <w:pPr>
              <w:pStyle w:val="5"/>
              <w:spacing w:before="193" w:line="229" w:lineRule="auto"/>
              <w:ind w:left="618"/>
            </w:pPr>
            <w:r>
              <w:rPr>
                <w:spacing w:val="6"/>
              </w:rPr>
              <w:t>行政处罚</w:t>
            </w:r>
          </w:p>
        </w:tc>
        <w:tc>
          <w:tcPr>
            <w:tcW w:w="2269" w:type="dxa"/>
            <w:vAlign w:val="top"/>
          </w:tcPr>
          <w:p>
            <w:pPr>
              <w:pStyle w:val="5"/>
              <w:spacing w:before="194" w:line="228" w:lineRule="auto"/>
              <w:ind w:left="727"/>
            </w:pPr>
            <w:r>
              <w:rPr>
                <w:b/>
                <w:bCs/>
                <w:spacing w:val="4"/>
              </w:rPr>
              <w:t>责任主体</w:t>
            </w:r>
          </w:p>
        </w:tc>
        <w:tc>
          <w:tcPr>
            <w:tcW w:w="3749" w:type="dxa"/>
            <w:vAlign w:val="top"/>
          </w:tcPr>
          <w:p>
            <w:pPr>
              <w:pStyle w:val="5"/>
              <w:spacing w:before="194" w:line="228" w:lineRule="auto"/>
              <w:ind w:left="1151"/>
            </w:pPr>
            <w:r>
              <w:rPr>
                <w:spacing w:val="8"/>
              </w:rPr>
              <w:t>劳动保障监察局</w:t>
            </w:r>
          </w:p>
        </w:tc>
        <w:tc>
          <w:tcPr>
            <w:tcW w:w="1599" w:type="dxa"/>
            <w:vAlign w:val="top"/>
          </w:tcPr>
          <w:p>
            <w:pPr>
              <w:pStyle w:val="5"/>
              <w:spacing w:before="194" w:line="228" w:lineRule="auto"/>
              <w:ind w:left="498"/>
            </w:pPr>
            <w:r>
              <w:rPr>
                <w:b/>
                <w:bCs/>
                <w:spacing w:val="3"/>
              </w:rPr>
              <w:t>责任人</w:t>
            </w:r>
          </w:p>
        </w:tc>
        <w:tc>
          <w:tcPr>
            <w:tcW w:w="1672" w:type="dxa"/>
            <w:vAlign w:val="top"/>
          </w:tcPr>
          <w:p>
            <w:pPr>
              <w:pStyle w:val="5"/>
              <w:spacing w:before="194" w:line="228" w:lineRule="auto"/>
              <w:ind w:left="571"/>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2" w:hRule="atLeast"/>
        </w:trPr>
        <w:tc>
          <w:tcPr>
            <w:tcW w:w="853" w:type="dxa"/>
            <w:textDirection w:val="tbRlV"/>
            <w:vAlign w:val="top"/>
          </w:tcPr>
          <w:p>
            <w:pPr>
              <w:pStyle w:val="5"/>
              <w:spacing w:before="312" w:line="216" w:lineRule="auto"/>
              <w:ind w:left="261"/>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11" w:type="dxa"/>
            <w:gridSpan w:val="6"/>
            <w:vAlign w:val="top"/>
          </w:tcPr>
          <w:p>
            <w:pPr>
              <w:spacing w:line="382" w:lineRule="auto"/>
              <w:rPr>
                <w:rFonts w:ascii="Arial"/>
                <w:sz w:val="21"/>
              </w:rPr>
            </w:pPr>
          </w:p>
          <w:p>
            <w:pPr>
              <w:pStyle w:val="5"/>
              <w:spacing w:before="65" w:line="228" w:lineRule="auto"/>
              <w:ind w:left="535"/>
            </w:pPr>
            <w:r>
              <w:rPr>
                <w:spacing w:val="3"/>
              </w:rPr>
              <w:t>《保障农民工工资支付条例》（国务院令第</w:t>
            </w:r>
            <w:r>
              <w:rPr>
                <w:spacing w:val="-31"/>
              </w:rPr>
              <w:t xml:space="preserve"> </w:t>
            </w:r>
            <w:r>
              <w:rPr>
                <w:spacing w:val="2"/>
              </w:rPr>
              <w:t>724</w:t>
            </w:r>
            <w:r>
              <w:rPr>
                <w:spacing w:val="-35"/>
              </w:rPr>
              <w:t xml:space="preserve"> </w:t>
            </w:r>
            <w:r>
              <w:rPr>
                <w:spacing w:val="2"/>
              </w:rPr>
              <w:t>号）</w:t>
            </w:r>
          </w:p>
          <w:p>
            <w:pPr>
              <w:pStyle w:val="5"/>
              <w:spacing w:before="33" w:line="261" w:lineRule="auto"/>
              <w:ind w:left="112" w:right="109" w:firstLine="417"/>
            </w:pPr>
            <w:r>
              <w:rPr>
                <w:spacing w:val="10"/>
              </w:rPr>
              <w:t>第三十一条第四款：用于支付农民工工资的银行账户所绑定的农民工本人社会保障卡或者银行卡，</w:t>
            </w:r>
            <w:r>
              <w:rPr>
                <w:spacing w:val="9"/>
              </w:rPr>
              <w:t>用人单位或者其他人员不得以任何</w:t>
            </w:r>
            <w:r>
              <w:rPr>
                <w:spacing w:val="8"/>
              </w:rPr>
              <w:t>理由扣押或者变相扣押。</w:t>
            </w:r>
          </w:p>
          <w:p>
            <w:pPr>
              <w:pStyle w:val="5"/>
              <w:spacing w:before="28" w:line="295" w:lineRule="auto"/>
              <w:ind w:left="111" w:right="109" w:firstLine="418"/>
            </w:pPr>
            <w:r>
              <w:rPr>
                <w:spacing w:val="9"/>
              </w:rPr>
              <w:t>第五十四条第（三）项：有下列情形之一的，由人力资源社会保障行政部门责令限期改正；逾期不改正的</w:t>
            </w:r>
            <w:r>
              <w:rPr>
                <w:spacing w:val="8"/>
              </w:rPr>
              <w:t>，对单位处</w:t>
            </w:r>
            <w:r>
              <w:rPr>
                <w:spacing w:val="-37"/>
              </w:rPr>
              <w:t xml:space="preserve"> </w:t>
            </w:r>
            <w:r>
              <w:rPr>
                <w:spacing w:val="8"/>
              </w:rPr>
              <w:t>2</w:t>
            </w:r>
            <w:r>
              <w:rPr>
                <w:spacing w:val="-33"/>
              </w:rPr>
              <w:t xml:space="preserve"> </w:t>
            </w:r>
            <w:r>
              <w:rPr>
                <w:spacing w:val="8"/>
              </w:rPr>
              <w:t>万元以上</w:t>
            </w:r>
            <w:r>
              <w:rPr>
                <w:spacing w:val="-32"/>
              </w:rPr>
              <w:t xml:space="preserve"> </w:t>
            </w:r>
            <w:r>
              <w:rPr>
                <w:spacing w:val="8"/>
              </w:rPr>
              <w:t>5</w:t>
            </w:r>
            <w:r>
              <w:rPr>
                <w:spacing w:val="-42"/>
              </w:rPr>
              <w:t xml:space="preserve"> </w:t>
            </w:r>
            <w:r>
              <w:rPr>
                <w:spacing w:val="8"/>
              </w:rPr>
              <w:t>万</w:t>
            </w:r>
            <w:r>
              <w:rPr>
                <w:spacing w:val="9"/>
              </w:rPr>
              <w:t>元以下的罚款，对法定代表人或者主要负责人、直接负责的主管人员和其他直接责任人员处</w:t>
            </w:r>
            <w:r>
              <w:rPr>
                <w:spacing w:val="-20"/>
              </w:rPr>
              <w:t xml:space="preserve"> </w:t>
            </w:r>
            <w:r>
              <w:rPr>
                <w:spacing w:val="9"/>
              </w:rPr>
              <w:t>1</w:t>
            </w:r>
            <w:r>
              <w:rPr>
                <w:spacing w:val="-33"/>
              </w:rPr>
              <w:t xml:space="preserve"> </w:t>
            </w:r>
            <w:r>
              <w:rPr>
                <w:spacing w:val="9"/>
              </w:rPr>
              <w:t>万元以上</w:t>
            </w:r>
            <w:r>
              <w:rPr>
                <w:spacing w:val="-33"/>
              </w:rPr>
              <w:t xml:space="preserve"> </w:t>
            </w:r>
            <w:r>
              <w:rPr>
                <w:spacing w:val="9"/>
              </w:rPr>
              <w:t>3</w:t>
            </w:r>
            <w:r>
              <w:rPr>
                <w:spacing w:val="-35"/>
              </w:rPr>
              <w:t xml:space="preserve"> </w:t>
            </w:r>
            <w:r>
              <w:rPr>
                <w:spacing w:val="9"/>
              </w:rPr>
              <w:t>万元以下的罚款</w:t>
            </w:r>
            <w:r>
              <w:rPr>
                <w:spacing w:val="-54"/>
              </w:rPr>
              <w:t>：（</w:t>
            </w:r>
            <w:r>
              <w:rPr>
                <w:spacing w:val="9"/>
              </w:rPr>
              <w:t>三）扣押或</w:t>
            </w:r>
            <w:r>
              <w:rPr>
                <w:spacing w:val="10"/>
              </w:rPr>
              <w:t>者变相扣押用于支付农民工工资的银行账户所绑</w:t>
            </w:r>
            <w:r>
              <w:rPr>
                <w:spacing w:val="9"/>
              </w:rPr>
              <w:t>定的农民工本人社会保障卡或者银行卡。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8" w:hRule="atLeast"/>
        </w:trPr>
        <w:tc>
          <w:tcPr>
            <w:tcW w:w="853" w:type="dxa"/>
            <w:textDirection w:val="tbRlV"/>
            <w:vAlign w:val="top"/>
          </w:tcPr>
          <w:p>
            <w:pPr>
              <w:pStyle w:val="5"/>
              <w:spacing w:before="312" w:line="216" w:lineRule="auto"/>
              <w:ind w:left="99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11" w:type="dxa"/>
            <w:gridSpan w:val="6"/>
            <w:vAlign w:val="top"/>
          </w:tcPr>
          <w:p>
            <w:pPr>
              <w:pStyle w:val="5"/>
              <w:spacing w:before="80" w:line="295" w:lineRule="auto"/>
              <w:ind w:left="109" w:right="109" w:firstLine="435"/>
            </w:pPr>
            <w:r>
              <w:rPr>
                <w:spacing w:val="8"/>
              </w:rPr>
              <w:t>1. 涉及农民工人数</w:t>
            </w:r>
            <w:r>
              <w:rPr>
                <w:spacing w:val="-23"/>
              </w:rPr>
              <w:t xml:space="preserve"> </w:t>
            </w:r>
            <w:r>
              <w:rPr>
                <w:spacing w:val="8"/>
              </w:rPr>
              <w:t>10</w:t>
            </w:r>
            <w:r>
              <w:rPr>
                <w:spacing w:val="-39"/>
              </w:rPr>
              <w:t xml:space="preserve"> </w:t>
            </w:r>
            <w:r>
              <w:rPr>
                <w:spacing w:val="8"/>
              </w:rPr>
              <w:t>人以下的，对单位处</w:t>
            </w:r>
            <w:r>
              <w:rPr>
                <w:spacing w:val="-34"/>
              </w:rPr>
              <w:t xml:space="preserve"> </w:t>
            </w:r>
            <w:r>
              <w:rPr>
                <w:spacing w:val="8"/>
              </w:rPr>
              <w:t>2</w:t>
            </w:r>
            <w:r>
              <w:rPr>
                <w:spacing w:val="-33"/>
              </w:rPr>
              <w:t xml:space="preserve"> </w:t>
            </w:r>
            <w:r>
              <w:rPr>
                <w:spacing w:val="8"/>
              </w:rPr>
              <w:t>万元以上</w:t>
            </w:r>
            <w:r>
              <w:rPr>
                <w:spacing w:val="-35"/>
              </w:rPr>
              <w:t xml:space="preserve"> </w:t>
            </w:r>
            <w:r>
              <w:rPr>
                <w:spacing w:val="8"/>
              </w:rPr>
              <w:t>3</w:t>
            </w:r>
            <w:r>
              <w:rPr>
                <w:spacing w:val="-33"/>
              </w:rPr>
              <w:t xml:space="preserve"> </w:t>
            </w:r>
            <w:r>
              <w:rPr>
                <w:spacing w:val="7"/>
              </w:rPr>
              <w:t>万元以下的罚款；对法定代表人或者主要负责人、直接负责的主管人员和其</w:t>
            </w:r>
            <w:r>
              <w:rPr>
                <w:spacing w:val="4"/>
              </w:rPr>
              <w:t>他直接负责人处</w:t>
            </w:r>
            <w:r>
              <w:rPr>
                <w:spacing w:val="-16"/>
              </w:rPr>
              <w:t xml:space="preserve"> </w:t>
            </w:r>
            <w:r>
              <w:rPr>
                <w:spacing w:val="4"/>
              </w:rPr>
              <w:t>1</w:t>
            </w:r>
            <w:r>
              <w:rPr>
                <w:spacing w:val="-35"/>
              </w:rPr>
              <w:t xml:space="preserve"> </w:t>
            </w:r>
            <w:r>
              <w:rPr>
                <w:spacing w:val="4"/>
              </w:rPr>
              <w:t>万元以上</w:t>
            </w:r>
            <w:r>
              <w:rPr>
                <w:spacing w:val="-21"/>
              </w:rPr>
              <w:t xml:space="preserve"> </w:t>
            </w:r>
            <w:r>
              <w:rPr>
                <w:spacing w:val="4"/>
              </w:rPr>
              <w:t>1.5</w:t>
            </w:r>
            <w:r>
              <w:rPr>
                <w:spacing w:val="-35"/>
              </w:rPr>
              <w:t xml:space="preserve"> </w:t>
            </w:r>
            <w:r>
              <w:rPr>
                <w:spacing w:val="4"/>
              </w:rPr>
              <w:t>万元以下的罚款。</w:t>
            </w:r>
          </w:p>
          <w:p>
            <w:pPr>
              <w:pStyle w:val="5"/>
              <w:spacing w:before="1" w:line="295" w:lineRule="auto"/>
              <w:ind w:left="114" w:right="200" w:firstLine="418"/>
            </w:pPr>
            <w:r>
              <w:rPr>
                <w:spacing w:val="8"/>
              </w:rPr>
              <w:t>2. 涉及农民工人数</w:t>
            </w:r>
            <w:r>
              <w:rPr>
                <w:spacing w:val="-24"/>
              </w:rPr>
              <w:t xml:space="preserve"> </w:t>
            </w:r>
            <w:r>
              <w:rPr>
                <w:spacing w:val="8"/>
              </w:rPr>
              <w:t>10</w:t>
            </w:r>
            <w:r>
              <w:rPr>
                <w:spacing w:val="-38"/>
              </w:rPr>
              <w:t xml:space="preserve"> </w:t>
            </w:r>
            <w:r>
              <w:rPr>
                <w:spacing w:val="8"/>
              </w:rPr>
              <w:t>人以上</w:t>
            </w:r>
            <w:r>
              <w:rPr>
                <w:spacing w:val="-33"/>
              </w:rPr>
              <w:t xml:space="preserve"> </w:t>
            </w:r>
            <w:r>
              <w:rPr>
                <w:spacing w:val="8"/>
              </w:rPr>
              <w:t>30</w:t>
            </w:r>
            <w:r>
              <w:rPr>
                <w:spacing w:val="-38"/>
              </w:rPr>
              <w:t xml:space="preserve"> </w:t>
            </w:r>
            <w:r>
              <w:rPr>
                <w:spacing w:val="8"/>
              </w:rPr>
              <w:t>人以下的，对</w:t>
            </w:r>
            <w:r>
              <w:rPr>
                <w:spacing w:val="7"/>
              </w:rPr>
              <w:t>单位处</w:t>
            </w:r>
            <w:r>
              <w:rPr>
                <w:spacing w:val="-35"/>
              </w:rPr>
              <w:t xml:space="preserve"> </w:t>
            </w:r>
            <w:r>
              <w:rPr>
                <w:spacing w:val="7"/>
              </w:rPr>
              <w:t>3</w:t>
            </w:r>
            <w:r>
              <w:rPr>
                <w:spacing w:val="-33"/>
              </w:rPr>
              <w:t xml:space="preserve"> </w:t>
            </w:r>
            <w:r>
              <w:rPr>
                <w:spacing w:val="7"/>
              </w:rPr>
              <w:t>万元以上</w:t>
            </w:r>
            <w:r>
              <w:rPr>
                <w:spacing w:val="-38"/>
              </w:rPr>
              <w:t xml:space="preserve"> </w:t>
            </w:r>
            <w:r>
              <w:rPr>
                <w:spacing w:val="7"/>
              </w:rPr>
              <w:t>4</w:t>
            </w:r>
            <w:r>
              <w:rPr>
                <w:spacing w:val="-33"/>
              </w:rPr>
              <w:t xml:space="preserve"> </w:t>
            </w:r>
            <w:r>
              <w:rPr>
                <w:spacing w:val="7"/>
              </w:rPr>
              <w:t>万元以下的罚款；对法定代表人或者主要负责人、直接负责的主</w:t>
            </w:r>
            <w:r>
              <w:rPr>
                <w:spacing w:val="5"/>
              </w:rPr>
              <w:t>管人员和其他直接负责人处</w:t>
            </w:r>
            <w:r>
              <w:rPr>
                <w:spacing w:val="-5"/>
              </w:rPr>
              <w:t xml:space="preserve"> </w:t>
            </w:r>
            <w:r>
              <w:rPr>
                <w:spacing w:val="5"/>
              </w:rPr>
              <w:t>1.5</w:t>
            </w:r>
            <w:r>
              <w:rPr>
                <w:spacing w:val="-36"/>
              </w:rPr>
              <w:t xml:space="preserve"> </w:t>
            </w:r>
            <w:r>
              <w:rPr>
                <w:spacing w:val="5"/>
              </w:rPr>
              <w:t>万元以上</w:t>
            </w:r>
            <w:r>
              <w:rPr>
                <w:spacing w:val="-34"/>
              </w:rPr>
              <w:t xml:space="preserve"> </w:t>
            </w:r>
            <w:r>
              <w:rPr>
                <w:spacing w:val="5"/>
              </w:rPr>
              <w:t>2</w:t>
            </w:r>
            <w:r>
              <w:rPr>
                <w:spacing w:val="-33"/>
              </w:rPr>
              <w:t xml:space="preserve"> </w:t>
            </w:r>
            <w:r>
              <w:rPr>
                <w:spacing w:val="5"/>
              </w:rPr>
              <w:t>万元以下的罚款。</w:t>
            </w:r>
          </w:p>
          <w:p>
            <w:pPr>
              <w:pStyle w:val="5"/>
              <w:spacing w:before="1" w:line="295" w:lineRule="auto"/>
              <w:ind w:left="117" w:right="200" w:firstLine="416"/>
            </w:pPr>
            <w:r>
              <w:rPr>
                <w:spacing w:val="9"/>
              </w:rPr>
              <w:t>3. 有下列情形之一的，对单位处</w:t>
            </w:r>
            <w:r>
              <w:rPr>
                <w:spacing w:val="-40"/>
              </w:rPr>
              <w:t xml:space="preserve"> </w:t>
            </w:r>
            <w:r>
              <w:rPr>
                <w:spacing w:val="9"/>
              </w:rPr>
              <w:t>4</w:t>
            </w:r>
            <w:r>
              <w:rPr>
                <w:spacing w:val="-32"/>
              </w:rPr>
              <w:t xml:space="preserve"> </w:t>
            </w:r>
            <w:r>
              <w:rPr>
                <w:spacing w:val="9"/>
              </w:rPr>
              <w:t>万元以上</w:t>
            </w:r>
            <w:r>
              <w:rPr>
                <w:spacing w:val="-35"/>
              </w:rPr>
              <w:t xml:space="preserve"> </w:t>
            </w:r>
            <w:r>
              <w:rPr>
                <w:spacing w:val="9"/>
              </w:rPr>
              <w:t>5</w:t>
            </w:r>
            <w:r>
              <w:rPr>
                <w:spacing w:val="-33"/>
              </w:rPr>
              <w:t xml:space="preserve"> </w:t>
            </w:r>
            <w:r>
              <w:rPr>
                <w:spacing w:val="9"/>
              </w:rPr>
              <w:t>万元以下的罚款；对法定代表人或者</w:t>
            </w:r>
            <w:r>
              <w:rPr>
                <w:spacing w:val="8"/>
              </w:rPr>
              <w:t>主要负责人、直接负责的主管人员和其他直接负</w:t>
            </w:r>
            <w:r>
              <w:rPr>
                <w:spacing w:val="3"/>
              </w:rPr>
              <w:t>责人处</w:t>
            </w:r>
            <w:r>
              <w:rPr>
                <w:spacing w:val="-32"/>
              </w:rPr>
              <w:t xml:space="preserve"> </w:t>
            </w:r>
            <w:r>
              <w:rPr>
                <w:spacing w:val="3"/>
              </w:rPr>
              <w:t>2</w:t>
            </w:r>
            <w:r>
              <w:rPr>
                <w:spacing w:val="-35"/>
              </w:rPr>
              <w:t xml:space="preserve"> </w:t>
            </w:r>
            <w:r>
              <w:rPr>
                <w:spacing w:val="3"/>
              </w:rPr>
              <w:t>万元以上</w:t>
            </w:r>
            <w:r>
              <w:rPr>
                <w:spacing w:val="-33"/>
              </w:rPr>
              <w:t xml:space="preserve"> </w:t>
            </w:r>
            <w:r>
              <w:rPr>
                <w:spacing w:val="3"/>
              </w:rPr>
              <w:t>3</w:t>
            </w:r>
            <w:r>
              <w:rPr>
                <w:spacing w:val="-33"/>
              </w:rPr>
              <w:t xml:space="preserve"> </w:t>
            </w:r>
            <w:r>
              <w:rPr>
                <w:spacing w:val="3"/>
              </w:rPr>
              <w:t>万元以下的罚款：</w:t>
            </w:r>
          </w:p>
          <w:p>
            <w:pPr>
              <w:pStyle w:val="5"/>
              <w:spacing w:line="228" w:lineRule="auto"/>
              <w:ind w:left="331"/>
            </w:pPr>
            <w:r>
              <w:rPr>
                <w:spacing w:val="5"/>
              </w:rPr>
              <w:t>（1）涉及农民工人数</w:t>
            </w:r>
            <w:r>
              <w:rPr>
                <w:spacing w:val="-17"/>
              </w:rPr>
              <w:t xml:space="preserve"> </w:t>
            </w:r>
            <w:r>
              <w:rPr>
                <w:spacing w:val="5"/>
              </w:rPr>
              <w:t>30</w:t>
            </w:r>
            <w:r>
              <w:rPr>
                <w:spacing w:val="-39"/>
              </w:rPr>
              <w:t xml:space="preserve"> </w:t>
            </w:r>
            <w:r>
              <w:rPr>
                <w:spacing w:val="5"/>
              </w:rPr>
              <w:t>人以上的；</w:t>
            </w:r>
          </w:p>
          <w:p>
            <w:pPr>
              <w:pStyle w:val="5"/>
              <w:spacing w:before="72" w:line="228" w:lineRule="auto"/>
              <w:ind w:left="331"/>
            </w:pPr>
            <w:r>
              <w:rPr>
                <w:spacing w:val="9"/>
              </w:rPr>
              <w:t>（2）因违反《条例》第五十四条第（三）项规定引发极端或者群体性讨薪突发事件的；</w:t>
            </w:r>
          </w:p>
          <w:p>
            <w:pPr>
              <w:pStyle w:val="5"/>
              <w:spacing w:before="41" w:line="228" w:lineRule="auto"/>
              <w:ind w:left="331"/>
            </w:pPr>
            <w:r>
              <w:rPr>
                <w:spacing w:val="8"/>
              </w:rPr>
              <w:t>（3）十二个月内违反第五十四条第（三）项规定两次以上的。</w:t>
            </w:r>
          </w:p>
        </w:tc>
      </w:tr>
    </w:tbl>
    <w:p>
      <w:pPr>
        <w:pStyle w:val="2"/>
      </w:pPr>
    </w:p>
    <w:p>
      <w:pPr>
        <w:sectPr>
          <w:footerReference r:id="rId82" w:type="default"/>
          <w:pgSz w:w="16839" w:h="11906"/>
          <w:pgMar w:top="1012" w:right="1896" w:bottom="1278" w:left="1272" w:header="0" w:footer="1042" w:gutter="0"/>
          <w:cols w:space="720" w:num="1"/>
        </w:sectPr>
      </w:pPr>
    </w:p>
    <w:p>
      <w:pPr>
        <w:spacing w:before="46"/>
      </w:pPr>
    </w:p>
    <w:p>
      <w:pPr>
        <w:spacing w:before="45"/>
      </w:pPr>
    </w:p>
    <w:tbl>
      <w:tblPr>
        <w:tblStyle w:val="6"/>
        <w:tblW w:w="13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2"/>
        <w:gridCol w:w="2169"/>
        <w:gridCol w:w="3966"/>
        <w:gridCol w:w="1399"/>
        <w:gridCol w:w="16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2313" w:type="dxa"/>
            <w:gridSpan w:val="2"/>
            <w:vAlign w:val="top"/>
          </w:tcPr>
          <w:p>
            <w:pPr>
              <w:pStyle w:val="5"/>
              <w:spacing w:before="162" w:line="230" w:lineRule="auto"/>
              <w:ind w:left="845"/>
            </w:pPr>
            <w:r>
              <w:rPr>
                <w:b/>
                <w:bCs/>
                <w:spacing w:val="-2"/>
              </w:rPr>
              <w:t>序</w:t>
            </w:r>
            <w:r>
              <w:rPr>
                <w:spacing w:val="13"/>
              </w:rPr>
              <w:t xml:space="preserve">  </w:t>
            </w:r>
            <w:r>
              <w:rPr>
                <w:b/>
                <w:bCs/>
                <w:spacing w:val="-2"/>
              </w:rPr>
              <w:t>号</w:t>
            </w:r>
          </w:p>
        </w:tc>
        <w:tc>
          <w:tcPr>
            <w:tcW w:w="2062" w:type="dxa"/>
            <w:vAlign w:val="top"/>
          </w:tcPr>
          <w:p>
            <w:pPr>
              <w:pStyle w:val="5"/>
              <w:spacing w:before="162" w:line="269" w:lineRule="exact"/>
              <w:ind w:left="930"/>
            </w:pPr>
            <w:r>
              <w:rPr>
                <w:position w:val="1"/>
              </w:rPr>
              <w:t>67</w:t>
            </w:r>
          </w:p>
        </w:tc>
        <w:tc>
          <w:tcPr>
            <w:tcW w:w="2169" w:type="dxa"/>
            <w:vAlign w:val="top"/>
          </w:tcPr>
          <w:p>
            <w:pPr>
              <w:pStyle w:val="5"/>
              <w:spacing w:before="162" w:line="228" w:lineRule="auto"/>
              <w:ind w:left="672"/>
            </w:pPr>
            <w:r>
              <w:rPr>
                <w:b/>
                <w:bCs/>
                <w:spacing w:val="5"/>
              </w:rPr>
              <w:t>行政职权</w:t>
            </w:r>
          </w:p>
        </w:tc>
        <w:tc>
          <w:tcPr>
            <w:tcW w:w="7037" w:type="dxa"/>
            <w:gridSpan w:val="3"/>
            <w:vAlign w:val="top"/>
          </w:tcPr>
          <w:p>
            <w:pPr>
              <w:pStyle w:val="5"/>
              <w:spacing w:before="162" w:line="228" w:lineRule="auto"/>
              <w:ind w:left="371"/>
            </w:pPr>
            <w:r>
              <w:rPr>
                <w:spacing w:val="10"/>
              </w:rPr>
              <w:t>对施工总承包单位未按规定开设或者使用农民工工资专</w:t>
            </w:r>
            <w:r>
              <w:rPr>
                <w:spacing w:val="9"/>
              </w:rPr>
              <w:t>用账户的处罚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2313" w:type="dxa"/>
            <w:gridSpan w:val="2"/>
            <w:vAlign w:val="top"/>
          </w:tcPr>
          <w:p>
            <w:pPr>
              <w:pStyle w:val="5"/>
              <w:spacing w:before="135" w:line="228" w:lineRule="auto"/>
              <w:ind w:left="849"/>
            </w:pPr>
            <w:r>
              <w:rPr>
                <w:b/>
                <w:bCs/>
                <w:spacing w:val="-3"/>
              </w:rPr>
              <w:t>分</w:t>
            </w:r>
            <w:r>
              <w:rPr>
                <w:spacing w:val="10"/>
              </w:rPr>
              <w:t xml:space="preserve">  </w:t>
            </w:r>
            <w:r>
              <w:rPr>
                <w:b/>
                <w:bCs/>
                <w:spacing w:val="-3"/>
              </w:rPr>
              <w:t>类</w:t>
            </w:r>
          </w:p>
        </w:tc>
        <w:tc>
          <w:tcPr>
            <w:tcW w:w="2062" w:type="dxa"/>
            <w:vAlign w:val="top"/>
          </w:tcPr>
          <w:p>
            <w:pPr>
              <w:pStyle w:val="5"/>
              <w:spacing w:before="135" w:line="229" w:lineRule="auto"/>
              <w:ind w:left="617"/>
            </w:pPr>
            <w:r>
              <w:rPr>
                <w:spacing w:val="6"/>
              </w:rPr>
              <w:t>行政处罚</w:t>
            </w:r>
          </w:p>
        </w:tc>
        <w:tc>
          <w:tcPr>
            <w:tcW w:w="2169" w:type="dxa"/>
            <w:vAlign w:val="top"/>
          </w:tcPr>
          <w:p>
            <w:pPr>
              <w:pStyle w:val="5"/>
              <w:spacing w:before="135" w:line="228" w:lineRule="auto"/>
              <w:ind w:left="676"/>
            </w:pPr>
            <w:r>
              <w:rPr>
                <w:b/>
                <w:bCs/>
                <w:spacing w:val="4"/>
              </w:rPr>
              <w:t>责任主体</w:t>
            </w:r>
          </w:p>
        </w:tc>
        <w:tc>
          <w:tcPr>
            <w:tcW w:w="3966" w:type="dxa"/>
            <w:vAlign w:val="top"/>
          </w:tcPr>
          <w:p>
            <w:pPr>
              <w:pStyle w:val="5"/>
              <w:spacing w:before="135" w:line="228" w:lineRule="auto"/>
              <w:ind w:left="1257"/>
            </w:pPr>
            <w:r>
              <w:rPr>
                <w:spacing w:val="8"/>
              </w:rPr>
              <w:t>劳动保障监察局</w:t>
            </w:r>
          </w:p>
        </w:tc>
        <w:tc>
          <w:tcPr>
            <w:tcW w:w="1399" w:type="dxa"/>
            <w:vAlign w:val="top"/>
          </w:tcPr>
          <w:p>
            <w:pPr>
              <w:pStyle w:val="5"/>
              <w:spacing w:before="135" w:line="228" w:lineRule="auto"/>
              <w:ind w:left="399"/>
            </w:pPr>
            <w:r>
              <w:rPr>
                <w:b/>
                <w:bCs/>
                <w:spacing w:val="3"/>
              </w:rPr>
              <w:t>责任人</w:t>
            </w:r>
          </w:p>
        </w:tc>
        <w:tc>
          <w:tcPr>
            <w:tcW w:w="1672" w:type="dxa"/>
            <w:vAlign w:val="top"/>
          </w:tcPr>
          <w:p>
            <w:pPr>
              <w:pStyle w:val="5"/>
              <w:spacing w:before="135" w:line="228" w:lineRule="auto"/>
              <w:ind w:left="52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2" w:hRule="atLeast"/>
        </w:trPr>
        <w:tc>
          <w:tcPr>
            <w:tcW w:w="853" w:type="dxa"/>
            <w:textDirection w:val="tbRlV"/>
            <w:vAlign w:val="top"/>
          </w:tcPr>
          <w:p>
            <w:pPr>
              <w:pStyle w:val="5"/>
              <w:spacing w:before="313" w:line="216" w:lineRule="auto"/>
              <w:ind w:left="517"/>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728" w:type="dxa"/>
            <w:gridSpan w:val="6"/>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5"/>
              <w:spacing w:before="65" w:line="228" w:lineRule="auto"/>
              <w:ind w:left="536"/>
            </w:pPr>
            <w:r>
              <w:rPr>
                <w:spacing w:val="3"/>
              </w:rPr>
              <w:t>《保障农民工工资支付条例》（国务院令第</w:t>
            </w:r>
            <w:r>
              <w:rPr>
                <w:spacing w:val="-34"/>
              </w:rPr>
              <w:t xml:space="preserve"> </w:t>
            </w:r>
            <w:r>
              <w:rPr>
                <w:spacing w:val="2"/>
              </w:rPr>
              <w:t>724</w:t>
            </w:r>
            <w:r>
              <w:rPr>
                <w:spacing w:val="-32"/>
              </w:rPr>
              <w:t xml:space="preserve"> </w:t>
            </w:r>
            <w:r>
              <w:rPr>
                <w:spacing w:val="2"/>
              </w:rPr>
              <w:t>号）</w:t>
            </w:r>
          </w:p>
          <w:p>
            <w:pPr>
              <w:pStyle w:val="5"/>
              <w:spacing w:before="32" w:line="228" w:lineRule="auto"/>
              <w:ind w:left="111"/>
            </w:pPr>
            <w:r>
              <w:rPr>
                <w:spacing w:val="10"/>
              </w:rPr>
              <w:t>第二十六条第一款：施工总承包单位应当按照有关规定开设农民工工资专用账户，专项用于支付</w:t>
            </w:r>
            <w:r>
              <w:rPr>
                <w:spacing w:val="9"/>
              </w:rPr>
              <w:t>该工程建设项目农民工工资。</w:t>
            </w:r>
          </w:p>
          <w:p>
            <w:pPr>
              <w:pStyle w:val="5"/>
              <w:spacing w:before="65" w:line="296" w:lineRule="auto"/>
              <w:ind w:left="111" w:right="108" w:firstLine="419"/>
            </w:pPr>
            <w:r>
              <w:rPr>
                <w:spacing w:val="8"/>
              </w:rPr>
              <w:t>第五十五条第（一）项：有下列情形之一的，由人力资源社会保障行政部门、相关行业工程建设主管部门按照职责责令限期改正；逾</w:t>
            </w:r>
            <w:r>
              <w:rPr>
                <w:spacing w:val="9"/>
              </w:rPr>
              <w:t>期不改正的，责令项目停工，并处</w:t>
            </w:r>
            <w:r>
              <w:rPr>
                <w:spacing w:val="-34"/>
              </w:rPr>
              <w:t xml:space="preserve"> </w:t>
            </w:r>
            <w:r>
              <w:rPr>
                <w:spacing w:val="9"/>
              </w:rPr>
              <w:t>5</w:t>
            </w:r>
            <w:r>
              <w:rPr>
                <w:spacing w:val="-33"/>
              </w:rPr>
              <w:t xml:space="preserve"> </w:t>
            </w:r>
            <w:r>
              <w:rPr>
                <w:spacing w:val="9"/>
              </w:rPr>
              <w:t>万元以上</w:t>
            </w:r>
            <w:r>
              <w:rPr>
                <w:spacing w:val="-22"/>
              </w:rPr>
              <w:t xml:space="preserve"> </w:t>
            </w:r>
            <w:r>
              <w:rPr>
                <w:spacing w:val="9"/>
              </w:rPr>
              <w:t>10</w:t>
            </w:r>
            <w:r>
              <w:rPr>
                <w:spacing w:val="-35"/>
              </w:rPr>
              <w:t xml:space="preserve"> </w:t>
            </w:r>
            <w:r>
              <w:rPr>
                <w:spacing w:val="9"/>
              </w:rPr>
              <w:t>万元以</w:t>
            </w:r>
            <w:r>
              <w:rPr>
                <w:spacing w:val="8"/>
              </w:rPr>
              <w:t>下的罚款；情节严重的，给予施工单位限制承接新工程、降低资质等级、吊销资</w:t>
            </w:r>
            <w:r>
              <w:rPr>
                <w:spacing w:val="10"/>
              </w:rPr>
              <w:t>质证书等处罚</w:t>
            </w:r>
            <w:r>
              <w:rPr>
                <w:spacing w:val="-52"/>
                <w:w w:val="97"/>
              </w:rPr>
              <w:t>：（</w:t>
            </w:r>
            <w:r>
              <w:rPr>
                <w:spacing w:val="10"/>
              </w:rPr>
              <w:t>一）施工总承包单位未按规定开设</w:t>
            </w:r>
            <w:r>
              <w:rPr>
                <w:spacing w:val="9"/>
              </w:rPr>
              <w:t>或者使用农民工工资专用账户；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8" w:hRule="atLeast"/>
        </w:trPr>
        <w:tc>
          <w:tcPr>
            <w:tcW w:w="853" w:type="dxa"/>
            <w:textDirection w:val="tbRlV"/>
            <w:vAlign w:val="top"/>
          </w:tcPr>
          <w:p>
            <w:pPr>
              <w:pStyle w:val="5"/>
              <w:spacing w:before="313" w:line="216" w:lineRule="auto"/>
              <w:ind w:left="117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728" w:type="dxa"/>
            <w:gridSpan w:val="6"/>
            <w:vAlign w:val="top"/>
          </w:tcPr>
          <w:p>
            <w:pPr>
              <w:spacing w:line="309" w:lineRule="auto"/>
              <w:rPr>
                <w:rFonts w:ascii="Arial"/>
                <w:sz w:val="21"/>
              </w:rPr>
            </w:pPr>
          </w:p>
          <w:p>
            <w:pPr>
              <w:spacing w:line="310" w:lineRule="auto"/>
              <w:rPr>
                <w:rFonts w:ascii="Arial"/>
                <w:sz w:val="21"/>
              </w:rPr>
            </w:pPr>
          </w:p>
          <w:p>
            <w:pPr>
              <w:pStyle w:val="5"/>
              <w:spacing w:before="65" w:line="228" w:lineRule="auto"/>
              <w:ind w:left="546"/>
            </w:pPr>
            <w:r>
              <w:rPr>
                <w:spacing w:val="8"/>
              </w:rPr>
              <w:t>1. 专用账户资金未按规定按时足额发放农</w:t>
            </w:r>
            <w:r>
              <w:rPr>
                <w:spacing w:val="7"/>
              </w:rPr>
              <w:t>民工工资的，责令项目停工，并处</w:t>
            </w:r>
            <w:r>
              <w:rPr>
                <w:spacing w:val="-32"/>
              </w:rPr>
              <w:t xml:space="preserve"> </w:t>
            </w:r>
            <w:r>
              <w:rPr>
                <w:spacing w:val="7"/>
              </w:rPr>
              <w:t>5</w:t>
            </w:r>
            <w:r>
              <w:rPr>
                <w:spacing w:val="-33"/>
              </w:rPr>
              <w:t xml:space="preserve"> </w:t>
            </w:r>
            <w:r>
              <w:rPr>
                <w:spacing w:val="7"/>
              </w:rPr>
              <w:t>万元以上</w:t>
            </w:r>
            <w:r>
              <w:rPr>
                <w:spacing w:val="-38"/>
              </w:rPr>
              <w:t xml:space="preserve"> </w:t>
            </w:r>
            <w:r>
              <w:rPr>
                <w:spacing w:val="7"/>
              </w:rPr>
              <w:t>6</w:t>
            </w:r>
            <w:r>
              <w:rPr>
                <w:spacing w:val="-32"/>
              </w:rPr>
              <w:t xml:space="preserve"> </w:t>
            </w:r>
            <w:r>
              <w:rPr>
                <w:spacing w:val="7"/>
              </w:rPr>
              <w:t>万元以下的罚款。</w:t>
            </w:r>
          </w:p>
          <w:p>
            <w:pPr>
              <w:pStyle w:val="5"/>
              <w:spacing w:before="34" w:line="258" w:lineRule="auto"/>
              <w:ind w:left="117" w:right="125" w:firstLine="416"/>
            </w:pPr>
            <w:r>
              <w:rPr>
                <w:spacing w:val="9"/>
              </w:rPr>
              <w:t>2. 专用账户被发现用于除支付该工程项目的农民工工资以外的</w:t>
            </w:r>
            <w:r>
              <w:rPr>
                <w:spacing w:val="8"/>
              </w:rPr>
              <w:t>其他用途等不规范行为的，责令项目停工，并处</w:t>
            </w:r>
            <w:r>
              <w:rPr>
                <w:spacing w:val="-37"/>
              </w:rPr>
              <w:t xml:space="preserve"> </w:t>
            </w:r>
            <w:r>
              <w:rPr>
                <w:spacing w:val="8"/>
              </w:rPr>
              <w:t>6</w:t>
            </w:r>
            <w:r>
              <w:rPr>
                <w:spacing w:val="-33"/>
              </w:rPr>
              <w:t xml:space="preserve"> </w:t>
            </w:r>
            <w:r>
              <w:rPr>
                <w:spacing w:val="8"/>
              </w:rPr>
              <w:t>万元以上</w:t>
            </w:r>
            <w:r>
              <w:rPr>
                <w:spacing w:val="-36"/>
              </w:rPr>
              <w:t xml:space="preserve"> </w:t>
            </w:r>
            <w:r>
              <w:rPr>
                <w:spacing w:val="8"/>
              </w:rPr>
              <w:t>8</w:t>
            </w:r>
            <w:r>
              <w:rPr>
                <w:spacing w:val="-33"/>
              </w:rPr>
              <w:t xml:space="preserve"> </w:t>
            </w:r>
            <w:r>
              <w:rPr>
                <w:spacing w:val="8"/>
              </w:rPr>
              <w:t>万元以</w:t>
            </w:r>
            <w:r>
              <w:rPr>
                <w:spacing w:val="4"/>
              </w:rPr>
              <w:t>下的罚款。</w:t>
            </w:r>
          </w:p>
          <w:p>
            <w:pPr>
              <w:pStyle w:val="5"/>
              <w:spacing w:line="258" w:lineRule="auto"/>
              <w:ind w:left="111" w:right="108" w:firstLine="423"/>
            </w:pPr>
            <w:r>
              <w:rPr>
                <w:spacing w:val="7"/>
              </w:rPr>
              <w:t>3. 有下列情形之一的，责令项目停工，并处</w:t>
            </w:r>
            <w:r>
              <w:rPr>
                <w:spacing w:val="-36"/>
              </w:rPr>
              <w:t xml:space="preserve"> </w:t>
            </w:r>
            <w:r>
              <w:rPr>
                <w:spacing w:val="7"/>
              </w:rPr>
              <w:t>8</w:t>
            </w:r>
            <w:r>
              <w:rPr>
                <w:spacing w:val="-33"/>
              </w:rPr>
              <w:t xml:space="preserve"> </w:t>
            </w:r>
            <w:r>
              <w:rPr>
                <w:spacing w:val="7"/>
              </w:rPr>
              <w:t>万元以上</w:t>
            </w:r>
            <w:r>
              <w:rPr>
                <w:spacing w:val="-21"/>
              </w:rPr>
              <w:t xml:space="preserve"> </w:t>
            </w:r>
            <w:r>
              <w:rPr>
                <w:spacing w:val="7"/>
              </w:rPr>
              <w:t>10</w:t>
            </w:r>
            <w:r>
              <w:rPr>
                <w:spacing w:val="-36"/>
              </w:rPr>
              <w:t xml:space="preserve"> </w:t>
            </w:r>
            <w:r>
              <w:rPr>
                <w:spacing w:val="7"/>
              </w:rPr>
              <w:t>万元以下的罚款，给予施工单位限</w:t>
            </w:r>
            <w:r>
              <w:rPr>
                <w:spacing w:val="6"/>
              </w:rPr>
              <w:t>制承接新工程、降低资质等级、吊销资</w:t>
            </w:r>
            <w:r>
              <w:rPr>
                <w:spacing w:val="7"/>
              </w:rPr>
              <w:t>质证书等处罚：</w:t>
            </w:r>
          </w:p>
          <w:p>
            <w:pPr>
              <w:pStyle w:val="5"/>
              <w:spacing w:line="228" w:lineRule="auto"/>
              <w:ind w:left="541"/>
            </w:pPr>
            <w:r>
              <w:rPr>
                <w:spacing w:val="7"/>
              </w:rPr>
              <w:t>（1）未按规定开设专用账户的；</w:t>
            </w:r>
          </w:p>
          <w:p>
            <w:pPr>
              <w:pStyle w:val="5"/>
              <w:spacing w:before="33" w:line="228" w:lineRule="auto"/>
              <w:ind w:left="541"/>
            </w:pPr>
            <w:r>
              <w:rPr>
                <w:spacing w:val="7"/>
              </w:rPr>
              <w:t>（2）</w:t>
            </w:r>
            <w:r>
              <w:rPr>
                <w:spacing w:val="64"/>
              </w:rPr>
              <w:t xml:space="preserve"> </w:t>
            </w:r>
            <w:r>
              <w:rPr>
                <w:spacing w:val="7"/>
              </w:rPr>
              <w:t>因违反《条例》第五十五条第（一）项规定引发极端或者群体性讨薪突发事件的；</w:t>
            </w:r>
          </w:p>
          <w:p>
            <w:pPr>
              <w:pStyle w:val="5"/>
              <w:spacing w:before="34" w:line="228" w:lineRule="auto"/>
              <w:ind w:left="541"/>
            </w:pPr>
            <w:r>
              <w:rPr>
                <w:spacing w:val="8"/>
              </w:rPr>
              <w:t>（3）十二个月内违反《条例》第五十五条第（一）项规定两次以上的。</w:t>
            </w:r>
          </w:p>
        </w:tc>
      </w:tr>
    </w:tbl>
    <w:p>
      <w:pPr>
        <w:pStyle w:val="2"/>
      </w:pPr>
    </w:p>
    <w:p>
      <w:pPr>
        <w:sectPr>
          <w:footerReference r:id="rId83" w:type="default"/>
          <w:pgSz w:w="16839" w:h="11906"/>
          <w:pgMar w:top="1012" w:right="1937" w:bottom="1278" w:left="1314" w:header="0" w:footer="1042" w:gutter="0"/>
          <w:cols w:space="720" w:num="1"/>
        </w:sectPr>
      </w:pPr>
    </w:p>
    <w:p>
      <w:pPr>
        <w:spacing w:before="46"/>
      </w:pPr>
    </w:p>
    <w:p>
      <w:pPr>
        <w:spacing w:before="45"/>
      </w:pPr>
    </w:p>
    <w:tbl>
      <w:tblPr>
        <w:tblStyle w:val="6"/>
        <w:tblW w:w="13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2"/>
        <w:gridCol w:w="2203"/>
        <w:gridCol w:w="3865"/>
        <w:gridCol w:w="1234"/>
        <w:gridCol w:w="2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2312" w:type="dxa"/>
            <w:gridSpan w:val="2"/>
            <w:vAlign w:val="top"/>
          </w:tcPr>
          <w:p>
            <w:pPr>
              <w:pStyle w:val="5"/>
              <w:spacing w:before="92" w:line="230" w:lineRule="auto"/>
              <w:ind w:left="846"/>
            </w:pPr>
            <w:r>
              <w:rPr>
                <w:b/>
                <w:bCs/>
                <w:spacing w:val="-2"/>
              </w:rPr>
              <w:t>序</w:t>
            </w:r>
            <w:r>
              <w:rPr>
                <w:spacing w:val="12"/>
              </w:rPr>
              <w:t xml:space="preserve">  </w:t>
            </w:r>
            <w:r>
              <w:rPr>
                <w:b/>
                <w:bCs/>
                <w:spacing w:val="-2"/>
              </w:rPr>
              <w:t>号</w:t>
            </w:r>
          </w:p>
        </w:tc>
        <w:tc>
          <w:tcPr>
            <w:tcW w:w="2062" w:type="dxa"/>
            <w:vAlign w:val="top"/>
          </w:tcPr>
          <w:p>
            <w:pPr>
              <w:pStyle w:val="5"/>
              <w:spacing w:before="92" w:line="269" w:lineRule="exact"/>
              <w:ind w:left="931"/>
            </w:pPr>
            <w:r>
              <w:rPr>
                <w:position w:val="1"/>
              </w:rPr>
              <w:t>68</w:t>
            </w:r>
          </w:p>
        </w:tc>
        <w:tc>
          <w:tcPr>
            <w:tcW w:w="2203" w:type="dxa"/>
            <w:vAlign w:val="top"/>
          </w:tcPr>
          <w:p>
            <w:pPr>
              <w:pStyle w:val="5"/>
              <w:spacing w:before="93" w:line="228" w:lineRule="auto"/>
              <w:ind w:left="690"/>
            </w:pPr>
            <w:r>
              <w:rPr>
                <w:b/>
                <w:bCs/>
                <w:spacing w:val="5"/>
              </w:rPr>
              <w:t>行政职权</w:t>
            </w:r>
          </w:p>
        </w:tc>
        <w:tc>
          <w:tcPr>
            <w:tcW w:w="7287" w:type="dxa"/>
            <w:gridSpan w:val="3"/>
            <w:vAlign w:val="top"/>
          </w:tcPr>
          <w:p>
            <w:pPr>
              <w:pStyle w:val="5"/>
              <w:spacing w:before="92" w:line="228" w:lineRule="auto"/>
              <w:ind w:left="182"/>
            </w:pPr>
            <w:r>
              <w:rPr>
                <w:spacing w:val="10"/>
              </w:rPr>
              <w:t>对施工总承包单位未按规定存储工资保证金或者未提</w:t>
            </w:r>
            <w:r>
              <w:rPr>
                <w:spacing w:val="9"/>
              </w:rPr>
              <w:t>供金融机构保函的处罚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2312" w:type="dxa"/>
            <w:gridSpan w:val="2"/>
            <w:vAlign w:val="top"/>
          </w:tcPr>
          <w:p>
            <w:pPr>
              <w:pStyle w:val="5"/>
              <w:spacing w:before="81" w:line="228" w:lineRule="auto"/>
              <w:ind w:left="849"/>
            </w:pPr>
            <w:r>
              <w:rPr>
                <w:b/>
                <w:bCs/>
                <w:spacing w:val="-3"/>
              </w:rPr>
              <w:t>分</w:t>
            </w:r>
            <w:r>
              <w:rPr>
                <w:spacing w:val="9"/>
              </w:rPr>
              <w:t xml:space="preserve">  </w:t>
            </w:r>
            <w:r>
              <w:rPr>
                <w:b/>
                <w:bCs/>
                <w:spacing w:val="-3"/>
              </w:rPr>
              <w:t>类</w:t>
            </w:r>
          </w:p>
        </w:tc>
        <w:tc>
          <w:tcPr>
            <w:tcW w:w="2062" w:type="dxa"/>
            <w:vAlign w:val="top"/>
          </w:tcPr>
          <w:p>
            <w:pPr>
              <w:pStyle w:val="5"/>
              <w:spacing w:before="81" w:line="229" w:lineRule="auto"/>
              <w:ind w:left="619"/>
            </w:pPr>
            <w:r>
              <w:rPr>
                <w:spacing w:val="6"/>
              </w:rPr>
              <w:t>行政处罚</w:t>
            </w:r>
          </w:p>
        </w:tc>
        <w:tc>
          <w:tcPr>
            <w:tcW w:w="2203" w:type="dxa"/>
            <w:vAlign w:val="top"/>
          </w:tcPr>
          <w:p>
            <w:pPr>
              <w:pStyle w:val="5"/>
              <w:spacing w:before="81" w:line="228" w:lineRule="auto"/>
              <w:ind w:left="694"/>
            </w:pPr>
            <w:r>
              <w:rPr>
                <w:b/>
                <w:bCs/>
                <w:spacing w:val="4"/>
              </w:rPr>
              <w:t>责任主体</w:t>
            </w:r>
          </w:p>
        </w:tc>
        <w:tc>
          <w:tcPr>
            <w:tcW w:w="3865" w:type="dxa"/>
            <w:vAlign w:val="top"/>
          </w:tcPr>
          <w:p>
            <w:pPr>
              <w:pStyle w:val="5"/>
              <w:spacing w:before="81" w:line="228" w:lineRule="auto"/>
              <w:ind w:left="1210"/>
            </w:pPr>
            <w:r>
              <w:rPr>
                <w:spacing w:val="8"/>
              </w:rPr>
              <w:t>劳动保障监察局</w:t>
            </w:r>
          </w:p>
        </w:tc>
        <w:tc>
          <w:tcPr>
            <w:tcW w:w="1234" w:type="dxa"/>
            <w:vAlign w:val="top"/>
          </w:tcPr>
          <w:p>
            <w:pPr>
              <w:pStyle w:val="5"/>
              <w:spacing w:before="81" w:line="228" w:lineRule="auto"/>
              <w:ind w:left="316"/>
            </w:pPr>
            <w:r>
              <w:rPr>
                <w:b/>
                <w:bCs/>
                <w:spacing w:val="3"/>
              </w:rPr>
              <w:t>责任人</w:t>
            </w:r>
          </w:p>
        </w:tc>
        <w:tc>
          <w:tcPr>
            <w:tcW w:w="2188" w:type="dxa"/>
            <w:vAlign w:val="top"/>
          </w:tcPr>
          <w:p>
            <w:pPr>
              <w:pStyle w:val="5"/>
              <w:spacing w:before="81" w:line="228" w:lineRule="auto"/>
              <w:ind w:left="78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852" w:type="dxa"/>
            <w:textDirection w:val="tbRlV"/>
            <w:vAlign w:val="top"/>
          </w:tcPr>
          <w:p>
            <w:pPr>
              <w:pStyle w:val="5"/>
              <w:spacing w:before="312" w:line="216" w:lineRule="auto"/>
              <w:ind w:left="515"/>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7"/>
              </w:rPr>
              <w:t xml:space="preserve"> </w:t>
            </w:r>
            <w:r>
              <w:rPr>
                <w:b/>
                <w:bCs/>
                <w:spacing w:val="-4"/>
              </w:rPr>
              <w:t>款）</w:t>
            </w:r>
          </w:p>
        </w:tc>
        <w:tc>
          <w:tcPr>
            <w:tcW w:w="13012" w:type="dxa"/>
            <w:gridSpan w:val="6"/>
            <w:vAlign w:val="top"/>
          </w:tcPr>
          <w:p>
            <w:pPr>
              <w:spacing w:line="435" w:lineRule="auto"/>
              <w:rPr>
                <w:rFonts w:ascii="Arial"/>
                <w:sz w:val="21"/>
              </w:rPr>
            </w:pPr>
          </w:p>
          <w:p>
            <w:pPr>
              <w:pStyle w:val="5"/>
              <w:spacing w:before="65" w:line="228" w:lineRule="auto"/>
              <w:ind w:left="537"/>
            </w:pPr>
            <w:r>
              <w:rPr>
                <w:spacing w:val="2"/>
              </w:rPr>
              <w:t>《保障农民工工资支付条例》（国务院令第</w:t>
            </w:r>
            <w:r>
              <w:rPr>
                <w:spacing w:val="-15"/>
              </w:rPr>
              <w:t xml:space="preserve"> </w:t>
            </w:r>
            <w:r>
              <w:rPr>
                <w:spacing w:val="2"/>
              </w:rPr>
              <w:t>724</w:t>
            </w:r>
            <w:r>
              <w:rPr>
                <w:spacing w:val="-35"/>
              </w:rPr>
              <w:t xml:space="preserve"> </w:t>
            </w:r>
            <w:r>
              <w:rPr>
                <w:spacing w:val="2"/>
              </w:rPr>
              <w:t>号）</w:t>
            </w:r>
          </w:p>
          <w:p>
            <w:pPr>
              <w:pStyle w:val="5"/>
              <w:spacing w:before="66" w:line="295" w:lineRule="auto"/>
              <w:ind w:left="112" w:right="110" w:firstLine="419"/>
            </w:pPr>
            <w:r>
              <w:rPr>
                <w:spacing w:val="10"/>
              </w:rPr>
              <w:t>第三十二条：施工总承包单位应当按照有关规定存储工资保证金，专项</w:t>
            </w:r>
            <w:r>
              <w:rPr>
                <w:spacing w:val="9"/>
              </w:rPr>
              <w:t>用于支付为所承包工程提供劳动的农民工被拖欠的工资。工资保</w:t>
            </w:r>
            <w:r>
              <w:rPr>
                <w:spacing w:val="10"/>
              </w:rPr>
              <w:t>证金实行差异化存储办法，对一定时期内未发生工资拖欠的单位实行减免措</w:t>
            </w:r>
            <w:r>
              <w:rPr>
                <w:spacing w:val="9"/>
              </w:rPr>
              <w:t>施，对发生工资拖欠的单位适当提高存储比例。工资保证金可以</w:t>
            </w:r>
            <w:r>
              <w:rPr>
                <w:spacing w:val="6"/>
              </w:rPr>
              <w:t>用金融机构保函替代。</w:t>
            </w:r>
          </w:p>
          <w:p>
            <w:pPr>
              <w:pStyle w:val="5"/>
              <w:spacing w:before="1" w:line="296" w:lineRule="auto"/>
              <w:ind w:left="115" w:right="110" w:firstLine="416"/>
            </w:pPr>
            <w:r>
              <w:rPr>
                <w:spacing w:val="10"/>
              </w:rPr>
              <w:t>第五十五条第（二）项：有下列情形之一的，由人力资源社会保障行政</w:t>
            </w:r>
            <w:r>
              <w:rPr>
                <w:spacing w:val="9"/>
              </w:rPr>
              <w:t>部门、相关行业工程建设主管部门按照职责责令限期改正；逾期不改正的，责令项目停工，并处</w:t>
            </w:r>
            <w:r>
              <w:rPr>
                <w:spacing w:val="-35"/>
              </w:rPr>
              <w:t xml:space="preserve"> </w:t>
            </w:r>
            <w:r>
              <w:rPr>
                <w:spacing w:val="9"/>
              </w:rPr>
              <w:t>5</w:t>
            </w:r>
            <w:r>
              <w:rPr>
                <w:spacing w:val="-33"/>
              </w:rPr>
              <w:t xml:space="preserve"> </w:t>
            </w:r>
            <w:r>
              <w:rPr>
                <w:spacing w:val="9"/>
              </w:rPr>
              <w:t>万元以上</w:t>
            </w:r>
            <w:r>
              <w:rPr>
                <w:spacing w:val="-21"/>
              </w:rPr>
              <w:t xml:space="preserve"> </w:t>
            </w:r>
            <w:r>
              <w:rPr>
                <w:spacing w:val="9"/>
              </w:rPr>
              <w:t>10</w:t>
            </w:r>
            <w:r>
              <w:rPr>
                <w:spacing w:val="-35"/>
              </w:rPr>
              <w:t xml:space="preserve"> </w:t>
            </w:r>
            <w:r>
              <w:rPr>
                <w:spacing w:val="9"/>
              </w:rPr>
              <w:t>万元以下的罚款；情节严重的</w:t>
            </w:r>
            <w:r>
              <w:rPr>
                <w:spacing w:val="8"/>
              </w:rPr>
              <w:t>，给予施工单位限制承接新工程、降低资质等级、吊销资质证</w:t>
            </w:r>
            <w:r>
              <w:rPr>
                <w:spacing w:val="10"/>
              </w:rPr>
              <w:t>书等处罚</w:t>
            </w:r>
            <w:r>
              <w:rPr>
                <w:spacing w:val="-53"/>
              </w:rPr>
              <w:t>：（</w:t>
            </w:r>
            <w:r>
              <w:rPr>
                <w:spacing w:val="10"/>
              </w:rPr>
              <w:t>二）施工总承包单位未按规定存储工资保证金或者未提供金融机构保函；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8" w:hRule="atLeast"/>
        </w:trPr>
        <w:tc>
          <w:tcPr>
            <w:tcW w:w="852" w:type="dxa"/>
            <w:textDirection w:val="tbRlV"/>
            <w:vAlign w:val="top"/>
          </w:tcPr>
          <w:p>
            <w:pPr>
              <w:pStyle w:val="5"/>
              <w:spacing w:before="311" w:line="216" w:lineRule="auto"/>
              <w:ind w:left="97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12" w:type="dxa"/>
            <w:gridSpan w:val="6"/>
            <w:vAlign w:val="top"/>
          </w:tcPr>
          <w:p>
            <w:pPr>
              <w:spacing w:line="269" w:lineRule="auto"/>
              <w:rPr>
                <w:rFonts w:ascii="Arial"/>
                <w:sz w:val="21"/>
              </w:rPr>
            </w:pPr>
          </w:p>
          <w:p>
            <w:pPr>
              <w:spacing w:line="270" w:lineRule="auto"/>
              <w:rPr>
                <w:rFonts w:ascii="Arial"/>
                <w:sz w:val="21"/>
              </w:rPr>
            </w:pPr>
          </w:p>
          <w:p>
            <w:pPr>
              <w:pStyle w:val="5"/>
              <w:spacing w:before="65" w:line="228" w:lineRule="auto"/>
              <w:ind w:left="547"/>
            </w:pPr>
            <w:r>
              <w:rPr>
                <w:spacing w:val="7"/>
              </w:rPr>
              <w:t>1. 未按规定存储工资保证金或者未提供金融机构保函不超过</w:t>
            </w:r>
            <w:r>
              <w:rPr>
                <w:spacing w:val="-19"/>
              </w:rPr>
              <w:t xml:space="preserve"> </w:t>
            </w:r>
            <w:r>
              <w:rPr>
                <w:spacing w:val="7"/>
              </w:rPr>
              <w:t>1</w:t>
            </w:r>
            <w:r>
              <w:rPr>
                <w:spacing w:val="-38"/>
              </w:rPr>
              <w:t xml:space="preserve"> </w:t>
            </w:r>
            <w:r>
              <w:rPr>
                <w:spacing w:val="7"/>
              </w:rPr>
              <w:t>个月的，责令项目停工，并处</w:t>
            </w:r>
            <w:r>
              <w:rPr>
                <w:spacing w:val="-34"/>
              </w:rPr>
              <w:t xml:space="preserve"> </w:t>
            </w:r>
            <w:r>
              <w:rPr>
                <w:spacing w:val="7"/>
              </w:rPr>
              <w:t>5</w:t>
            </w:r>
            <w:r>
              <w:rPr>
                <w:spacing w:val="-33"/>
              </w:rPr>
              <w:t xml:space="preserve"> </w:t>
            </w:r>
            <w:r>
              <w:rPr>
                <w:spacing w:val="7"/>
              </w:rPr>
              <w:t>万元以上</w:t>
            </w:r>
            <w:r>
              <w:rPr>
                <w:spacing w:val="-35"/>
              </w:rPr>
              <w:t xml:space="preserve"> </w:t>
            </w:r>
            <w:r>
              <w:rPr>
                <w:spacing w:val="7"/>
              </w:rPr>
              <w:t>6</w:t>
            </w:r>
            <w:r>
              <w:rPr>
                <w:spacing w:val="-35"/>
              </w:rPr>
              <w:t xml:space="preserve"> </w:t>
            </w:r>
            <w:r>
              <w:rPr>
                <w:spacing w:val="7"/>
              </w:rPr>
              <w:t>万元以下的罚款。</w:t>
            </w:r>
          </w:p>
          <w:p>
            <w:pPr>
              <w:pStyle w:val="5"/>
              <w:spacing w:before="33" w:line="228" w:lineRule="auto"/>
              <w:ind w:left="535"/>
            </w:pPr>
            <w:r>
              <w:rPr>
                <w:spacing w:val="7"/>
              </w:rPr>
              <w:t>2. 未按规定存储工资保证金或者未提供金融机构保函超过</w:t>
            </w:r>
            <w:r>
              <w:rPr>
                <w:spacing w:val="-17"/>
              </w:rPr>
              <w:t xml:space="preserve"> </w:t>
            </w:r>
            <w:r>
              <w:rPr>
                <w:spacing w:val="7"/>
              </w:rPr>
              <w:t>1</w:t>
            </w:r>
            <w:r>
              <w:rPr>
                <w:spacing w:val="-40"/>
              </w:rPr>
              <w:t xml:space="preserve"> </w:t>
            </w:r>
            <w:r>
              <w:rPr>
                <w:spacing w:val="7"/>
              </w:rPr>
              <w:t>个月不足</w:t>
            </w:r>
            <w:r>
              <w:rPr>
                <w:spacing w:val="-33"/>
              </w:rPr>
              <w:t xml:space="preserve"> </w:t>
            </w:r>
            <w:r>
              <w:rPr>
                <w:spacing w:val="7"/>
              </w:rPr>
              <w:t>3</w:t>
            </w:r>
            <w:r>
              <w:rPr>
                <w:spacing w:val="-38"/>
              </w:rPr>
              <w:t xml:space="preserve"> </w:t>
            </w:r>
            <w:r>
              <w:rPr>
                <w:spacing w:val="7"/>
              </w:rPr>
              <w:t>个月的，责令项目停工，并处</w:t>
            </w:r>
            <w:r>
              <w:rPr>
                <w:spacing w:val="-37"/>
              </w:rPr>
              <w:t xml:space="preserve"> </w:t>
            </w:r>
            <w:r>
              <w:rPr>
                <w:spacing w:val="7"/>
              </w:rPr>
              <w:t>6</w:t>
            </w:r>
            <w:r>
              <w:rPr>
                <w:spacing w:val="-33"/>
              </w:rPr>
              <w:t xml:space="preserve"> </w:t>
            </w:r>
            <w:r>
              <w:rPr>
                <w:spacing w:val="7"/>
              </w:rPr>
              <w:t>万元以上</w:t>
            </w:r>
            <w:r>
              <w:rPr>
                <w:spacing w:val="-36"/>
              </w:rPr>
              <w:t xml:space="preserve"> </w:t>
            </w:r>
            <w:r>
              <w:rPr>
                <w:spacing w:val="7"/>
              </w:rPr>
              <w:t>8</w:t>
            </w:r>
            <w:r>
              <w:rPr>
                <w:spacing w:val="-35"/>
              </w:rPr>
              <w:t xml:space="preserve"> </w:t>
            </w:r>
            <w:r>
              <w:rPr>
                <w:spacing w:val="7"/>
              </w:rPr>
              <w:t>万元以下的罚款。</w:t>
            </w:r>
          </w:p>
          <w:p>
            <w:pPr>
              <w:pStyle w:val="5"/>
              <w:spacing w:before="33" w:line="258" w:lineRule="auto"/>
              <w:ind w:left="112" w:right="101" w:firstLine="424"/>
            </w:pPr>
            <w:r>
              <w:rPr>
                <w:spacing w:val="8"/>
              </w:rPr>
              <w:t>3. 有下列情形之一的，责令项目停工，并处</w:t>
            </w:r>
            <w:r>
              <w:rPr>
                <w:spacing w:val="-31"/>
              </w:rPr>
              <w:t xml:space="preserve"> </w:t>
            </w:r>
            <w:r>
              <w:rPr>
                <w:spacing w:val="8"/>
              </w:rPr>
              <w:t>8</w:t>
            </w:r>
            <w:r>
              <w:rPr>
                <w:spacing w:val="-33"/>
              </w:rPr>
              <w:t xml:space="preserve"> </w:t>
            </w:r>
            <w:r>
              <w:rPr>
                <w:spacing w:val="8"/>
              </w:rPr>
              <w:t>万元以上</w:t>
            </w:r>
            <w:r>
              <w:rPr>
                <w:spacing w:val="-21"/>
              </w:rPr>
              <w:t xml:space="preserve"> </w:t>
            </w:r>
            <w:r>
              <w:rPr>
                <w:spacing w:val="8"/>
              </w:rPr>
              <w:t>10</w:t>
            </w:r>
            <w:r>
              <w:rPr>
                <w:spacing w:val="-35"/>
              </w:rPr>
              <w:t xml:space="preserve"> </w:t>
            </w:r>
            <w:r>
              <w:rPr>
                <w:spacing w:val="8"/>
              </w:rPr>
              <w:t>万元以下的罚款，给予施工单位限制承接新工程、降低资质等级、吊销资质</w:t>
            </w:r>
            <w:r>
              <w:rPr>
                <w:spacing w:val="2"/>
              </w:rPr>
              <w:t>证书等处罚：</w:t>
            </w:r>
          </w:p>
          <w:p>
            <w:pPr>
              <w:pStyle w:val="5"/>
              <w:spacing w:line="228" w:lineRule="auto"/>
              <w:ind w:left="542"/>
            </w:pPr>
            <w:r>
              <w:rPr>
                <w:spacing w:val="7"/>
              </w:rPr>
              <w:t>（1）未按规定存储工资保证金或者未提供金融机构保函</w:t>
            </w:r>
            <w:r>
              <w:rPr>
                <w:spacing w:val="-25"/>
              </w:rPr>
              <w:t xml:space="preserve"> </w:t>
            </w:r>
            <w:r>
              <w:rPr>
                <w:spacing w:val="7"/>
              </w:rPr>
              <w:t>3</w:t>
            </w:r>
            <w:r>
              <w:rPr>
                <w:spacing w:val="-38"/>
              </w:rPr>
              <w:t xml:space="preserve"> </w:t>
            </w:r>
            <w:r>
              <w:rPr>
                <w:spacing w:val="7"/>
              </w:rPr>
              <w:t>个月以上的；</w:t>
            </w:r>
          </w:p>
          <w:p>
            <w:pPr>
              <w:pStyle w:val="5"/>
              <w:spacing w:before="35" w:line="228" w:lineRule="auto"/>
              <w:ind w:left="542"/>
            </w:pPr>
            <w:r>
              <w:rPr>
                <w:spacing w:val="9"/>
              </w:rPr>
              <w:t>（2）因违反《条例》第五十五条第（二）项规定引发极端或者群体性讨薪突发事件的；</w:t>
            </w:r>
          </w:p>
          <w:p>
            <w:pPr>
              <w:pStyle w:val="5"/>
              <w:spacing w:before="31" w:line="228" w:lineRule="auto"/>
              <w:ind w:left="542"/>
            </w:pPr>
            <w:r>
              <w:rPr>
                <w:spacing w:val="8"/>
              </w:rPr>
              <w:t>（3）十二个月内违反《条例》第五十五条第（二）项规定两次以上的。</w:t>
            </w:r>
          </w:p>
        </w:tc>
      </w:tr>
    </w:tbl>
    <w:p>
      <w:pPr>
        <w:pStyle w:val="2"/>
      </w:pPr>
    </w:p>
    <w:p>
      <w:pPr>
        <w:sectPr>
          <w:footerReference r:id="rId84" w:type="default"/>
          <w:pgSz w:w="16839" w:h="11906"/>
          <w:pgMar w:top="1012" w:right="1796" w:bottom="1278" w:left="1172" w:header="0" w:footer="1042" w:gutter="0"/>
          <w:cols w:space="720" w:num="1"/>
        </w:sectPr>
      </w:pPr>
    </w:p>
    <w:p>
      <w:pPr>
        <w:spacing w:before="21"/>
      </w:pPr>
    </w:p>
    <w:p>
      <w:pPr>
        <w:spacing w:before="21"/>
      </w:pPr>
    </w:p>
    <w:p>
      <w:pPr>
        <w:spacing w:before="20"/>
      </w:pPr>
    </w:p>
    <w:p>
      <w:pPr>
        <w:spacing w:before="20"/>
      </w:pPr>
    </w:p>
    <w:p>
      <w:pPr>
        <w:spacing w:before="20"/>
      </w:pPr>
    </w:p>
    <w:tbl>
      <w:tblPr>
        <w:tblStyle w:val="6"/>
        <w:tblW w:w="134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2"/>
        <w:gridCol w:w="2286"/>
        <w:gridCol w:w="3981"/>
        <w:gridCol w:w="1284"/>
        <w:gridCol w:w="14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5"/>
              <w:spacing w:before="268" w:line="230" w:lineRule="auto"/>
              <w:ind w:left="846"/>
            </w:pPr>
            <w:r>
              <w:rPr>
                <w:b/>
                <w:bCs/>
                <w:spacing w:val="-2"/>
              </w:rPr>
              <w:t>序</w:t>
            </w:r>
            <w:r>
              <w:rPr>
                <w:spacing w:val="12"/>
              </w:rPr>
              <w:t xml:space="preserve">  </w:t>
            </w:r>
            <w:r>
              <w:rPr>
                <w:b/>
                <w:bCs/>
                <w:spacing w:val="-2"/>
              </w:rPr>
              <w:t>号</w:t>
            </w:r>
          </w:p>
        </w:tc>
        <w:tc>
          <w:tcPr>
            <w:tcW w:w="2062" w:type="dxa"/>
            <w:vAlign w:val="top"/>
          </w:tcPr>
          <w:p>
            <w:pPr>
              <w:pStyle w:val="5"/>
              <w:spacing w:before="268" w:line="269" w:lineRule="exact"/>
              <w:ind w:left="931"/>
            </w:pPr>
            <w:r>
              <w:rPr>
                <w:position w:val="1"/>
              </w:rPr>
              <w:t>69</w:t>
            </w:r>
          </w:p>
        </w:tc>
        <w:tc>
          <w:tcPr>
            <w:tcW w:w="2286" w:type="dxa"/>
            <w:vAlign w:val="top"/>
          </w:tcPr>
          <w:p>
            <w:pPr>
              <w:pStyle w:val="5"/>
              <w:spacing w:before="269" w:line="228" w:lineRule="auto"/>
              <w:ind w:left="731"/>
            </w:pPr>
            <w:r>
              <w:rPr>
                <w:b/>
                <w:bCs/>
                <w:spacing w:val="5"/>
              </w:rPr>
              <w:t>行政职权</w:t>
            </w:r>
          </w:p>
        </w:tc>
        <w:tc>
          <w:tcPr>
            <w:tcW w:w="6753" w:type="dxa"/>
            <w:gridSpan w:val="3"/>
            <w:vAlign w:val="top"/>
          </w:tcPr>
          <w:p>
            <w:pPr>
              <w:pStyle w:val="5"/>
              <w:spacing w:before="86" w:line="228" w:lineRule="auto"/>
              <w:ind w:left="859"/>
            </w:pPr>
            <w:r>
              <w:rPr>
                <w:spacing w:val="9"/>
              </w:rPr>
              <w:t>对分包单位未按月考核农民工工作量、编制工资支付表</w:t>
            </w:r>
          </w:p>
          <w:p>
            <w:pPr>
              <w:pStyle w:val="5"/>
              <w:spacing w:before="119" w:line="228" w:lineRule="auto"/>
              <w:ind w:left="1914"/>
            </w:pPr>
            <w:r>
              <w:rPr>
                <w:spacing w:val="9"/>
              </w:rPr>
              <w:t>并经农民工本人签字确认的处罚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5" w:hRule="atLeast"/>
        </w:trPr>
        <w:tc>
          <w:tcPr>
            <w:tcW w:w="2313" w:type="dxa"/>
            <w:gridSpan w:val="2"/>
            <w:vAlign w:val="top"/>
          </w:tcPr>
          <w:p>
            <w:pPr>
              <w:pStyle w:val="5"/>
              <w:spacing w:before="83" w:line="228" w:lineRule="auto"/>
              <w:ind w:left="850"/>
            </w:pPr>
            <w:r>
              <w:rPr>
                <w:b/>
                <w:bCs/>
                <w:spacing w:val="-3"/>
              </w:rPr>
              <w:t>分</w:t>
            </w:r>
            <w:r>
              <w:rPr>
                <w:spacing w:val="9"/>
              </w:rPr>
              <w:t xml:space="preserve">  </w:t>
            </w:r>
            <w:r>
              <w:rPr>
                <w:b/>
                <w:bCs/>
                <w:spacing w:val="-3"/>
              </w:rPr>
              <w:t>类</w:t>
            </w:r>
          </w:p>
        </w:tc>
        <w:tc>
          <w:tcPr>
            <w:tcW w:w="2062" w:type="dxa"/>
            <w:vAlign w:val="top"/>
          </w:tcPr>
          <w:p>
            <w:pPr>
              <w:pStyle w:val="5"/>
              <w:spacing w:before="82" w:line="229" w:lineRule="auto"/>
              <w:ind w:left="618"/>
            </w:pPr>
            <w:r>
              <w:rPr>
                <w:spacing w:val="6"/>
              </w:rPr>
              <w:t>行政处罚</w:t>
            </w:r>
          </w:p>
        </w:tc>
        <w:tc>
          <w:tcPr>
            <w:tcW w:w="2286" w:type="dxa"/>
            <w:vAlign w:val="top"/>
          </w:tcPr>
          <w:p>
            <w:pPr>
              <w:pStyle w:val="5"/>
              <w:spacing w:before="83" w:line="228" w:lineRule="auto"/>
              <w:ind w:left="734"/>
            </w:pPr>
            <w:r>
              <w:rPr>
                <w:b/>
                <w:bCs/>
                <w:spacing w:val="4"/>
              </w:rPr>
              <w:t>责任主体</w:t>
            </w:r>
          </w:p>
        </w:tc>
        <w:tc>
          <w:tcPr>
            <w:tcW w:w="3981" w:type="dxa"/>
            <w:vAlign w:val="top"/>
          </w:tcPr>
          <w:p>
            <w:pPr>
              <w:pStyle w:val="5"/>
              <w:spacing w:before="83" w:line="228" w:lineRule="auto"/>
              <w:ind w:left="1266"/>
            </w:pPr>
            <w:r>
              <w:rPr>
                <w:spacing w:val="8"/>
              </w:rPr>
              <w:t>劳动保障监察局</w:t>
            </w:r>
          </w:p>
        </w:tc>
        <w:tc>
          <w:tcPr>
            <w:tcW w:w="1284" w:type="dxa"/>
            <w:vAlign w:val="top"/>
          </w:tcPr>
          <w:p>
            <w:pPr>
              <w:pStyle w:val="5"/>
              <w:spacing w:before="83" w:line="228" w:lineRule="auto"/>
              <w:ind w:left="343"/>
            </w:pPr>
            <w:r>
              <w:rPr>
                <w:b/>
                <w:bCs/>
                <w:spacing w:val="3"/>
              </w:rPr>
              <w:t>责任人</w:t>
            </w:r>
          </w:p>
        </w:tc>
        <w:tc>
          <w:tcPr>
            <w:tcW w:w="1488" w:type="dxa"/>
            <w:vAlign w:val="top"/>
          </w:tcPr>
          <w:p>
            <w:pPr>
              <w:pStyle w:val="5"/>
              <w:spacing w:before="83" w:line="228" w:lineRule="auto"/>
              <w:ind w:left="435"/>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2" w:hRule="atLeast"/>
        </w:trPr>
        <w:tc>
          <w:tcPr>
            <w:tcW w:w="853" w:type="dxa"/>
            <w:textDirection w:val="tbRlV"/>
            <w:vAlign w:val="top"/>
          </w:tcPr>
          <w:p>
            <w:pPr>
              <w:pStyle w:val="5"/>
              <w:spacing w:before="312" w:line="216" w:lineRule="auto"/>
              <w:ind w:left="517"/>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561" w:type="dxa"/>
            <w:gridSpan w:val="6"/>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5"/>
              <w:spacing w:before="65" w:line="259" w:lineRule="auto"/>
              <w:ind w:left="108" w:right="99" w:firstLine="426"/>
            </w:pPr>
            <w:r>
              <w:rPr>
                <w:spacing w:val="2"/>
              </w:rPr>
              <w:t>《保障农民工工资支付条例》（国务院令第</w:t>
            </w:r>
            <w:r>
              <w:rPr>
                <w:spacing w:val="-19"/>
              </w:rPr>
              <w:t xml:space="preserve"> </w:t>
            </w:r>
            <w:r>
              <w:rPr>
                <w:spacing w:val="2"/>
              </w:rPr>
              <w:t>724</w:t>
            </w:r>
            <w:r>
              <w:rPr>
                <w:spacing w:val="-35"/>
              </w:rPr>
              <w:t xml:space="preserve"> </w:t>
            </w:r>
            <w:r>
              <w:rPr>
                <w:spacing w:val="2"/>
              </w:rPr>
              <w:t>号）</w:t>
            </w:r>
            <w:r>
              <w:t xml:space="preserve">                                                                       </w:t>
            </w:r>
            <w:r>
              <w:rPr>
                <w:spacing w:val="9"/>
              </w:rPr>
              <w:t>第三十一条第二款：分包单位应当按月考核农民工工作量并编制工资支付表，经农民工本人签字确认后，与当月工程进度等情况一并交</w:t>
            </w:r>
            <w:r>
              <w:rPr>
                <w:spacing w:val="5"/>
              </w:rPr>
              <w:t>施工总承包单位。</w:t>
            </w:r>
          </w:p>
          <w:p>
            <w:pPr>
              <w:pStyle w:val="5"/>
              <w:spacing w:before="28" w:line="296" w:lineRule="auto"/>
              <w:ind w:left="108" w:right="48" w:firstLine="527"/>
            </w:pPr>
            <w:r>
              <w:rPr>
                <w:spacing w:val="8"/>
              </w:rPr>
              <w:t>第五十六条第（一）项：有下列情形之一的，由人力资源社会保障行政部门、相关行业工程建设主管部门按照职责责令限期改正；</w:t>
            </w:r>
            <w:r>
              <w:rPr>
                <w:spacing w:val="7"/>
              </w:rPr>
              <w:t>逾期不改正的，处</w:t>
            </w:r>
            <w:r>
              <w:rPr>
                <w:spacing w:val="-30"/>
              </w:rPr>
              <w:t xml:space="preserve"> </w:t>
            </w:r>
            <w:r>
              <w:rPr>
                <w:spacing w:val="7"/>
              </w:rPr>
              <w:t>5</w:t>
            </w:r>
            <w:r>
              <w:rPr>
                <w:spacing w:val="-36"/>
              </w:rPr>
              <w:t xml:space="preserve"> </w:t>
            </w:r>
            <w:r>
              <w:rPr>
                <w:spacing w:val="7"/>
              </w:rPr>
              <w:t>万元以上</w:t>
            </w:r>
            <w:r>
              <w:rPr>
                <w:spacing w:val="-21"/>
              </w:rPr>
              <w:t xml:space="preserve"> </w:t>
            </w:r>
            <w:r>
              <w:rPr>
                <w:spacing w:val="7"/>
              </w:rPr>
              <w:t>10</w:t>
            </w:r>
            <w:r>
              <w:rPr>
                <w:spacing w:val="-35"/>
              </w:rPr>
              <w:t xml:space="preserve"> </w:t>
            </w:r>
            <w:r>
              <w:rPr>
                <w:spacing w:val="7"/>
              </w:rPr>
              <w:t>万元以下的</w:t>
            </w:r>
            <w:r>
              <w:rPr>
                <w:spacing w:val="6"/>
              </w:rPr>
              <w:t>罚款</w:t>
            </w:r>
            <w:r>
              <w:rPr>
                <w:spacing w:val="-45"/>
                <w:w w:val="84"/>
              </w:rPr>
              <w:t>：（</w:t>
            </w:r>
            <w:r>
              <w:rPr>
                <w:spacing w:val="6"/>
              </w:rPr>
              <w:t>一）分包单位未按月考核农民工工作量、编制工资支付表并经农民工本人签字确认；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28" w:hRule="atLeast"/>
        </w:trPr>
        <w:tc>
          <w:tcPr>
            <w:tcW w:w="853" w:type="dxa"/>
            <w:textDirection w:val="tbRlV"/>
            <w:vAlign w:val="top"/>
          </w:tcPr>
          <w:p>
            <w:pPr>
              <w:pStyle w:val="5"/>
              <w:spacing w:before="312" w:line="216" w:lineRule="auto"/>
              <w:ind w:left="89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561" w:type="dxa"/>
            <w:gridSpan w:val="6"/>
            <w:vAlign w:val="top"/>
          </w:tcPr>
          <w:p>
            <w:pPr>
              <w:spacing w:line="271" w:lineRule="auto"/>
              <w:rPr>
                <w:rFonts w:ascii="Arial"/>
                <w:sz w:val="21"/>
              </w:rPr>
            </w:pPr>
          </w:p>
          <w:p>
            <w:pPr>
              <w:spacing w:line="271" w:lineRule="auto"/>
              <w:rPr>
                <w:rFonts w:ascii="Arial"/>
                <w:sz w:val="21"/>
              </w:rPr>
            </w:pPr>
          </w:p>
          <w:p>
            <w:pPr>
              <w:pStyle w:val="5"/>
              <w:spacing w:before="65" w:line="228" w:lineRule="auto"/>
              <w:ind w:left="545"/>
            </w:pPr>
            <w:r>
              <w:rPr>
                <w:spacing w:val="4"/>
              </w:rPr>
              <w:t>1. 涉及农民工人数</w:t>
            </w:r>
            <w:r>
              <w:rPr>
                <w:spacing w:val="-13"/>
              </w:rPr>
              <w:t xml:space="preserve"> </w:t>
            </w:r>
            <w:r>
              <w:rPr>
                <w:spacing w:val="4"/>
              </w:rPr>
              <w:t>10</w:t>
            </w:r>
            <w:r>
              <w:rPr>
                <w:spacing w:val="-38"/>
              </w:rPr>
              <w:t xml:space="preserve"> </w:t>
            </w:r>
            <w:r>
              <w:rPr>
                <w:spacing w:val="4"/>
              </w:rPr>
              <w:t>人以下的，处</w:t>
            </w:r>
            <w:r>
              <w:rPr>
                <w:spacing w:val="-24"/>
              </w:rPr>
              <w:t xml:space="preserve"> </w:t>
            </w:r>
            <w:r>
              <w:rPr>
                <w:spacing w:val="4"/>
              </w:rPr>
              <w:t>5</w:t>
            </w:r>
            <w:r>
              <w:rPr>
                <w:spacing w:val="-33"/>
              </w:rPr>
              <w:t xml:space="preserve"> </w:t>
            </w:r>
            <w:r>
              <w:rPr>
                <w:spacing w:val="4"/>
              </w:rPr>
              <w:t>万元以上</w:t>
            </w:r>
            <w:r>
              <w:rPr>
                <w:spacing w:val="-35"/>
              </w:rPr>
              <w:t xml:space="preserve"> </w:t>
            </w:r>
            <w:r>
              <w:rPr>
                <w:spacing w:val="4"/>
              </w:rPr>
              <w:t>6</w:t>
            </w:r>
            <w:r>
              <w:rPr>
                <w:spacing w:val="-35"/>
              </w:rPr>
              <w:t xml:space="preserve"> </w:t>
            </w:r>
            <w:r>
              <w:rPr>
                <w:spacing w:val="4"/>
              </w:rPr>
              <w:t>万元以下的罚款。</w:t>
            </w:r>
          </w:p>
          <w:p>
            <w:pPr>
              <w:pStyle w:val="5"/>
              <w:spacing w:before="31" w:line="228" w:lineRule="auto"/>
              <w:ind w:left="532"/>
            </w:pPr>
            <w:r>
              <w:rPr>
                <w:spacing w:val="5"/>
              </w:rPr>
              <w:t>2. 涉及农民工人数</w:t>
            </w:r>
            <w:r>
              <w:rPr>
                <w:spacing w:val="-24"/>
              </w:rPr>
              <w:t xml:space="preserve"> </w:t>
            </w:r>
            <w:r>
              <w:rPr>
                <w:spacing w:val="5"/>
              </w:rPr>
              <w:t>10</w:t>
            </w:r>
            <w:r>
              <w:rPr>
                <w:spacing w:val="-38"/>
              </w:rPr>
              <w:t xml:space="preserve"> </w:t>
            </w:r>
            <w:r>
              <w:rPr>
                <w:spacing w:val="5"/>
              </w:rPr>
              <w:t>人以上</w:t>
            </w:r>
            <w:r>
              <w:rPr>
                <w:spacing w:val="-33"/>
              </w:rPr>
              <w:t xml:space="preserve"> </w:t>
            </w:r>
            <w:r>
              <w:rPr>
                <w:spacing w:val="5"/>
              </w:rPr>
              <w:t>30</w:t>
            </w:r>
            <w:r>
              <w:rPr>
                <w:spacing w:val="-38"/>
              </w:rPr>
              <w:t xml:space="preserve"> </w:t>
            </w:r>
            <w:r>
              <w:rPr>
                <w:spacing w:val="5"/>
              </w:rPr>
              <w:t>人以下的，处</w:t>
            </w:r>
            <w:r>
              <w:rPr>
                <w:spacing w:val="-26"/>
              </w:rPr>
              <w:t xml:space="preserve"> </w:t>
            </w:r>
            <w:r>
              <w:rPr>
                <w:spacing w:val="5"/>
              </w:rPr>
              <w:t>6</w:t>
            </w:r>
            <w:r>
              <w:rPr>
                <w:spacing w:val="-33"/>
              </w:rPr>
              <w:t xml:space="preserve"> </w:t>
            </w:r>
            <w:r>
              <w:rPr>
                <w:spacing w:val="5"/>
              </w:rPr>
              <w:t>万</w:t>
            </w:r>
            <w:r>
              <w:rPr>
                <w:spacing w:val="4"/>
              </w:rPr>
              <w:t>元以上</w:t>
            </w:r>
            <w:r>
              <w:rPr>
                <w:spacing w:val="-39"/>
              </w:rPr>
              <w:t xml:space="preserve"> </w:t>
            </w:r>
            <w:r>
              <w:rPr>
                <w:spacing w:val="4"/>
              </w:rPr>
              <w:t>8</w:t>
            </w:r>
            <w:r>
              <w:rPr>
                <w:spacing w:val="-33"/>
              </w:rPr>
              <w:t xml:space="preserve"> </w:t>
            </w:r>
            <w:r>
              <w:rPr>
                <w:spacing w:val="4"/>
              </w:rPr>
              <w:t>万元以下的罚款。</w:t>
            </w:r>
          </w:p>
          <w:p>
            <w:pPr>
              <w:pStyle w:val="5"/>
              <w:spacing w:before="64" w:line="229" w:lineRule="auto"/>
              <w:ind w:left="533"/>
            </w:pPr>
            <w:r>
              <w:rPr>
                <w:spacing w:val="4"/>
              </w:rPr>
              <w:t>3. 有下列情形之一的，处</w:t>
            </w:r>
            <w:r>
              <w:rPr>
                <w:spacing w:val="-11"/>
              </w:rPr>
              <w:t xml:space="preserve"> </w:t>
            </w:r>
            <w:r>
              <w:rPr>
                <w:spacing w:val="4"/>
              </w:rPr>
              <w:t>8</w:t>
            </w:r>
            <w:r>
              <w:rPr>
                <w:spacing w:val="-33"/>
              </w:rPr>
              <w:t xml:space="preserve"> </w:t>
            </w:r>
            <w:r>
              <w:rPr>
                <w:spacing w:val="4"/>
              </w:rPr>
              <w:t>万元以上</w:t>
            </w:r>
            <w:r>
              <w:rPr>
                <w:spacing w:val="-21"/>
              </w:rPr>
              <w:t xml:space="preserve"> </w:t>
            </w:r>
            <w:r>
              <w:rPr>
                <w:spacing w:val="4"/>
              </w:rPr>
              <w:t>10</w:t>
            </w:r>
            <w:r>
              <w:rPr>
                <w:spacing w:val="-35"/>
              </w:rPr>
              <w:t xml:space="preserve"> </w:t>
            </w:r>
            <w:r>
              <w:rPr>
                <w:spacing w:val="4"/>
              </w:rPr>
              <w:t>万元以下的罚款：</w:t>
            </w:r>
          </w:p>
          <w:p>
            <w:pPr>
              <w:pStyle w:val="5"/>
              <w:spacing w:before="73" w:line="228" w:lineRule="auto"/>
              <w:ind w:left="436"/>
            </w:pPr>
            <w:r>
              <w:rPr>
                <w:spacing w:val="5"/>
              </w:rPr>
              <w:t>（1）涉及农民工人数</w:t>
            </w:r>
            <w:r>
              <w:rPr>
                <w:spacing w:val="-20"/>
              </w:rPr>
              <w:t xml:space="preserve"> </w:t>
            </w:r>
            <w:r>
              <w:rPr>
                <w:spacing w:val="5"/>
              </w:rPr>
              <w:t>30</w:t>
            </w:r>
            <w:r>
              <w:rPr>
                <w:spacing w:val="-36"/>
              </w:rPr>
              <w:t xml:space="preserve"> </w:t>
            </w:r>
            <w:r>
              <w:rPr>
                <w:spacing w:val="5"/>
              </w:rPr>
              <w:t>人以上的；</w:t>
            </w:r>
          </w:p>
          <w:p>
            <w:pPr>
              <w:pStyle w:val="5"/>
              <w:spacing w:before="72" w:line="228" w:lineRule="auto"/>
              <w:ind w:left="436"/>
            </w:pPr>
            <w:r>
              <w:rPr>
                <w:spacing w:val="9"/>
              </w:rPr>
              <w:t>（2）因违反《条例》第五十六条第（一）项规定引发极端或者群体性讨薪突发事件的；</w:t>
            </w:r>
          </w:p>
          <w:p>
            <w:pPr>
              <w:pStyle w:val="5"/>
              <w:spacing w:before="41" w:line="228" w:lineRule="auto"/>
              <w:ind w:left="436"/>
            </w:pPr>
            <w:r>
              <w:rPr>
                <w:spacing w:val="8"/>
              </w:rPr>
              <w:t>（3）十二个月内违反《条例》第五十六条第（一）项规定两次以上的。</w:t>
            </w:r>
          </w:p>
        </w:tc>
      </w:tr>
    </w:tbl>
    <w:p>
      <w:pPr>
        <w:pStyle w:val="2"/>
      </w:pPr>
    </w:p>
    <w:p>
      <w:pPr>
        <w:sectPr>
          <w:footerReference r:id="rId85" w:type="default"/>
          <w:pgSz w:w="16839" w:h="11906"/>
          <w:pgMar w:top="1012" w:right="2021" w:bottom="1278" w:left="1397" w:header="0" w:footer="1042" w:gutter="0"/>
          <w:cols w:space="720" w:num="1"/>
        </w:sectPr>
      </w:pPr>
    </w:p>
    <w:p>
      <w:pPr>
        <w:spacing w:before="21"/>
      </w:pPr>
    </w:p>
    <w:p>
      <w:pPr>
        <w:spacing w:before="21"/>
      </w:pPr>
    </w:p>
    <w:p>
      <w:pPr>
        <w:spacing w:before="20"/>
      </w:pPr>
    </w:p>
    <w:p>
      <w:pPr>
        <w:spacing w:before="20"/>
      </w:pPr>
    </w:p>
    <w:p>
      <w:pPr>
        <w:spacing w:before="20"/>
      </w:pPr>
    </w:p>
    <w:tbl>
      <w:tblPr>
        <w:tblStyle w:val="6"/>
        <w:tblW w:w="130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2"/>
        <w:gridCol w:w="2503"/>
        <w:gridCol w:w="3265"/>
        <w:gridCol w:w="1399"/>
        <w:gridCol w:w="15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3" w:hRule="atLeast"/>
        </w:trPr>
        <w:tc>
          <w:tcPr>
            <w:tcW w:w="2313" w:type="dxa"/>
            <w:gridSpan w:val="2"/>
            <w:vAlign w:val="top"/>
          </w:tcPr>
          <w:p>
            <w:pPr>
              <w:pStyle w:val="5"/>
              <w:spacing w:before="93" w:line="230" w:lineRule="auto"/>
              <w:ind w:left="846"/>
            </w:pPr>
            <w:r>
              <w:rPr>
                <w:b/>
                <w:bCs/>
                <w:spacing w:val="-2"/>
              </w:rPr>
              <w:t>序</w:t>
            </w:r>
            <w:r>
              <w:rPr>
                <w:spacing w:val="12"/>
              </w:rPr>
              <w:t xml:space="preserve">  </w:t>
            </w:r>
            <w:r>
              <w:rPr>
                <w:b/>
                <w:bCs/>
                <w:spacing w:val="-2"/>
              </w:rPr>
              <w:t>号</w:t>
            </w:r>
          </w:p>
        </w:tc>
        <w:tc>
          <w:tcPr>
            <w:tcW w:w="2062" w:type="dxa"/>
            <w:vAlign w:val="top"/>
          </w:tcPr>
          <w:p>
            <w:pPr>
              <w:pStyle w:val="5"/>
              <w:spacing w:before="93" w:line="269" w:lineRule="exact"/>
              <w:ind w:left="934"/>
            </w:pPr>
            <w:r>
              <w:rPr>
                <w:spacing w:val="-2"/>
                <w:position w:val="1"/>
              </w:rPr>
              <w:t>70</w:t>
            </w:r>
          </w:p>
        </w:tc>
        <w:tc>
          <w:tcPr>
            <w:tcW w:w="2503" w:type="dxa"/>
            <w:vAlign w:val="top"/>
          </w:tcPr>
          <w:p>
            <w:pPr>
              <w:pStyle w:val="5"/>
              <w:spacing w:before="93" w:line="228" w:lineRule="auto"/>
              <w:ind w:left="840"/>
            </w:pPr>
            <w:r>
              <w:rPr>
                <w:b/>
                <w:bCs/>
                <w:spacing w:val="5"/>
              </w:rPr>
              <w:t>行政职权</w:t>
            </w:r>
          </w:p>
        </w:tc>
        <w:tc>
          <w:tcPr>
            <w:tcW w:w="6219" w:type="dxa"/>
            <w:gridSpan w:val="3"/>
            <w:vAlign w:val="top"/>
          </w:tcPr>
          <w:p>
            <w:pPr>
              <w:pStyle w:val="5"/>
              <w:spacing w:before="93" w:line="228" w:lineRule="auto"/>
              <w:ind w:left="277"/>
            </w:pPr>
            <w:r>
              <w:rPr>
                <w:spacing w:val="10"/>
              </w:rPr>
              <w:t>对施工总承包单位未对分包单位劳动用工实施监</w:t>
            </w:r>
            <w:r>
              <w:rPr>
                <w:spacing w:val="9"/>
              </w:rPr>
              <w:t>督管理的处罚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313" w:type="dxa"/>
            <w:gridSpan w:val="2"/>
            <w:vAlign w:val="top"/>
          </w:tcPr>
          <w:p>
            <w:pPr>
              <w:pStyle w:val="5"/>
              <w:spacing w:before="82" w:line="228" w:lineRule="auto"/>
              <w:ind w:left="849"/>
            </w:pPr>
            <w:r>
              <w:rPr>
                <w:b/>
                <w:bCs/>
                <w:spacing w:val="-3"/>
              </w:rPr>
              <w:t>分</w:t>
            </w:r>
            <w:r>
              <w:rPr>
                <w:spacing w:val="9"/>
              </w:rPr>
              <w:t xml:space="preserve">  </w:t>
            </w:r>
            <w:r>
              <w:rPr>
                <w:b/>
                <w:bCs/>
                <w:spacing w:val="-3"/>
              </w:rPr>
              <w:t>类</w:t>
            </w:r>
          </w:p>
        </w:tc>
        <w:tc>
          <w:tcPr>
            <w:tcW w:w="2062" w:type="dxa"/>
            <w:vAlign w:val="top"/>
          </w:tcPr>
          <w:p>
            <w:pPr>
              <w:pStyle w:val="5"/>
              <w:spacing w:before="81" w:line="229" w:lineRule="auto"/>
              <w:ind w:left="618"/>
            </w:pPr>
            <w:r>
              <w:rPr>
                <w:spacing w:val="6"/>
              </w:rPr>
              <w:t>行政处罚</w:t>
            </w:r>
          </w:p>
        </w:tc>
        <w:tc>
          <w:tcPr>
            <w:tcW w:w="2503" w:type="dxa"/>
            <w:vAlign w:val="top"/>
          </w:tcPr>
          <w:p>
            <w:pPr>
              <w:pStyle w:val="5"/>
              <w:spacing w:before="82" w:line="228" w:lineRule="auto"/>
              <w:ind w:left="844"/>
            </w:pPr>
            <w:r>
              <w:rPr>
                <w:b/>
                <w:bCs/>
                <w:spacing w:val="4"/>
              </w:rPr>
              <w:t>责任主体</w:t>
            </w:r>
          </w:p>
        </w:tc>
        <w:tc>
          <w:tcPr>
            <w:tcW w:w="3265" w:type="dxa"/>
            <w:vAlign w:val="top"/>
          </w:tcPr>
          <w:p>
            <w:pPr>
              <w:pStyle w:val="5"/>
              <w:spacing w:before="82" w:line="228" w:lineRule="auto"/>
              <w:ind w:left="909"/>
            </w:pPr>
            <w:r>
              <w:rPr>
                <w:spacing w:val="8"/>
              </w:rPr>
              <w:t>劳动保障监察局</w:t>
            </w:r>
          </w:p>
        </w:tc>
        <w:tc>
          <w:tcPr>
            <w:tcW w:w="1399" w:type="dxa"/>
            <w:vAlign w:val="top"/>
          </w:tcPr>
          <w:p>
            <w:pPr>
              <w:pStyle w:val="5"/>
              <w:spacing w:before="82" w:line="228" w:lineRule="auto"/>
              <w:ind w:left="399"/>
            </w:pPr>
            <w:r>
              <w:rPr>
                <w:b/>
                <w:bCs/>
                <w:spacing w:val="3"/>
              </w:rPr>
              <w:t>责任人</w:t>
            </w:r>
          </w:p>
        </w:tc>
        <w:tc>
          <w:tcPr>
            <w:tcW w:w="1555" w:type="dxa"/>
            <w:vAlign w:val="top"/>
          </w:tcPr>
          <w:p>
            <w:pPr>
              <w:pStyle w:val="5"/>
              <w:spacing w:before="82" w:line="228" w:lineRule="auto"/>
              <w:ind w:left="468"/>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2" w:hRule="atLeast"/>
        </w:trPr>
        <w:tc>
          <w:tcPr>
            <w:tcW w:w="853" w:type="dxa"/>
            <w:textDirection w:val="tbRlV"/>
            <w:vAlign w:val="top"/>
          </w:tcPr>
          <w:p>
            <w:pPr>
              <w:pStyle w:val="5"/>
              <w:spacing w:before="313" w:line="216" w:lineRule="auto"/>
              <w:ind w:left="516"/>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244" w:type="dxa"/>
            <w:gridSpan w:val="6"/>
            <w:vAlign w:val="top"/>
          </w:tcPr>
          <w:p>
            <w:pPr>
              <w:spacing w:line="308" w:lineRule="auto"/>
              <w:rPr>
                <w:rFonts w:ascii="Arial"/>
                <w:sz w:val="21"/>
              </w:rPr>
            </w:pPr>
          </w:p>
          <w:p>
            <w:pPr>
              <w:spacing w:line="308" w:lineRule="auto"/>
              <w:rPr>
                <w:rFonts w:ascii="Arial"/>
                <w:sz w:val="21"/>
              </w:rPr>
            </w:pPr>
          </w:p>
          <w:p>
            <w:pPr>
              <w:pStyle w:val="5"/>
              <w:spacing w:before="65" w:line="228" w:lineRule="auto"/>
              <w:ind w:left="536"/>
            </w:pPr>
            <w:r>
              <w:rPr>
                <w:spacing w:val="2"/>
              </w:rPr>
              <w:t>《保障农民工工资支付条例》（国务院令第</w:t>
            </w:r>
            <w:r>
              <w:rPr>
                <w:spacing w:val="-15"/>
              </w:rPr>
              <w:t xml:space="preserve"> </w:t>
            </w:r>
            <w:r>
              <w:rPr>
                <w:spacing w:val="2"/>
              </w:rPr>
              <w:t>724</w:t>
            </w:r>
            <w:r>
              <w:rPr>
                <w:spacing w:val="-35"/>
              </w:rPr>
              <w:t xml:space="preserve"> </w:t>
            </w:r>
            <w:r>
              <w:rPr>
                <w:spacing w:val="2"/>
              </w:rPr>
              <w:t>号）</w:t>
            </w:r>
          </w:p>
          <w:p>
            <w:pPr>
              <w:pStyle w:val="5"/>
              <w:spacing w:before="65" w:line="280" w:lineRule="auto"/>
              <w:ind w:left="114" w:right="167" w:firstLine="417"/>
            </w:pPr>
            <w:r>
              <w:rPr>
                <w:spacing w:val="10"/>
              </w:rPr>
              <w:t>第二十八条第二款：施工总承包单位应当在工程项目部配备劳资专管员，对分包单位劳动用工实施监</w:t>
            </w:r>
            <w:r>
              <w:rPr>
                <w:spacing w:val="9"/>
              </w:rPr>
              <w:t>督管理，掌握施工现场用工、考勤、工资支付等情况，审核分包单位编制的农民工工资支付表，分包单位应当予以配合。</w:t>
            </w:r>
          </w:p>
          <w:p>
            <w:pPr>
              <w:pStyle w:val="5"/>
              <w:spacing w:line="228" w:lineRule="auto"/>
              <w:ind w:left="111"/>
            </w:pPr>
            <w:r>
              <w:rPr>
                <w:spacing w:val="10"/>
              </w:rPr>
              <w:t>第三十条第二款：施工总承包单位对分包单位劳</w:t>
            </w:r>
            <w:r>
              <w:rPr>
                <w:spacing w:val="9"/>
              </w:rPr>
              <w:t>动用工和工资发放等情况进行监督。</w:t>
            </w:r>
          </w:p>
          <w:p>
            <w:pPr>
              <w:pStyle w:val="5"/>
              <w:spacing w:before="64" w:line="298" w:lineRule="auto"/>
              <w:ind w:left="115" w:right="167" w:firstLine="415"/>
            </w:pPr>
            <w:r>
              <w:rPr>
                <w:spacing w:val="9"/>
              </w:rPr>
              <w:t>第五十六条第（二）项：有下列情形之一的，</w:t>
            </w:r>
            <w:r>
              <w:rPr>
                <w:spacing w:val="-44"/>
              </w:rPr>
              <w:t xml:space="preserve"> </w:t>
            </w:r>
            <w:r>
              <w:rPr>
                <w:spacing w:val="9"/>
              </w:rPr>
              <w:t>由人力资源社会保障行政部门、相关行业工程建设主</w:t>
            </w:r>
            <w:r>
              <w:rPr>
                <w:spacing w:val="8"/>
              </w:rPr>
              <w:t>管部门按照职责责令限期改</w:t>
            </w:r>
            <w:r>
              <w:rPr>
                <w:spacing w:val="9"/>
              </w:rPr>
              <w:t>正；逾期不改正的，处</w:t>
            </w:r>
            <w:r>
              <w:rPr>
                <w:spacing w:val="-24"/>
              </w:rPr>
              <w:t xml:space="preserve"> </w:t>
            </w:r>
            <w:r>
              <w:rPr>
                <w:spacing w:val="9"/>
              </w:rPr>
              <w:t>5</w:t>
            </w:r>
            <w:r>
              <w:rPr>
                <w:spacing w:val="-33"/>
              </w:rPr>
              <w:t xml:space="preserve"> </w:t>
            </w:r>
            <w:r>
              <w:rPr>
                <w:spacing w:val="9"/>
              </w:rPr>
              <w:t>万元以上</w:t>
            </w:r>
            <w:r>
              <w:rPr>
                <w:spacing w:val="-21"/>
              </w:rPr>
              <w:t xml:space="preserve"> </w:t>
            </w:r>
            <w:r>
              <w:rPr>
                <w:spacing w:val="9"/>
              </w:rPr>
              <w:t>10</w:t>
            </w:r>
            <w:r>
              <w:rPr>
                <w:spacing w:val="-35"/>
              </w:rPr>
              <w:t xml:space="preserve"> </w:t>
            </w:r>
            <w:r>
              <w:rPr>
                <w:spacing w:val="9"/>
              </w:rPr>
              <w:t>万元以下</w:t>
            </w:r>
            <w:r>
              <w:rPr>
                <w:spacing w:val="8"/>
              </w:rPr>
              <w:t>的罚款</w:t>
            </w:r>
            <w:r>
              <w:rPr>
                <w:spacing w:val="-52"/>
                <w:w w:val="97"/>
              </w:rPr>
              <w:t>：（</w:t>
            </w:r>
            <w:r>
              <w:rPr>
                <w:spacing w:val="8"/>
              </w:rPr>
              <w:t>二）施工总承包单位未对分包单位劳动用工实施监督管理；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28" w:hRule="atLeast"/>
        </w:trPr>
        <w:tc>
          <w:tcPr>
            <w:tcW w:w="853" w:type="dxa"/>
            <w:textDirection w:val="tbRlV"/>
            <w:vAlign w:val="top"/>
          </w:tcPr>
          <w:p>
            <w:pPr>
              <w:pStyle w:val="5"/>
              <w:spacing w:before="312" w:line="216" w:lineRule="auto"/>
              <w:ind w:left="119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244" w:type="dxa"/>
            <w:gridSpan w:val="6"/>
            <w:vAlign w:val="top"/>
          </w:tcPr>
          <w:p>
            <w:pPr>
              <w:spacing w:line="270" w:lineRule="auto"/>
              <w:rPr>
                <w:rFonts w:ascii="Arial"/>
                <w:sz w:val="21"/>
              </w:rPr>
            </w:pPr>
          </w:p>
          <w:p>
            <w:pPr>
              <w:spacing w:line="271" w:lineRule="auto"/>
              <w:rPr>
                <w:rFonts w:ascii="Arial"/>
                <w:sz w:val="21"/>
              </w:rPr>
            </w:pPr>
          </w:p>
          <w:p>
            <w:pPr>
              <w:pStyle w:val="5"/>
              <w:spacing w:before="65" w:line="228" w:lineRule="auto"/>
              <w:ind w:left="546"/>
            </w:pPr>
            <w:r>
              <w:rPr>
                <w:spacing w:val="6"/>
              </w:rPr>
              <w:t>1. 未在工程项目部配备劳资专管员的，处</w:t>
            </w:r>
            <w:r>
              <w:rPr>
                <w:spacing w:val="-27"/>
              </w:rPr>
              <w:t xml:space="preserve"> </w:t>
            </w:r>
            <w:r>
              <w:rPr>
                <w:spacing w:val="6"/>
              </w:rPr>
              <w:t>5</w:t>
            </w:r>
            <w:r>
              <w:rPr>
                <w:spacing w:val="-33"/>
              </w:rPr>
              <w:t xml:space="preserve"> </w:t>
            </w:r>
            <w:r>
              <w:rPr>
                <w:spacing w:val="6"/>
              </w:rPr>
              <w:t>万元以上</w:t>
            </w:r>
            <w:r>
              <w:rPr>
                <w:spacing w:val="-35"/>
              </w:rPr>
              <w:t xml:space="preserve"> </w:t>
            </w:r>
            <w:r>
              <w:rPr>
                <w:spacing w:val="6"/>
              </w:rPr>
              <w:t>6</w:t>
            </w:r>
            <w:r>
              <w:rPr>
                <w:spacing w:val="-35"/>
              </w:rPr>
              <w:t xml:space="preserve"> </w:t>
            </w:r>
            <w:r>
              <w:rPr>
                <w:spacing w:val="6"/>
              </w:rPr>
              <w:t>万元以下的罚款。</w:t>
            </w:r>
          </w:p>
          <w:p>
            <w:pPr>
              <w:pStyle w:val="5"/>
              <w:spacing w:before="32" w:line="259" w:lineRule="auto"/>
              <w:ind w:left="113" w:right="109" w:firstLine="420"/>
            </w:pPr>
            <w:r>
              <w:rPr>
                <w:spacing w:val="8"/>
              </w:rPr>
              <w:t>2. 施工总承包单位未按规定审核分包单位编制的农民工工资支付表，不掌握施工现场用工、考勤、工资支付等情况的，处</w:t>
            </w:r>
            <w:r>
              <w:rPr>
                <w:spacing w:val="-20"/>
              </w:rPr>
              <w:t xml:space="preserve"> </w:t>
            </w:r>
            <w:r>
              <w:rPr>
                <w:spacing w:val="8"/>
              </w:rPr>
              <w:t>6</w:t>
            </w:r>
            <w:r>
              <w:rPr>
                <w:spacing w:val="-42"/>
              </w:rPr>
              <w:t xml:space="preserve"> </w:t>
            </w:r>
            <w:r>
              <w:rPr>
                <w:spacing w:val="8"/>
              </w:rPr>
              <w:t>万</w:t>
            </w:r>
            <w:r>
              <w:rPr>
                <w:spacing w:val="4"/>
              </w:rPr>
              <w:t>元以上</w:t>
            </w:r>
            <w:r>
              <w:rPr>
                <w:spacing w:val="-34"/>
              </w:rPr>
              <w:t xml:space="preserve"> </w:t>
            </w:r>
            <w:r>
              <w:rPr>
                <w:spacing w:val="4"/>
              </w:rPr>
              <w:t>8</w:t>
            </w:r>
            <w:r>
              <w:rPr>
                <w:spacing w:val="-33"/>
              </w:rPr>
              <w:t xml:space="preserve"> </w:t>
            </w:r>
            <w:r>
              <w:rPr>
                <w:spacing w:val="4"/>
              </w:rPr>
              <w:t>万元以下的罚款。</w:t>
            </w:r>
          </w:p>
          <w:p>
            <w:pPr>
              <w:pStyle w:val="5"/>
              <w:spacing w:before="30" w:line="229" w:lineRule="auto"/>
              <w:ind w:left="535"/>
            </w:pPr>
            <w:r>
              <w:rPr>
                <w:spacing w:val="4"/>
              </w:rPr>
              <w:t>3. 有下列情形之一的，处</w:t>
            </w:r>
            <w:r>
              <w:rPr>
                <w:spacing w:val="-11"/>
              </w:rPr>
              <w:t xml:space="preserve"> </w:t>
            </w:r>
            <w:r>
              <w:rPr>
                <w:spacing w:val="4"/>
              </w:rPr>
              <w:t>8</w:t>
            </w:r>
            <w:r>
              <w:rPr>
                <w:spacing w:val="-35"/>
              </w:rPr>
              <w:t xml:space="preserve"> </w:t>
            </w:r>
            <w:r>
              <w:rPr>
                <w:spacing w:val="4"/>
              </w:rPr>
              <w:t>万元以上</w:t>
            </w:r>
            <w:r>
              <w:rPr>
                <w:spacing w:val="-21"/>
              </w:rPr>
              <w:t xml:space="preserve"> </w:t>
            </w:r>
            <w:r>
              <w:rPr>
                <w:spacing w:val="4"/>
              </w:rPr>
              <w:t>10</w:t>
            </w:r>
            <w:r>
              <w:rPr>
                <w:spacing w:val="-33"/>
              </w:rPr>
              <w:t xml:space="preserve"> </w:t>
            </w:r>
            <w:r>
              <w:rPr>
                <w:spacing w:val="4"/>
              </w:rPr>
              <w:t>万元以下的罚款：</w:t>
            </w:r>
          </w:p>
          <w:p>
            <w:pPr>
              <w:pStyle w:val="5"/>
              <w:spacing w:before="72" w:line="295" w:lineRule="auto"/>
              <w:ind w:left="116" w:right="171" w:firstLine="319"/>
            </w:pPr>
            <w:r>
              <w:rPr>
                <w:spacing w:val="10"/>
              </w:rPr>
              <w:t>（1）施工总承包单位未在工程项目部配备劳资专管员、不</w:t>
            </w:r>
            <w:r>
              <w:rPr>
                <w:spacing w:val="9"/>
              </w:rPr>
              <w:t>掌握施工现场用工、考勤、工资支付等情况或未对分包单位劳动用工</w:t>
            </w:r>
            <w:r>
              <w:rPr>
                <w:spacing w:val="6"/>
              </w:rPr>
              <w:t>实施监督管理；</w:t>
            </w:r>
          </w:p>
          <w:p>
            <w:pPr>
              <w:pStyle w:val="5"/>
              <w:spacing w:line="228" w:lineRule="auto"/>
              <w:ind w:left="436"/>
            </w:pPr>
            <w:r>
              <w:rPr>
                <w:spacing w:val="9"/>
              </w:rPr>
              <w:t>（2）因违反《条例》第五十六条第（二）项规定引发极端或者群体性讨薪突发事件的；</w:t>
            </w:r>
          </w:p>
          <w:p>
            <w:pPr>
              <w:pStyle w:val="5"/>
              <w:spacing w:before="40" w:line="228" w:lineRule="auto"/>
              <w:ind w:left="436"/>
            </w:pPr>
            <w:r>
              <w:rPr>
                <w:spacing w:val="8"/>
              </w:rPr>
              <w:t>（3）十二个月内违反《条例》第五十六条第（二）项规定两次以上的。</w:t>
            </w:r>
          </w:p>
        </w:tc>
      </w:tr>
    </w:tbl>
    <w:p>
      <w:pPr>
        <w:pStyle w:val="2"/>
      </w:pPr>
    </w:p>
    <w:p>
      <w:pPr>
        <w:sectPr>
          <w:footerReference r:id="rId86" w:type="default"/>
          <w:pgSz w:w="16839" w:h="11906"/>
          <w:pgMar w:top="1012" w:right="2179" w:bottom="1278" w:left="1556" w:header="0" w:footer="1042" w:gutter="0"/>
          <w:cols w:space="720" w:num="1"/>
        </w:sectPr>
      </w:pPr>
    </w:p>
    <w:p>
      <w:pPr>
        <w:spacing w:before="1"/>
      </w:pPr>
    </w:p>
    <w:p>
      <w:pPr>
        <w:spacing w:before="1"/>
      </w:pPr>
    </w:p>
    <w:p>
      <w:pPr>
        <w:spacing w:before="1"/>
      </w:pPr>
    </w:p>
    <w:p>
      <w:pPr>
        <w:spacing w:before="1"/>
      </w:pPr>
    </w:p>
    <w:p/>
    <w:p/>
    <w:p/>
    <w:tbl>
      <w:tblPr>
        <w:tblStyle w:val="6"/>
        <w:tblW w:w="13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1"/>
        <w:gridCol w:w="2062"/>
        <w:gridCol w:w="2235"/>
        <w:gridCol w:w="3916"/>
        <w:gridCol w:w="1100"/>
        <w:gridCol w:w="17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2313" w:type="dxa"/>
            <w:gridSpan w:val="2"/>
            <w:vAlign w:val="top"/>
          </w:tcPr>
          <w:p>
            <w:pPr>
              <w:pStyle w:val="5"/>
              <w:spacing w:before="86" w:line="230" w:lineRule="auto"/>
              <w:ind w:left="848"/>
            </w:pPr>
            <w:r>
              <w:rPr>
                <w:b/>
                <w:bCs/>
                <w:spacing w:val="-2"/>
              </w:rPr>
              <w:t>序</w:t>
            </w:r>
            <w:r>
              <w:rPr>
                <w:spacing w:val="12"/>
              </w:rPr>
              <w:t xml:space="preserve">  </w:t>
            </w:r>
            <w:r>
              <w:rPr>
                <w:b/>
                <w:bCs/>
                <w:spacing w:val="-2"/>
              </w:rPr>
              <w:t>号</w:t>
            </w:r>
          </w:p>
        </w:tc>
        <w:tc>
          <w:tcPr>
            <w:tcW w:w="2062" w:type="dxa"/>
            <w:vAlign w:val="top"/>
          </w:tcPr>
          <w:p>
            <w:pPr>
              <w:pStyle w:val="5"/>
              <w:spacing w:before="86" w:line="269" w:lineRule="exact"/>
              <w:ind w:left="936"/>
            </w:pPr>
            <w:r>
              <w:rPr>
                <w:spacing w:val="-2"/>
                <w:position w:val="1"/>
              </w:rPr>
              <w:t>71</w:t>
            </w:r>
          </w:p>
        </w:tc>
        <w:tc>
          <w:tcPr>
            <w:tcW w:w="2235" w:type="dxa"/>
            <w:vAlign w:val="top"/>
          </w:tcPr>
          <w:p>
            <w:pPr>
              <w:pStyle w:val="5"/>
              <w:spacing w:before="86" w:line="228" w:lineRule="auto"/>
              <w:ind w:left="706"/>
            </w:pPr>
            <w:r>
              <w:rPr>
                <w:b/>
                <w:bCs/>
                <w:spacing w:val="5"/>
              </w:rPr>
              <w:t>行政职权</w:t>
            </w:r>
          </w:p>
        </w:tc>
        <w:tc>
          <w:tcPr>
            <w:tcW w:w="6754" w:type="dxa"/>
            <w:gridSpan w:val="3"/>
            <w:vAlign w:val="top"/>
          </w:tcPr>
          <w:p>
            <w:pPr>
              <w:pStyle w:val="5"/>
              <w:spacing w:before="86" w:line="228" w:lineRule="auto"/>
              <w:ind w:left="230"/>
            </w:pPr>
            <w:r>
              <w:rPr>
                <w:spacing w:val="10"/>
              </w:rPr>
              <w:t>对分包单位未配合施工总承包单位对其劳动用工进行监</w:t>
            </w:r>
            <w:r>
              <w:rPr>
                <w:spacing w:val="9"/>
              </w:rPr>
              <w:t>督管理的处罚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2313" w:type="dxa"/>
            <w:gridSpan w:val="2"/>
            <w:vAlign w:val="top"/>
          </w:tcPr>
          <w:p>
            <w:pPr>
              <w:pStyle w:val="5"/>
              <w:spacing w:before="82" w:line="228" w:lineRule="auto"/>
              <w:ind w:left="851"/>
            </w:pPr>
            <w:r>
              <w:rPr>
                <w:b/>
                <w:bCs/>
                <w:spacing w:val="-3"/>
              </w:rPr>
              <w:t>分</w:t>
            </w:r>
            <w:r>
              <w:rPr>
                <w:spacing w:val="9"/>
              </w:rPr>
              <w:t xml:space="preserve">  </w:t>
            </w:r>
            <w:r>
              <w:rPr>
                <w:b/>
                <w:bCs/>
                <w:spacing w:val="-3"/>
              </w:rPr>
              <w:t>类</w:t>
            </w:r>
          </w:p>
        </w:tc>
        <w:tc>
          <w:tcPr>
            <w:tcW w:w="2062" w:type="dxa"/>
            <w:vAlign w:val="top"/>
          </w:tcPr>
          <w:p>
            <w:pPr>
              <w:pStyle w:val="5"/>
              <w:spacing w:before="81" w:line="229" w:lineRule="auto"/>
              <w:ind w:left="620"/>
            </w:pPr>
            <w:r>
              <w:rPr>
                <w:spacing w:val="6"/>
              </w:rPr>
              <w:t>行政处罚</w:t>
            </w:r>
          </w:p>
        </w:tc>
        <w:tc>
          <w:tcPr>
            <w:tcW w:w="2235" w:type="dxa"/>
            <w:vAlign w:val="top"/>
          </w:tcPr>
          <w:p>
            <w:pPr>
              <w:pStyle w:val="5"/>
              <w:spacing w:before="82" w:line="228" w:lineRule="auto"/>
              <w:ind w:left="709"/>
            </w:pPr>
            <w:r>
              <w:rPr>
                <w:b/>
                <w:bCs/>
                <w:spacing w:val="4"/>
              </w:rPr>
              <w:t>责任主体</w:t>
            </w:r>
          </w:p>
        </w:tc>
        <w:tc>
          <w:tcPr>
            <w:tcW w:w="3916" w:type="dxa"/>
            <w:vAlign w:val="top"/>
          </w:tcPr>
          <w:p>
            <w:pPr>
              <w:pStyle w:val="5"/>
              <w:spacing w:before="82" w:line="228" w:lineRule="auto"/>
              <w:ind w:left="1235"/>
            </w:pPr>
            <w:r>
              <w:rPr>
                <w:spacing w:val="8"/>
              </w:rPr>
              <w:t>劳动保障监察局</w:t>
            </w:r>
          </w:p>
        </w:tc>
        <w:tc>
          <w:tcPr>
            <w:tcW w:w="1100" w:type="dxa"/>
            <w:vAlign w:val="top"/>
          </w:tcPr>
          <w:p>
            <w:pPr>
              <w:pStyle w:val="5"/>
              <w:spacing w:before="82" w:line="228" w:lineRule="auto"/>
              <w:ind w:left="249"/>
            </w:pPr>
            <w:r>
              <w:rPr>
                <w:b/>
                <w:bCs/>
                <w:spacing w:val="3"/>
              </w:rPr>
              <w:t>责任人</w:t>
            </w:r>
          </w:p>
        </w:tc>
        <w:tc>
          <w:tcPr>
            <w:tcW w:w="1738" w:type="dxa"/>
            <w:vAlign w:val="top"/>
          </w:tcPr>
          <w:p>
            <w:pPr>
              <w:pStyle w:val="5"/>
              <w:spacing w:before="82" w:line="228" w:lineRule="auto"/>
              <w:ind w:left="559"/>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5" w:hRule="atLeast"/>
        </w:trPr>
        <w:tc>
          <w:tcPr>
            <w:tcW w:w="852" w:type="dxa"/>
            <w:textDirection w:val="tbRlV"/>
            <w:vAlign w:val="top"/>
          </w:tcPr>
          <w:p>
            <w:pPr>
              <w:pStyle w:val="5"/>
              <w:spacing w:before="312" w:line="216" w:lineRule="auto"/>
              <w:ind w:left="469"/>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512" w:type="dxa"/>
            <w:gridSpan w:val="6"/>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5"/>
              <w:spacing w:before="65" w:line="259" w:lineRule="auto"/>
              <w:ind w:left="112" w:right="39" w:firstLine="425"/>
            </w:pPr>
            <w:r>
              <w:rPr>
                <w:spacing w:val="2"/>
              </w:rPr>
              <w:t>《保障农民工工资支付条例》（国务院令第</w:t>
            </w:r>
            <w:r>
              <w:rPr>
                <w:spacing w:val="-21"/>
              </w:rPr>
              <w:t xml:space="preserve"> </w:t>
            </w:r>
            <w:r>
              <w:rPr>
                <w:spacing w:val="2"/>
              </w:rPr>
              <w:t>724</w:t>
            </w:r>
            <w:r>
              <w:rPr>
                <w:spacing w:val="-33"/>
              </w:rPr>
              <w:t xml:space="preserve"> </w:t>
            </w:r>
            <w:r>
              <w:rPr>
                <w:spacing w:val="2"/>
              </w:rPr>
              <w:t>号）</w:t>
            </w:r>
            <w:r>
              <w:t xml:space="preserve">                                                                       </w:t>
            </w:r>
            <w:r>
              <w:rPr>
                <w:spacing w:val="6"/>
              </w:rPr>
              <w:t>第二十八条第二款：施工总承包单位应当在工程项目部配备劳资专管员，对分包单位劳动用工实施监督管理，掌握施工现场</w:t>
            </w:r>
            <w:r>
              <w:rPr>
                <w:spacing w:val="5"/>
              </w:rPr>
              <w:t>用工、考勤、</w:t>
            </w:r>
            <w:r>
              <w:rPr>
                <w:spacing w:val="10"/>
              </w:rPr>
              <w:t>工资支付等情况，审核分包单位编制的农民工工</w:t>
            </w:r>
            <w:r>
              <w:rPr>
                <w:spacing w:val="9"/>
              </w:rPr>
              <w:t>资支付表，分包单位应当予以配合。</w:t>
            </w:r>
          </w:p>
          <w:p>
            <w:pPr>
              <w:pStyle w:val="5"/>
              <w:spacing w:before="29" w:line="298" w:lineRule="auto"/>
              <w:ind w:left="110" w:right="66" w:firstLine="421"/>
            </w:pPr>
            <w:r>
              <w:rPr>
                <w:spacing w:val="8"/>
              </w:rPr>
              <w:t>第五十六条第（三）项：有下列情形之一的，</w:t>
            </w:r>
            <w:r>
              <w:rPr>
                <w:spacing w:val="-44"/>
              </w:rPr>
              <w:t xml:space="preserve"> </w:t>
            </w:r>
            <w:r>
              <w:rPr>
                <w:spacing w:val="8"/>
              </w:rPr>
              <w:t>由人力资源社会保障行政部门、相关行业工程建设主管部门按照职责责令</w:t>
            </w:r>
            <w:r>
              <w:rPr>
                <w:spacing w:val="7"/>
              </w:rPr>
              <w:t>限期改正；逾期不改正的，处</w:t>
            </w:r>
            <w:r>
              <w:rPr>
                <w:spacing w:val="-24"/>
              </w:rPr>
              <w:t xml:space="preserve"> </w:t>
            </w:r>
            <w:r>
              <w:rPr>
                <w:spacing w:val="7"/>
              </w:rPr>
              <w:t>5</w:t>
            </w:r>
            <w:r>
              <w:rPr>
                <w:spacing w:val="-35"/>
              </w:rPr>
              <w:t xml:space="preserve"> </w:t>
            </w:r>
            <w:r>
              <w:rPr>
                <w:spacing w:val="7"/>
              </w:rPr>
              <w:t>万元以上</w:t>
            </w:r>
            <w:r>
              <w:rPr>
                <w:spacing w:val="-21"/>
              </w:rPr>
              <w:t xml:space="preserve"> </w:t>
            </w:r>
            <w:r>
              <w:rPr>
                <w:spacing w:val="7"/>
              </w:rPr>
              <w:t>10</w:t>
            </w:r>
            <w:r>
              <w:rPr>
                <w:spacing w:val="-33"/>
              </w:rPr>
              <w:t xml:space="preserve"> </w:t>
            </w:r>
            <w:r>
              <w:rPr>
                <w:spacing w:val="7"/>
              </w:rPr>
              <w:t>万元以下的罚款</w:t>
            </w:r>
            <w:r>
              <w:rPr>
                <w:spacing w:val="-18"/>
              </w:rPr>
              <w:t>：（</w:t>
            </w:r>
            <w:r>
              <w:rPr>
                <w:spacing w:val="7"/>
              </w:rPr>
              <w:t>三）分</w:t>
            </w:r>
            <w:r>
              <w:rPr>
                <w:spacing w:val="6"/>
              </w:rPr>
              <w:t>包单位未配合施工总承包单位对其劳动用工进行监督管理；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8" w:hRule="atLeast"/>
        </w:trPr>
        <w:tc>
          <w:tcPr>
            <w:tcW w:w="852" w:type="dxa"/>
            <w:textDirection w:val="tbRlV"/>
            <w:vAlign w:val="top"/>
          </w:tcPr>
          <w:p>
            <w:pPr>
              <w:pStyle w:val="5"/>
              <w:spacing w:before="312" w:line="216" w:lineRule="auto"/>
              <w:ind w:left="111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512" w:type="dxa"/>
            <w:gridSpan w:val="6"/>
            <w:vAlign w:val="top"/>
          </w:tcPr>
          <w:p>
            <w:pPr>
              <w:spacing w:line="270" w:lineRule="auto"/>
              <w:rPr>
                <w:rFonts w:ascii="Arial"/>
                <w:sz w:val="21"/>
              </w:rPr>
            </w:pPr>
          </w:p>
          <w:p>
            <w:pPr>
              <w:spacing w:line="270" w:lineRule="auto"/>
              <w:rPr>
                <w:rFonts w:ascii="Arial"/>
                <w:sz w:val="21"/>
              </w:rPr>
            </w:pPr>
          </w:p>
          <w:p>
            <w:pPr>
              <w:pStyle w:val="5"/>
              <w:spacing w:before="65" w:line="259" w:lineRule="auto"/>
              <w:ind w:left="113" w:right="119" w:firstLine="433"/>
            </w:pPr>
            <w:r>
              <w:rPr>
                <w:spacing w:val="8"/>
              </w:rPr>
              <w:t>1. 分包单位存在未将农民工工作量、工资支付表报总承包单位等不配合施工总承包企业监督管理行为涉及时长</w:t>
            </w:r>
            <w:r>
              <w:rPr>
                <w:spacing w:val="-11"/>
              </w:rPr>
              <w:t xml:space="preserve"> </w:t>
            </w:r>
            <w:r>
              <w:rPr>
                <w:spacing w:val="8"/>
              </w:rPr>
              <w:t>1</w:t>
            </w:r>
            <w:r>
              <w:rPr>
                <w:spacing w:val="-38"/>
              </w:rPr>
              <w:t xml:space="preserve"> </w:t>
            </w:r>
            <w:r>
              <w:rPr>
                <w:spacing w:val="8"/>
              </w:rPr>
              <w:t>个月的，处</w:t>
            </w:r>
            <w:r>
              <w:rPr>
                <w:spacing w:val="-35"/>
              </w:rPr>
              <w:t xml:space="preserve"> </w:t>
            </w:r>
            <w:r>
              <w:rPr>
                <w:spacing w:val="8"/>
              </w:rPr>
              <w:t>5</w:t>
            </w:r>
            <w:r>
              <w:rPr>
                <w:spacing w:val="-42"/>
              </w:rPr>
              <w:t xml:space="preserve"> </w:t>
            </w:r>
            <w:r>
              <w:rPr>
                <w:spacing w:val="8"/>
              </w:rPr>
              <w:t>万</w:t>
            </w:r>
            <w:r>
              <w:rPr>
                <w:spacing w:val="4"/>
              </w:rPr>
              <w:t>元以上</w:t>
            </w:r>
            <w:r>
              <w:rPr>
                <w:spacing w:val="-34"/>
              </w:rPr>
              <w:t xml:space="preserve"> </w:t>
            </w:r>
            <w:r>
              <w:rPr>
                <w:spacing w:val="4"/>
              </w:rPr>
              <w:t>6</w:t>
            </w:r>
            <w:r>
              <w:rPr>
                <w:spacing w:val="-33"/>
              </w:rPr>
              <w:t xml:space="preserve"> </w:t>
            </w:r>
            <w:r>
              <w:rPr>
                <w:spacing w:val="4"/>
              </w:rPr>
              <w:t>万元以下的罚款。</w:t>
            </w:r>
          </w:p>
          <w:p>
            <w:pPr>
              <w:pStyle w:val="5"/>
              <w:spacing w:line="258" w:lineRule="auto"/>
              <w:ind w:left="113" w:right="119" w:firstLine="420"/>
            </w:pPr>
            <w:r>
              <w:rPr>
                <w:spacing w:val="9"/>
              </w:rPr>
              <w:t>2. 分包单位存在未将农民工工作量、工资支付表报总承包单位等不配合施工总承包企业监</w:t>
            </w:r>
            <w:r>
              <w:rPr>
                <w:spacing w:val="8"/>
              </w:rPr>
              <w:t>督管理行为涉及时长</w:t>
            </w:r>
            <w:r>
              <w:rPr>
                <w:spacing w:val="-37"/>
              </w:rPr>
              <w:t xml:space="preserve"> </w:t>
            </w:r>
            <w:r>
              <w:rPr>
                <w:spacing w:val="8"/>
              </w:rPr>
              <w:t>2</w:t>
            </w:r>
            <w:r>
              <w:rPr>
                <w:spacing w:val="-38"/>
              </w:rPr>
              <w:t xml:space="preserve"> </w:t>
            </w:r>
            <w:r>
              <w:rPr>
                <w:spacing w:val="8"/>
              </w:rPr>
              <w:t>个月的，处</w:t>
            </w:r>
            <w:r>
              <w:rPr>
                <w:spacing w:val="-37"/>
              </w:rPr>
              <w:t xml:space="preserve"> </w:t>
            </w:r>
            <w:r>
              <w:rPr>
                <w:spacing w:val="8"/>
              </w:rPr>
              <w:t>6</w:t>
            </w:r>
            <w:r>
              <w:rPr>
                <w:spacing w:val="-42"/>
              </w:rPr>
              <w:t xml:space="preserve"> </w:t>
            </w:r>
            <w:r>
              <w:rPr>
                <w:spacing w:val="8"/>
              </w:rPr>
              <w:t>万</w:t>
            </w:r>
            <w:r>
              <w:rPr>
                <w:spacing w:val="4"/>
              </w:rPr>
              <w:t>元以上</w:t>
            </w:r>
            <w:r>
              <w:rPr>
                <w:spacing w:val="-34"/>
              </w:rPr>
              <w:t xml:space="preserve"> </w:t>
            </w:r>
            <w:r>
              <w:rPr>
                <w:spacing w:val="4"/>
              </w:rPr>
              <w:t>8</w:t>
            </w:r>
            <w:r>
              <w:rPr>
                <w:spacing w:val="-33"/>
              </w:rPr>
              <w:t xml:space="preserve"> </w:t>
            </w:r>
            <w:r>
              <w:rPr>
                <w:spacing w:val="4"/>
              </w:rPr>
              <w:t>万元以下的罚款。</w:t>
            </w:r>
          </w:p>
          <w:p>
            <w:pPr>
              <w:pStyle w:val="5"/>
              <w:spacing w:line="229" w:lineRule="auto"/>
              <w:ind w:left="536"/>
            </w:pPr>
            <w:r>
              <w:rPr>
                <w:spacing w:val="4"/>
              </w:rPr>
              <w:t>3.有下列情形之一的，处</w:t>
            </w:r>
            <w:r>
              <w:rPr>
                <w:spacing w:val="-13"/>
              </w:rPr>
              <w:t xml:space="preserve"> </w:t>
            </w:r>
            <w:r>
              <w:rPr>
                <w:spacing w:val="4"/>
              </w:rPr>
              <w:t>8</w:t>
            </w:r>
            <w:r>
              <w:rPr>
                <w:spacing w:val="-33"/>
              </w:rPr>
              <w:t xml:space="preserve"> </w:t>
            </w:r>
            <w:r>
              <w:rPr>
                <w:spacing w:val="4"/>
              </w:rPr>
              <w:t>万元以上</w:t>
            </w:r>
            <w:r>
              <w:rPr>
                <w:spacing w:val="-21"/>
              </w:rPr>
              <w:t xml:space="preserve"> </w:t>
            </w:r>
            <w:r>
              <w:rPr>
                <w:spacing w:val="4"/>
              </w:rPr>
              <w:t>10</w:t>
            </w:r>
            <w:r>
              <w:rPr>
                <w:spacing w:val="-35"/>
              </w:rPr>
              <w:t xml:space="preserve"> </w:t>
            </w:r>
            <w:r>
              <w:rPr>
                <w:spacing w:val="4"/>
              </w:rPr>
              <w:t>万元以下的罚款：</w:t>
            </w:r>
          </w:p>
          <w:p>
            <w:pPr>
              <w:pStyle w:val="5"/>
              <w:spacing w:before="33" w:line="228" w:lineRule="auto"/>
              <w:ind w:left="542"/>
            </w:pPr>
            <w:r>
              <w:rPr>
                <w:spacing w:val="9"/>
              </w:rPr>
              <w:t>（1）分包单位存在未将农民工工作量、工资支付表报总承包单位等不配合施工总承包企业监督管理行为涉及时长</w:t>
            </w:r>
            <w:r>
              <w:rPr>
                <w:spacing w:val="-34"/>
              </w:rPr>
              <w:t xml:space="preserve"> </w:t>
            </w:r>
            <w:r>
              <w:rPr>
                <w:spacing w:val="9"/>
              </w:rPr>
              <w:t>3</w:t>
            </w:r>
            <w:r>
              <w:rPr>
                <w:spacing w:val="-38"/>
              </w:rPr>
              <w:t xml:space="preserve"> </w:t>
            </w:r>
            <w:r>
              <w:rPr>
                <w:spacing w:val="9"/>
              </w:rPr>
              <w:t>个月以上</w:t>
            </w:r>
          </w:p>
          <w:p>
            <w:pPr>
              <w:pStyle w:val="5"/>
              <w:spacing w:before="31" w:line="228" w:lineRule="auto"/>
              <w:ind w:left="542"/>
            </w:pPr>
            <w:r>
              <w:rPr>
                <w:spacing w:val="9"/>
              </w:rPr>
              <w:t>（2）因违反《条例》第五十六条第（三）项规定引发极端或者群体性讨薪突发事件的；</w:t>
            </w:r>
          </w:p>
          <w:p>
            <w:pPr>
              <w:pStyle w:val="5"/>
              <w:spacing w:before="33" w:line="228" w:lineRule="auto"/>
              <w:ind w:left="542"/>
            </w:pPr>
            <w:r>
              <w:rPr>
                <w:spacing w:val="8"/>
              </w:rPr>
              <w:t>（3）十二个月内违反《条例》第五十六条第（三）项规定两次以上的。</w:t>
            </w:r>
          </w:p>
        </w:tc>
      </w:tr>
    </w:tbl>
    <w:p>
      <w:pPr>
        <w:pStyle w:val="2"/>
      </w:pPr>
    </w:p>
    <w:p>
      <w:pPr>
        <w:sectPr>
          <w:footerReference r:id="rId87" w:type="default"/>
          <w:pgSz w:w="16839" w:h="11906"/>
          <w:pgMar w:top="1012" w:right="2046" w:bottom="1278" w:left="1422" w:header="0" w:footer="1042" w:gutter="0"/>
          <w:cols w:space="720" w:num="1"/>
        </w:sectPr>
      </w:pPr>
    </w:p>
    <w:p>
      <w:pPr>
        <w:spacing w:before="1"/>
      </w:pPr>
    </w:p>
    <w:p>
      <w:pPr>
        <w:spacing w:before="1"/>
      </w:pPr>
    </w:p>
    <w:p>
      <w:pPr>
        <w:spacing w:before="1"/>
      </w:pPr>
    </w:p>
    <w:p>
      <w:pPr>
        <w:spacing w:before="1"/>
      </w:pPr>
    </w:p>
    <w:p/>
    <w:p/>
    <w:p/>
    <w:tbl>
      <w:tblPr>
        <w:tblStyle w:val="6"/>
        <w:tblW w:w="133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1"/>
        <w:gridCol w:w="2062"/>
        <w:gridCol w:w="2318"/>
        <w:gridCol w:w="3183"/>
        <w:gridCol w:w="1333"/>
        <w:gridCol w:w="21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1" w:hRule="atLeast"/>
        </w:trPr>
        <w:tc>
          <w:tcPr>
            <w:tcW w:w="2313" w:type="dxa"/>
            <w:gridSpan w:val="2"/>
            <w:vAlign w:val="top"/>
          </w:tcPr>
          <w:p>
            <w:pPr>
              <w:pStyle w:val="5"/>
              <w:spacing w:before="86" w:line="230" w:lineRule="auto"/>
              <w:ind w:left="846"/>
            </w:pPr>
            <w:r>
              <w:rPr>
                <w:b/>
                <w:bCs/>
                <w:spacing w:val="-2"/>
              </w:rPr>
              <w:t>序</w:t>
            </w:r>
            <w:r>
              <w:rPr>
                <w:spacing w:val="13"/>
              </w:rPr>
              <w:t xml:space="preserve">  </w:t>
            </w:r>
            <w:r>
              <w:rPr>
                <w:b/>
                <w:bCs/>
                <w:spacing w:val="-2"/>
              </w:rPr>
              <w:t>号</w:t>
            </w:r>
          </w:p>
        </w:tc>
        <w:tc>
          <w:tcPr>
            <w:tcW w:w="2062" w:type="dxa"/>
            <w:vAlign w:val="top"/>
          </w:tcPr>
          <w:p>
            <w:pPr>
              <w:pStyle w:val="5"/>
              <w:spacing w:before="86" w:line="269" w:lineRule="exact"/>
              <w:ind w:left="936"/>
            </w:pPr>
            <w:r>
              <w:rPr>
                <w:spacing w:val="-2"/>
                <w:position w:val="1"/>
              </w:rPr>
              <w:t>72</w:t>
            </w:r>
          </w:p>
        </w:tc>
        <w:tc>
          <w:tcPr>
            <w:tcW w:w="2318" w:type="dxa"/>
            <w:vAlign w:val="top"/>
          </w:tcPr>
          <w:p>
            <w:pPr>
              <w:pStyle w:val="5"/>
              <w:spacing w:before="86" w:line="228" w:lineRule="auto"/>
              <w:ind w:left="747"/>
            </w:pPr>
            <w:r>
              <w:rPr>
                <w:b/>
                <w:bCs/>
                <w:spacing w:val="5"/>
              </w:rPr>
              <w:t>行政职权</w:t>
            </w:r>
          </w:p>
        </w:tc>
        <w:tc>
          <w:tcPr>
            <w:tcW w:w="6688" w:type="dxa"/>
            <w:gridSpan w:val="3"/>
            <w:vAlign w:val="top"/>
          </w:tcPr>
          <w:p>
            <w:pPr>
              <w:pStyle w:val="5"/>
              <w:spacing w:before="86" w:line="228" w:lineRule="auto"/>
              <w:ind w:left="619"/>
            </w:pPr>
            <w:r>
              <w:rPr>
                <w:spacing w:val="10"/>
              </w:rPr>
              <w:t>对施工总承包单位未实行施工现场维权信息</w:t>
            </w:r>
            <w:r>
              <w:rPr>
                <w:spacing w:val="9"/>
              </w:rPr>
              <w:t>公示制度的处罚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3" w:hRule="atLeast"/>
        </w:trPr>
        <w:tc>
          <w:tcPr>
            <w:tcW w:w="2313" w:type="dxa"/>
            <w:gridSpan w:val="2"/>
            <w:vAlign w:val="top"/>
          </w:tcPr>
          <w:p>
            <w:pPr>
              <w:pStyle w:val="5"/>
              <w:spacing w:before="82" w:line="228" w:lineRule="auto"/>
              <w:ind w:left="849"/>
            </w:pPr>
            <w:r>
              <w:rPr>
                <w:b/>
                <w:bCs/>
                <w:spacing w:val="-3"/>
              </w:rPr>
              <w:t>分</w:t>
            </w:r>
            <w:r>
              <w:rPr>
                <w:spacing w:val="10"/>
              </w:rPr>
              <w:t xml:space="preserve">  </w:t>
            </w:r>
            <w:r>
              <w:rPr>
                <w:b/>
                <w:bCs/>
                <w:spacing w:val="-3"/>
              </w:rPr>
              <w:t>类</w:t>
            </w:r>
          </w:p>
        </w:tc>
        <w:tc>
          <w:tcPr>
            <w:tcW w:w="2062" w:type="dxa"/>
            <w:vAlign w:val="top"/>
          </w:tcPr>
          <w:p>
            <w:pPr>
              <w:pStyle w:val="5"/>
              <w:spacing w:before="81" w:line="229" w:lineRule="auto"/>
              <w:ind w:left="618"/>
            </w:pPr>
            <w:r>
              <w:rPr>
                <w:spacing w:val="6"/>
              </w:rPr>
              <w:t>行政处罚</w:t>
            </w:r>
          </w:p>
        </w:tc>
        <w:tc>
          <w:tcPr>
            <w:tcW w:w="2318" w:type="dxa"/>
            <w:vAlign w:val="top"/>
          </w:tcPr>
          <w:p>
            <w:pPr>
              <w:pStyle w:val="5"/>
              <w:spacing w:before="82" w:line="228" w:lineRule="auto"/>
              <w:ind w:left="751"/>
            </w:pPr>
            <w:r>
              <w:rPr>
                <w:b/>
                <w:bCs/>
                <w:spacing w:val="4"/>
              </w:rPr>
              <w:t>责任主体</w:t>
            </w:r>
          </w:p>
        </w:tc>
        <w:tc>
          <w:tcPr>
            <w:tcW w:w="3183" w:type="dxa"/>
            <w:vAlign w:val="top"/>
          </w:tcPr>
          <w:p>
            <w:pPr>
              <w:pStyle w:val="5"/>
              <w:spacing w:before="82" w:line="228" w:lineRule="auto"/>
              <w:ind w:left="869"/>
            </w:pPr>
            <w:r>
              <w:rPr>
                <w:spacing w:val="8"/>
              </w:rPr>
              <w:t>劳动保障监察局</w:t>
            </w:r>
          </w:p>
        </w:tc>
        <w:tc>
          <w:tcPr>
            <w:tcW w:w="1333" w:type="dxa"/>
            <w:vAlign w:val="top"/>
          </w:tcPr>
          <w:p>
            <w:pPr>
              <w:pStyle w:val="5"/>
              <w:spacing w:before="82" w:line="228" w:lineRule="auto"/>
              <w:ind w:left="364"/>
            </w:pPr>
            <w:r>
              <w:rPr>
                <w:b/>
                <w:bCs/>
                <w:spacing w:val="3"/>
              </w:rPr>
              <w:t>责任人</w:t>
            </w:r>
          </w:p>
        </w:tc>
        <w:tc>
          <w:tcPr>
            <w:tcW w:w="2172" w:type="dxa"/>
            <w:vAlign w:val="top"/>
          </w:tcPr>
          <w:p>
            <w:pPr>
              <w:pStyle w:val="5"/>
              <w:spacing w:before="82" w:line="228" w:lineRule="auto"/>
              <w:ind w:left="778"/>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24" w:hRule="atLeast"/>
        </w:trPr>
        <w:tc>
          <w:tcPr>
            <w:tcW w:w="852" w:type="dxa"/>
            <w:textDirection w:val="tbRlV"/>
            <w:vAlign w:val="top"/>
          </w:tcPr>
          <w:p>
            <w:pPr>
              <w:pStyle w:val="5"/>
              <w:spacing w:before="311" w:line="216" w:lineRule="auto"/>
              <w:ind w:left="468"/>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529" w:type="dxa"/>
            <w:gridSpan w:val="6"/>
            <w:vAlign w:val="top"/>
          </w:tcPr>
          <w:p>
            <w:pPr>
              <w:spacing w:line="270" w:lineRule="auto"/>
              <w:rPr>
                <w:rFonts w:ascii="Arial"/>
                <w:sz w:val="21"/>
              </w:rPr>
            </w:pPr>
          </w:p>
          <w:p>
            <w:pPr>
              <w:pStyle w:val="5"/>
              <w:spacing w:before="65" w:line="228" w:lineRule="auto"/>
              <w:ind w:left="538"/>
            </w:pPr>
            <w:r>
              <w:rPr>
                <w:spacing w:val="2"/>
              </w:rPr>
              <w:t>《保障农民工工资支付条例》（国务院令第</w:t>
            </w:r>
            <w:r>
              <w:rPr>
                <w:spacing w:val="-15"/>
              </w:rPr>
              <w:t xml:space="preserve"> </w:t>
            </w:r>
            <w:r>
              <w:rPr>
                <w:spacing w:val="2"/>
              </w:rPr>
              <w:t>724</w:t>
            </w:r>
            <w:r>
              <w:rPr>
                <w:spacing w:val="-35"/>
              </w:rPr>
              <w:t xml:space="preserve"> </w:t>
            </w:r>
            <w:r>
              <w:rPr>
                <w:spacing w:val="2"/>
              </w:rPr>
              <w:t>号）</w:t>
            </w:r>
          </w:p>
          <w:p>
            <w:pPr>
              <w:pStyle w:val="5"/>
              <w:spacing w:before="65" w:line="227" w:lineRule="auto"/>
              <w:ind w:left="532"/>
            </w:pPr>
            <w:r>
              <w:rPr>
                <w:spacing w:val="8"/>
              </w:rPr>
              <w:t>第三十四条</w:t>
            </w:r>
            <w:r>
              <w:rPr>
                <w:spacing w:val="45"/>
              </w:rPr>
              <w:t xml:space="preserve"> </w:t>
            </w:r>
            <w:r>
              <w:rPr>
                <w:spacing w:val="8"/>
              </w:rPr>
              <w:t>：施工总承包单位应当在施工现场醒目位置设立维权信息告示牌，明示下列事项：</w:t>
            </w:r>
          </w:p>
          <w:p>
            <w:pPr>
              <w:pStyle w:val="5"/>
              <w:spacing w:before="72" w:line="228" w:lineRule="auto"/>
              <w:ind w:left="543"/>
            </w:pPr>
            <w:r>
              <w:rPr>
                <w:spacing w:val="10"/>
              </w:rPr>
              <w:t>（一）建设单位、施工总承包单位及所在项目部、分包单位、</w:t>
            </w:r>
            <w:r>
              <w:rPr>
                <w:spacing w:val="9"/>
              </w:rPr>
              <w:t>相关行业工程建设主管部门、劳资专管员等基本信息；</w:t>
            </w:r>
          </w:p>
          <w:p>
            <w:pPr>
              <w:pStyle w:val="5"/>
              <w:spacing w:before="74" w:line="228" w:lineRule="auto"/>
              <w:ind w:left="543"/>
            </w:pPr>
            <w:r>
              <w:rPr>
                <w:spacing w:val="7"/>
              </w:rPr>
              <w:t>（二）当地最低工资标准、工资支付日期等基本信息；</w:t>
            </w:r>
          </w:p>
          <w:p>
            <w:pPr>
              <w:pStyle w:val="5"/>
              <w:spacing w:before="42" w:line="258" w:lineRule="auto"/>
              <w:ind w:left="117" w:right="109" w:firstLine="425"/>
            </w:pPr>
            <w:r>
              <w:rPr>
                <w:spacing w:val="8"/>
              </w:rPr>
              <w:t>（三）相关行业工程建设主管部门和劳动保障监察投诉举报电话、劳动争议调解仲裁申请渠道、法律援助申请渠道、公共法律服务</w:t>
            </w:r>
            <w:r>
              <w:rPr>
                <w:spacing w:val="3"/>
              </w:rPr>
              <w:t>热线等信息。</w:t>
            </w:r>
          </w:p>
          <w:p>
            <w:pPr>
              <w:pStyle w:val="5"/>
              <w:spacing w:before="31" w:line="298" w:lineRule="auto"/>
              <w:ind w:left="111" w:right="82" w:firstLine="421"/>
            </w:pPr>
            <w:r>
              <w:rPr>
                <w:spacing w:val="8"/>
              </w:rPr>
              <w:t>第五十六条第（四）项：有下列情形之一的，</w:t>
            </w:r>
            <w:r>
              <w:rPr>
                <w:spacing w:val="-44"/>
              </w:rPr>
              <w:t xml:space="preserve"> </w:t>
            </w:r>
            <w:r>
              <w:rPr>
                <w:spacing w:val="8"/>
              </w:rPr>
              <w:t>由人力资源社会保障行政部门、相关行业工程建设主管部门按照职责责令</w:t>
            </w:r>
            <w:r>
              <w:rPr>
                <w:spacing w:val="7"/>
              </w:rPr>
              <w:t>限期改正；</w:t>
            </w:r>
            <w:r>
              <w:rPr>
                <w:spacing w:val="8"/>
              </w:rPr>
              <w:t>逾期不改正的，处</w:t>
            </w:r>
            <w:r>
              <w:rPr>
                <w:spacing w:val="-24"/>
              </w:rPr>
              <w:t xml:space="preserve"> </w:t>
            </w:r>
            <w:r>
              <w:rPr>
                <w:spacing w:val="8"/>
              </w:rPr>
              <w:t>5</w:t>
            </w:r>
            <w:r>
              <w:rPr>
                <w:spacing w:val="-33"/>
              </w:rPr>
              <w:t xml:space="preserve"> </w:t>
            </w:r>
            <w:r>
              <w:rPr>
                <w:spacing w:val="8"/>
              </w:rPr>
              <w:t>万元以上</w:t>
            </w:r>
            <w:r>
              <w:rPr>
                <w:spacing w:val="-22"/>
              </w:rPr>
              <w:t xml:space="preserve"> </w:t>
            </w:r>
            <w:r>
              <w:rPr>
                <w:spacing w:val="8"/>
              </w:rPr>
              <w:t>10</w:t>
            </w:r>
            <w:r>
              <w:rPr>
                <w:spacing w:val="-35"/>
              </w:rPr>
              <w:t xml:space="preserve"> </w:t>
            </w:r>
            <w:r>
              <w:rPr>
                <w:spacing w:val="8"/>
              </w:rPr>
              <w:t>万元以下的罚款</w:t>
            </w:r>
            <w:r>
              <w:rPr>
                <w:spacing w:val="-54"/>
                <w:w w:val="99"/>
              </w:rPr>
              <w:t>：（</w:t>
            </w:r>
            <w:r>
              <w:rPr>
                <w:spacing w:val="8"/>
              </w:rPr>
              <w:t>四）施工总承包单位未实行施工现场维权信息公示制度。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8" w:hRule="atLeast"/>
        </w:trPr>
        <w:tc>
          <w:tcPr>
            <w:tcW w:w="852" w:type="dxa"/>
            <w:textDirection w:val="tbRlV"/>
            <w:vAlign w:val="top"/>
          </w:tcPr>
          <w:p>
            <w:pPr>
              <w:pStyle w:val="5"/>
              <w:spacing w:before="311" w:line="216" w:lineRule="auto"/>
              <w:ind w:left="833"/>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529" w:type="dxa"/>
            <w:gridSpan w:val="6"/>
            <w:vAlign w:val="top"/>
          </w:tcPr>
          <w:p>
            <w:pPr>
              <w:spacing w:line="269" w:lineRule="auto"/>
              <w:rPr>
                <w:rFonts w:ascii="Arial"/>
                <w:sz w:val="21"/>
              </w:rPr>
            </w:pPr>
          </w:p>
          <w:p>
            <w:pPr>
              <w:spacing w:line="270" w:lineRule="auto"/>
              <w:rPr>
                <w:rFonts w:ascii="Arial"/>
                <w:sz w:val="21"/>
              </w:rPr>
            </w:pPr>
          </w:p>
          <w:p>
            <w:pPr>
              <w:pStyle w:val="5"/>
              <w:spacing w:before="65" w:line="227" w:lineRule="auto"/>
              <w:ind w:left="548"/>
            </w:pPr>
            <w:r>
              <w:rPr>
                <w:spacing w:val="6"/>
              </w:rPr>
              <w:t>1. 未在醒目位置设立维权信息告示牌的，处</w:t>
            </w:r>
            <w:r>
              <w:rPr>
                <w:spacing w:val="-24"/>
              </w:rPr>
              <w:t xml:space="preserve"> </w:t>
            </w:r>
            <w:r>
              <w:rPr>
                <w:spacing w:val="6"/>
              </w:rPr>
              <w:t>5</w:t>
            </w:r>
            <w:r>
              <w:rPr>
                <w:spacing w:val="-33"/>
              </w:rPr>
              <w:t xml:space="preserve"> </w:t>
            </w:r>
            <w:r>
              <w:rPr>
                <w:spacing w:val="6"/>
              </w:rPr>
              <w:t>万元以上</w:t>
            </w:r>
            <w:r>
              <w:rPr>
                <w:spacing w:val="-35"/>
              </w:rPr>
              <w:t xml:space="preserve"> </w:t>
            </w:r>
            <w:r>
              <w:rPr>
                <w:spacing w:val="6"/>
              </w:rPr>
              <w:t>6</w:t>
            </w:r>
            <w:r>
              <w:rPr>
                <w:spacing w:val="-33"/>
              </w:rPr>
              <w:t xml:space="preserve"> </w:t>
            </w:r>
            <w:r>
              <w:rPr>
                <w:spacing w:val="6"/>
              </w:rPr>
              <w:t>万元以下的罚款。</w:t>
            </w:r>
          </w:p>
          <w:p>
            <w:pPr>
              <w:pStyle w:val="5"/>
              <w:spacing w:before="34" w:line="227" w:lineRule="auto"/>
              <w:ind w:left="535"/>
            </w:pPr>
            <w:r>
              <w:rPr>
                <w:spacing w:val="7"/>
              </w:rPr>
              <w:t>2. 维权信息告示牌缺少法定内容的，处</w:t>
            </w:r>
            <w:r>
              <w:rPr>
                <w:spacing w:val="-38"/>
              </w:rPr>
              <w:t xml:space="preserve"> </w:t>
            </w:r>
            <w:r>
              <w:rPr>
                <w:spacing w:val="6"/>
              </w:rPr>
              <w:t>6</w:t>
            </w:r>
            <w:r>
              <w:rPr>
                <w:spacing w:val="-33"/>
              </w:rPr>
              <w:t xml:space="preserve"> </w:t>
            </w:r>
            <w:r>
              <w:rPr>
                <w:spacing w:val="6"/>
              </w:rPr>
              <w:t>万元以上</w:t>
            </w:r>
            <w:r>
              <w:rPr>
                <w:spacing w:val="-35"/>
              </w:rPr>
              <w:t xml:space="preserve"> </w:t>
            </w:r>
            <w:r>
              <w:rPr>
                <w:spacing w:val="6"/>
              </w:rPr>
              <w:t>8</w:t>
            </w:r>
            <w:r>
              <w:rPr>
                <w:spacing w:val="-33"/>
              </w:rPr>
              <w:t xml:space="preserve"> </w:t>
            </w:r>
            <w:r>
              <w:rPr>
                <w:spacing w:val="6"/>
              </w:rPr>
              <w:t>万元以下的罚款。</w:t>
            </w:r>
          </w:p>
          <w:p>
            <w:pPr>
              <w:pStyle w:val="5"/>
              <w:spacing w:before="35" w:line="229" w:lineRule="auto"/>
              <w:ind w:left="537"/>
            </w:pPr>
            <w:r>
              <w:rPr>
                <w:spacing w:val="4"/>
              </w:rPr>
              <w:t>3.有下列情形之一的，处</w:t>
            </w:r>
            <w:r>
              <w:rPr>
                <w:spacing w:val="-13"/>
              </w:rPr>
              <w:t xml:space="preserve"> </w:t>
            </w:r>
            <w:r>
              <w:rPr>
                <w:spacing w:val="4"/>
              </w:rPr>
              <w:t>8</w:t>
            </w:r>
            <w:r>
              <w:rPr>
                <w:spacing w:val="-33"/>
              </w:rPr>
              <w:t xml:space="preserve"> </w:t>
            </w:r>
            <w:r>
              <w:rPr>
                <w:spacing w:val="4"/>
              </w:rPr>
              <w:t>万元以上</w:t>
            </w:r>
            <w:r>
              <w:rPr>
                <w:spacing w:val="-23"/>
              </w:rPr>
              <w:t xml:space="preserve"> </w:t>
            </w:r>
            <w:r>
              <w:rPr>
                <w:spacing w:val="4"/>
              </w:rPr>
              <w:t>10</w:t>
            </w:r>
            <w:r>
              <w:rPr>
                <w:spacing w:val="-33"/>
              </w:rPr>
              <w:t xml:space="preserve"> </w:t>
            </w:r>
            <w:r>
              <w:rPr>
                <w:spacing w:val="4"/>
              </w:rPr>
              <w:t>万元以下的罚款：</w:t>
            </w:r>
          </w:p>
          <w:p>
            <w:pPr>
              <w:pStyle w:val="5"/>
              <w:spacing w:before="30" w:line="227" w:lineRule="auto"/>
              <w:ind w:left="543"/>
            </w:pPr>
            <w:r>
              <w:rPr>
                <w:spacing w:val="7"/>
              </w:rPr>
              <w:t>（1）未在施工现场设立维权信息告示牌的；</w:t>
            </w:r>
          </w:p>
          <w:p>
            <w:pPr>
              <w:pStyle w:val="5"/>
              <w:spacing w:before="35" w:line="228" w:lineRule="auto"/>
              <w:ind w:left="543"/>
            </w:pPr>
            <w:r>
              <w:rPr>
                <w:spacing w:val="9"/>
              </w:rPr>
              <w:t>（2）因违反《条例》第五十六条第（四）项规定引发极端或者群体性讨薪突发事件的；</w:t>
            </w:r>
          </w:p>
          <w:p>
            <w:pPr>
              <w:pStyle w:val="5"/>
              <w:spacing w:before="34" w:line="228" w:lineRule="auto"/>
              <w:ind w:left="543"/>
            </w:pPr>
            <w:r>
              <w:rPr>
                <w:spacing w:val="8"/>
              </w:rPr>
              <w:t>（3）十二个月内违反《条例》第五十六条第（四）项规定两次以上的。</w:t>
            </w:r>
          </w:p>
        </w:tc>
      </w:tr>
    </w:tbl>
    <w:p>
      <w:pPr>
        <w:pStyle w:val="2"/>
      </w:pPr>
    </w:p>
    <w:p>
      <w:pPr>
        <w:sectPr>
          <w:footerReference r:id="rId88" w:type="default"/>
          <w:pgSz w:w="16839" w:h="11906"/>
          <w:pgMar w:top="1012" w:right="2037" w:bottom="1278" w:left="1414" w:header="0" w:footer="1042" w:gutter="0"/>
          <w:cols w:space="720" w:num="1"/>
        </w:sectPr>
      </w:pPr>
    </w:p>
    <w:p>
      <w:pPr>
        <w:spacing w:before="73"/>
      </w:pPr>
    </w:p>
    <w:p>
      <w:pPr>
        <w:spacing w:before="72"/>
      </w:pPr>
    </w:p>
    <w:p>
      <w:pPr>
        <w:spacing w:before="72"/>
      </w:pPr>
    </w:p>
    <w:tbl>
      <w:tblPr>
        <w:tblStyle w:val="6"/>
        <w:tblW w:w="13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1"/>
        <w:gridCol w:w="2062"/>
        <w:gridCol w:w="2068"/>
        <w:gridCol w:w="4033"/>
        <w:gridCol w:w="1482"/>
        <w:gridCol w:w="14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4" w:type="dxa"/>
            <w:gridSpan w:val="2"/>
            <w:vAlign w:val="top"/>
          </w:tcPr>
          <w:p>
            <w:pPr>
              <w:pStyle w:val="5"/>
              <w:spacing w:before="269" w:line="230" w:lineRule="auto"/>
              <w:ind w:left="847"/>
            </w:pPr>
            <w:r>
              <w:rPr>
                <w:b/>
                <w:bCs/>
                <w:spacing w:val="-2"/>
              </w:rPr>
              <w:t>序</w:t>
            </w:r>
            <w:r>
              <w:rPr>
                <w:spacing w:val="12"/>
              </w:rPr>
              <w:t xml:space="preserve">  </w:t>
            </w:r>
            <w:r>
              <w:rPr>
                <w:b/>
                <w:bCs/>
                <w:spacing w:val="-2"/>
              </w:rPr>
              <w:t>号</w:t>
            </w:r>
          </w:p>
        </w:tc>
        <w:tc>
          <w:tcPr>
            <w:tcW w:w="2062" w:type="dxa"/>
            <w:vAlign w:val="top"/>
          </w:tcPr>
          <w:p>
            <w:pPr>
              <w:pStyle w:val="5"/>
              <w:spacing w:before="269" w:line="269" w:lineRule="exact"/>
              <w:ind w:left="934"/>
            </w:pPr>
            <w:r>
              <w:rPr>
                <w:spacing w:val="-2"/>
                <w:position w:val="1"/>
              </w:rPr>
              <w:t>73</w:t>
            </w:r>
          </w:p>
        </w:tc>
        <w:tc>
          <w:tcPr>
            <w:tcW w:w="2068" w:type="dxa"/>
            <w:vAlign w:val="top"/>
          </w:tcPr>
          <w:p>
            <w:pPr>
              <w:pStyle w:val="5"/>
              <w:spacing w:before="269" w:line="228" w:lineRule="auto"/>
              <w:ind w:left="622"/>
            </w:pPr>
            <w:r>
              <w:rPr>
                <w:b/>
                <w:bCs/>
                <w:spacing w:val="5"/>
              </w:rPr>
              <w:t>行政职权</w:t>
            </w:r>
          </w:p>
        </w:tc>
        <w:tc>
          <w:tcPr>
            <w:tcW w:w="6987" w:type="dxa"/>
            <w:gridSpan w:val="3"/>
            <w:vAlign w:val="top"/>
          </w:tcPr>
          <w:p>
            <w:pPr>
              <w:pStyle w:val="5"/>
              <w:spacing w:before="85" w:line="228" w:lineRule="auto"/>
              <w:ind w:left="1082"/>
            </w:pPr>
            <w:r>
              <w:rPr>
                <w:spacing w:val="9"/>
              </w:rPr>
              <w:t>对建设单位未按约定及时足额向农民工工资专用账户</w:t>
            </w:r>
          </w:p>
          <w:p>
            <w:pPr>
              <w:pStyle w:val="5"/>
              <w:spacing w:before="122" w:line="228" w:lineRule="auto"/>
              <w:ind w:left="2028"/>
            </w:pPr>
            <w:r>
              <w:rPr>
                <w:spacing w:val="9"/>
              </w:rPr>
              <w:t>拨付工程款中的人工费用的处罚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314" w:type="dxa"/>
            <w:gridSpan w:val="2"/>
            <w:vAlign w:val="top"/>
          </w:tcPr>
          <w:p>
            <w:pPr>
              <w:pStyle w:val="5"/>
              <w:spacing w:before="139" w:line="228" w:lineRule="auto"/>
              <w:ind w:left="850"/>
            </w:pPr>
            <w:r>
              <w:rPr>
                <w:b/>
                <w:bCs/>
                <w:spacing w:val="-3"/>
              </w:rPr>
              <w:t>分</w:t>
            </w:r>
            <w:r>
              <w:rPr>
                <w:spacing w:val="9"/>
              </w:rPr>
              <w:t xml:space="preserve">  </w:t>
            </w:r>
            <w:r>
              <w:rPr>
                <w:b/>
                <w:bCs/>
                <w:spacing w:val="-3"/>
              </w:rPr>
              <w:t>类</w:t>
            </w:r>
          </w:p>
        </w:tc>
        <w:tc>
          <w:tcPr>
            <w:tcW w:w="2062" w:type="dxa"/>
            <w:vAlign w:val="top"/>
          </w:tcPr>
          <w:p>
            <w:pPr>
              <w:pStyle w:val="5"/>
              <w:spacing w:before="138" w:line="229" w:lineRule="auto"/>
              <w:ind w:left="618"/>
            </w:pPr>
            <w:r>
              <w:rPr>
                <w:spacing w:val="6"/>
              </w:rPr>
              <w:t>行政处罚</w:t>
            </w:r>
          </w:p>
        </w:tc>
        <w:tc>
          <w:tcPr>
            <w:tcW w:w="2068" w:type="dxa"/>
            <w:vAlign w:val="top"/>
          </w:tcPr>
          <w:p>
            <w:pPr>
              <w:pStyle w:val="5"/>
              <w:spacing w:before="139" w:line="228" w:lineRule="auto"/>
              <w:ind w:left="626"/>
            </w:pPr>
            <w:r>
              <w:rPr>
                <w:b/>
                <w:bCs/>
                <w:spacing w:val="4"/>
              </w:rPr>
              <w:t>责任主体</w:t>
            </w:r>
          </w:p>
        </w:tc>
        <w:tc>
          <w:tcPr>
            <w:tcW w:w="4033" w:type="dxa"/>
            <w:vAlign w:val="top"/>
          </w:tcPr>
          <w:p>
            <w:pPr>
              <w:pStyle w:val="5"/>
              <w:spacing w:before="139" w:line="228" w:lineRule="auto"/>
              <w:ind w:left="1292"/>
            </w:pPr>
            <w:r>
              <w:rPr>
                <w:spacing w:val="8"/>
              </w:rPr>
              <w:t>劳动保障监察局</w:t>
            </w:r>
          </w:p>
        </w:tc>
        <w:tc>
          <w:tcPr>
            <w:tcW w:w="1482" w:type="dxa"/>
            <w:vAlign w:val="top"/>
          </w:tcPr>
          <w:p>
            <w:pPr>
              <w:pStyle w:val="5"/>
              <w:spacing w:before="139" w:line="228" w:lineRule="auto"/>
              <w:ind w:left="439"/>
            </w:pPr>
            <w:r>
              <w:rPr>
                <w:b/>
                <w:bCs/>
                <w:spacing w:val="3"/>
              </w:rPr>
              <w:t>责任人</w:t>
            </w:r>
          </w:p>
        </w:tc>
        <w:tc>
          <w:tcPr>
            <w:tcW w:w="1472" w:type="dxa"/>
            <w:vAlign w:val="top"/>
          </w:tcPr>
          <w:p>
            <w:pPr>
              <w:pStyle w:val="5"/>
              <w:spacing w:before="139" w:line="228" w:lineRule="auto"/>
              <w:ind w:left="42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5" w:hRule="atLeast"/>
        </w:trPr>
        <w:tc>
          <w:tcPr>
            <w:tcW w:w="853" w:type="dxa"/>
            <w:textDirection w:val="tbRlV"/>
            <w:vAlign w:val="top"/>
          </w:tcPr>
          <w:p>
            <w:pPr>
              <w:pStyle w:val="5"/>
              <w:spacing w:before="311" w:line="216" w:lineRule="auto"/>
              <w:ind w:left="469"/>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578" w:type="dxa"/>
            <w:gridSpan w:val="6"/>
            <w:vAlign w:val="top"/>
          </w:tcPr>
          <w:p>
            <w:pPr>
              <w:spacing w:line="271" w:lineRule="auto"/>
              <w:rPr>
                <w:rFonts w:ascii="Arial"/>
                <w:sz w:val="21"/>
              </w:rPr>
            </w:pPr>
          </w:p>
          <w:p>
            <w:pPr>
              <w:pStyle w:val="5"/>
              <w:spacing w:before="65" w:line="228" w:lineRule="auto"/>
              <w:ind w:left="535"/>
            </w:pPr>
            <w:r>
              <w:rPr>
                <w:spacing w:val="3"/>
              </w:rPr>
              <w:t>《保障农民工工资支付条例》（国务院令第</w:t>
            </w:r>
            <w:r>
              <w:rPr>
                <w:spacing w:val="-31"/>
              </w:rPr>
              <w:t xml:space="preserve"> </w:t>
            </w:r>
            <w:r>
              <w:rPr>
                <w:spacing w:val="2"/>
              </w:rPr>
              <w:t>724</w:t>
            </w:r>
            <w:r>
              <w:rPr>
                <w:spacing w:val="-35"/>
              </w:rPr>
              <w:t xml:space="preserve"> </w:t>
            </w:r>
            <w:r>
              <w:rPr>
                <w:spacing w:val="2"/>
              </w:rPr>
              <w:t>号）</w:t>
            </w:r>
          </w:p>
          <w:p>
            <w:pPr>
              <w:pStyle w:val="5"/>
              <w:spacing w:before="67" w:line="340" w:lineRule="auto"/>
              <w:ind w:left="112" w:right="110" w:firstLine="418"/>
            </w:pPr>
            <w:r>
              <w:rPr>
                <w:spacing w:val="9"/>
              </w:rPr>
              <w:t>第二十四条第二款：建设单位与施工总承包单位依法订立书面工程施工合同，应当约定工程款计量周期、工程款进度结算办法以及人工费用拨付周期，并按照保障农民工工资按时足额支付的要求约定人工费用。人工费用拨付周期不得超过</w:t>
            </w:r>
            <w:r>
              <w:rPr>
                <w:spacing w:val="-24"/>
              </w:rPr>
              <w:t xml:space="preserve"> </w:t>
            </w:r>
            <w:r>
              <w:rPr>
                <w:spacing w:val="9"/>
              </w:rPr>
              <w:t>1</w:t>
            </w:r>
            <w:r>
              <w:rPr>
                <w:spacing w:val="-37"/>
              </w:rPr>
              <w:t xml:space="preserve"> </w:t>
            </w:r>
            <w:r>
              <w:rPr>
                <w:spacing w:val="8"/>
              </w:rPr>
              <w:t>个月。</w:t>
            </w:r>
          </w:p>
          <w:p>
            <w:pPr>
              <w:pStyle w:val="5"/>
              <w:spacing w:line="340" w:lineRule="auto"/>
              <w:ind w:left="108" w:right="110" w:firstLine="421"/>
            </w:pPr>
            <w:r>
              <w:rPr>
                <w:spacing w:val="8"/>
              </w:rPr>
              <w:t>第五十七条第（二）项：有下列情形之一的，</w:t>
            </w:r>
            <w:r>
              <w:rPr>
                <w:spacing w:val="-26"/>
              </w:rPr>
              <w:t xml:space="preserve"> </w:t>
            </w:r>
            <w:r>
              <w:rPr>
                <w:spacing w:val="8"/>
              </w:rPr>
              <w:t>由人力资源社会保障行政部门、相关行业工程建设主管部门按照职责责令限期改正；逾期不改正的，责令项目停工，并处</w:t>
            </w:r>
            <w:r>
              <w:rPr>
                <w:spacing w:val="-29"/>
              </w:rPr>
              <w:t xml:space="preserve"> </w:t>
            </w:r>
            <w:r>
              <w:rPr>
                <w:spacing w:val="8"/>
              </w:rPr>
              <w:t>5</w:t>
            </w:r>
            <w:r>
              <w:rPr>
                <w:spacing w:val="-33"/>
              </w:rPr>
              <w:t xml:space="preserve"> </w:t>
            </w:r>
            <w:r>
              <w:rPr>
                <w:spacing w:val="8"/>
              </w:rPr>
              <w:t>万元以上</w:t>
            </w:r>
            <w:r>
              <w:rPr>
                <w:spacing w:val="-24"/>
              </w:rPr>
              <w:t xml:space="preserve"> </w:t>
            </w:r>
            <w:r>
              <w:rPr>
                <w:spacing w:val="8"/>
              </w:rPr>
              <w:t>10</w:t>
            </w:r>
            <w:r>
              <w:rPr>
                <w:spacing w:val="-33"/>
              </w:rPr>
              <w:t xml:space="preserve"> </w:t>
            </w:r>
            <w:r>
              <w:rPr>
                <w:spacing w:val="8"/>
              </w:rPr>
              <w:t>万元以下的罚款</w:t>
            </w:r>
            <w:r>
              <w:rPr>
                <w:spacing w:val="-51"/>
                <w:w w:val="94"/>
              </w:rPr>
              <w:t>：（</w:t>
            </w:r>
            <w:r>
              <w:rPr>
                <w:spacing w:val="8"/>
              </w:rPr>
              <w:t>二）</w:t>
            </w:r>
            <w:r>
              <w:rPr>
                <w:spacing w:val="-43"/>
              </w:rPr>
              <w:t xml:space="preserve"> </w:t>
            </w:r>
            <w:r>
              <w:rPr>
                <w:spacing w:val="8"/>
              </w:rPr>
              <w:t>建设</w:t>
            </w:r>
            <w:r>
              <w:rPr>
                <w:spacing w:val="7"/>
              </w:rPr>
              <w:t>单位未按约定及时足额向农民工工资专用账户拨付工程</w:t>
            </w:r>
            <w:r>
              <w:rPr>
                <w:spacing w:val="4"/>
              </w:rPr>
              <w:t>款中的人工费用；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40" w:hRule="atLeast"/>
        </w:trPr>
        <w:tc>
          <w:tcPr>
            <w:tcW w:w="853" w:type="dxa"/>
            <w:textDirection w:val="tbRlV"/>
            <w:vAlign w:val="top"/>
          </w:tcPr>
          <w:p>
            <w:pPr>
              <w:pStyle w:val="5"/>
              <w:spacing w:before="311" w:line="216" w:lineRule="auto"/>
              <w:ind w:left="124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578" w:type="dxa"/>
            <w:gridSpan w:val="6"/>
            <w:vAlign w:val="top"/>
          </w:tcPr>
          <w:p>
            <w:pPr>
              <w:spacing w:line="337" w:lineRule="auto"/>
              <w:rPr>
                <w:rFonts w:ascii="Arial"/>
                <w:sz w:val="21"/>
              </w:rPr>
            </w:pPr>
          </w:p>
          <w:p>
            <w:pPr>
              <w:pStyle w:val="5"/>
              <w:spacing w:before="65" w:line="339" w:lineRule="auto"/>
              <w:ind w:left="134" w:right="187" w:firstLine="411"/>
            </w:pPr>
            <w:r>
              <w:rPr>
                <w:spacing w:val="6"/>
              </w:rPr>
              <w:t>1. 未拨付人工费超过</w:t>
            </w:r>
            <w:r>
              <w:rPr>
                <w:spacing w:val="-21"/>
              </w:rPr>
              <w:t xml:space="preserve"> </w:t>
            </w:r>
            <w:r>
              <w:rPr>
                <w:spacing w:val="6"/>
              </w:rPr>
              <w:t>1</w:t>
            </w:r>
            <w:r>
              <w:rPr>
                <w:spacing w:val="-38"/>
              </w:rPr>
              <w:t xml:space="preserve"> </w:t>
            </w:r>
            <w:r>
              <w:rPr>
                <w:spacing w:val="6"/>
              </w:rPr>
              <w:t>个月不足</w:t>
            </w:r>
            <w:r>
              <w:rPr>
                <w:spacing w:val="-34"/>
              </w:rPr>
              <w:t xml:space="preserve"> </w:t>
            </w:r>
            <w:r>
              <w:rPr>
                <w:spacing w:val="6"/>
              </w:rPr>
              <w:t>2</w:t>
            </w:r>
            <w:r>
              <w:rPr>
                <w:spacing w:val="-40"/>
              </w:rPr>
              <w:t xml:space="preserve"> </w:t>
            </w:r>
            <w:r>
              <w:rPr>
                <w:spacing w:val="6"/>
              </w:rPr>
              <w:t>个月的或拨付人工费在约定比例</w:t>
            </w:r>
            <w:r>
              <w:rPr>
                <w:spacing w:val="-36"/>
              </w:rPr>
              <w:t xml:space="preserve"> </w:t>
            </w:r>
            <w:r>
              <w:rPr>
                <w:spacing w:val="6"/>
              </w:rPr>
              <w:t>80%以上不足</w:t>
            </w:r>
            <w:r>
              <w:rPr>
                <w:spacing w:val="-21"/>
              </w:rPr>
              <w:t xml:space="preserve"> </w:t>
            </w:r>
            <w:r>
              <w:rPr>
                <w:spacing w:val="6"/>
              </w:rPr>
              <w:t>100%的，责令项目停工，并处</w:t>
            </w:r>
            <w:r>
              <w:rPr>
                <w:spacing w:val="-33"/>
              </w:rPr>
              <w:t xml:space="preserve"> </w:t>
            </w:r>
            <w:r>
              <w:rPr>
                <w:spacing w:val="6"/>
              </w:rPr>
              <w:t>5</w:t>
            </w:r>
            <w:r>
              <w:rPr>
                <w:spacing w:val="-35"/>
              </w:rPr>
              <w:t xml:space="preserve"> </w:t>
            </w:r>
            <w:r>
              <w:rPr>
                <w:spacing w:val="6"/>
              </w:rPr>
              <w:t>万元以上</w:t>
            </w:r>
            <w:r>
              <w:rPr>
                <w:spacing w:val="-35"/>
              </w:rPr>
              <w:t xml:space="preserve"> </w:t>
            </w:r>
            <w:r>
              <w:rPr>
                <w:spacing w:val="6"/>
              </w:rPr>
              <w:t>6</w:t>
            </w:r>
            <w:r>
              <w:rPr>
                <w:spacing w:val="-33"/>
              </w:rPr>
              <w:t xml:space="preserve"> </w:t>
            </w:r>
            <w:r>
              <w:rPr>
                <w:spacing w:val="5"/>
              </w:rPr>
              <w:t>万元</w:t>
            </w:r>
            <w:r>
              <w:rPr>
                <w:spacing w:val="-1"/>
              </w:rPr>
              <w:t>以下的罚款。</w:t>
            </w:r>
          </w:p>
          <w:p>
            <w:pPr>
              <w:pStyle w:val="5"/>
              <w:spacing w:line="340" w:lineRule="auto"/>
              <w:ind w:left="117" w:right="110" w:firstLine="416"/>
            </w:pPr>
            <w:r>
              <w:rPr>
                <w:spacing w:val="6"/>
              </w:rPr>
              <w:t>2. 未拨付人工费</w:t>
            </w:r>
            <w:r>
              <w:rPr>
                <w:spacing w:val="-20"/>
              </w:rPr>
              <w:t xml:space="preserve"> </w:t>
            </w:r>
            <w:r>
              <w:rPr>
                <w:spacing w:val="6"/>
              </w:rPr>
              <w:t>2</w:t>
            </w:r>
            <w:r>
              <w:rPr>
                <w:spacing w:val="-38"/>
              </w:rPr>
              <w:t xml:space="preserve"> </w:t>
            </w:r>
            <w:r>
              <w:rPr>
                <w:spacing w:val="6"/>
              </w:rPr>
              <w:t>个月以上不足</w:t>
            </w:r>
            <w:r>
              <w:rPr>
                <w:spacing w:val="-33"/>
              </w:rPr>
              <w:t xml:space="preserve"> </w:t>
            </w:r>
            <w:r>
              <w:rPr>
                <w:spacing w:val="6"/>
              </w:rPr>
              <w:t>3</w:t>
            </w:r>
            <w:r>
              <w:rPr>
                <w:spacing w:val="-40"/>
              </w:rPr>
              <w:t xml:space="preserve"> </w:t>
            </w:r>
            <w:r>
              <w:rPr>
                <w:spacing w:val="6"/>
              </w:rPr>
              <w:t>个月的或拨付人工费在约定比例</w:t>
            </w:r>
            <w:r>
              <w:rPr>
                <w:spacing w:val="-32"/>
              </w:rPr>
              <w:t xml:space="preserve"> </w:t>
            </w:r>
            <w:r>
              <w:rPr>
                <w:spacing w:val="6"/>
              </w:rPr>
              <w:t>50%以上不足</w:t>
            </w:r>
            <w:r>
              <w:rPr>
                <w:spacing w:val="-36"/>
              </w:rPr>
              <w:t xml:space="preserve"> </w:t>
            </w:r>
            <w:r>
              <w:rPr>
                <w:spacing w:val="6"/>
              </w:rPr>
              <w:t>80%的，责令项目停工，并处</w:t>
            </w:r>
            <w:r>
              <w:rPr>
                <w:spacing w:val="-35"/>
              </w:rPr>
              <w:t xml:space="preserve"> </w:t>
            </w:r>
            <w:r>
              <w:rPr>
                <w:spacing w:val="6"/>
              </w:rPr>
              <w:t>6</w:t>
            </w:r>
            <w:r>
              <w:rPr>
                <w:spacing w:val="-33"/>
              </w:rPr>
              <w:t xml:space="preserve"> </w:t>
            </w:r>
            <w:r>
              <w:rPr>
                <w:spacing w:val="6"/>
              </w:rPr>
              <w:t>万元以上</w:t>
            </w:r>
            <w:r>
              <w:rPr>
                <w:spacing w:val="-36"/>
              </w:rPr>
              <w:t xml:space="preserve"> </w:t>
            </w:r>
            <w:r>
              <w:rPr>
                <w:spacing w:val="6"/>
              </w:rPr>
              <w:t>8</w:t>
            </w:r>
            <w:r>
              <w:rPr>
                <w:spacing w:val="-35"/>
              </w:rPr>
              <w:t xml:space="preserve"> </w:t>
            </w:r>
            <w:r>
              <w:rPr>
                <w:spacing w:val="6"/>
              </w:rPr>
              <w:t>万元以</w:t>
            </w:r>
            <w:r>
              <w:rPr>
                <w:spacing w:val="4"/>
              </w:rPr>
              <w:t>下的罚款。</w:t>
            </w:r>
          </w:p>
          <w:p>
            <w:pPr>
              <w:pStyle w:val="5"/>
              <w:spacing w:line="227" w:lineRule="auto"/>
              <w:ind w:left="534"/>
            </w:pPr>
            <w:r>
              <w:rPr>
                <w:spacing w:val="6"/>
              </w:rPr>
              <w:t>3.有下列情形之一的，责令项目停工，并处</w:t>
            </w:r>
            <w:r>
              <w:rPr>
                <w:spacing w:val="-33"/>
              </w:rPr>
              <w:t xml:space="preserve"> </w:t>
            </w:r>
            <w:r>
              <w:rPr>
                <w:spacing w:val="6"/>
              </w:rPr>
              <w:t>8</w:t>
            </w:r>
            <w:r>
              <w:rPr>
                <w:spacing w:val="-33"/>
              </w:rPr>
              <w:t xml:space="preserve"> </w:t>
            </w:r>
            <w:r>
              <w:rPr>
                <w:spacing w:val="6"/>
              </w:rPr>
              <w:t>万元以上</w:t>
            </w:r>
            <w:r>
              <w:rPr>
                <w:spacing w:val="-21"/>
              </w:rPr>
              <w:t xml:space="preserve"> </w:t>
            </w:r>
            <w:r>
              <w:rPr>
                <w:spacing w:val="6"/>
              </w:rPr>
              <w:t>10</w:t>
            </w:r>
            <w:r>
              <w:rPr>
                <w:spacing w:val="-35"/>
              </w:rPr>
              <w:t xml:space="preserve"> </w:t>
            </w:r>
            <w:r>
              <w:rPr>
                <w:spacing w:val="6"/>
              </w:rPr>
              <w:t>万元以下的罚款：</w:t>
            </w:r>
          </w:p>
          <w:p>
            <w:pPr>
              <w:pStyle w:val="5"/>
              <w:spacing w:before="120" w:line="228" w:lineRule="auto"/>
              <w:ind w:left="540"/>
            </w:pPr>
            <w:r>
              <w:rPr>
                <w:spacing w:val="6"/>
              </w:rPr>
              <w:t>（1）未拨付人工费</w:t>
            </w:r>
            <w:r>
              <w:rPr>
                <w:spacing w:val="-18"/>
              </w:rPr>
              <w:t xml:space="preserve"> </w:t>
            </w:r>
            <w:r>
              <w:rPr>
                <w:spacing w:val="6"/>
              </w:rPr>
              <w:t>3</w:t>
            </w:r>
            <w:r>
              <w:rPr>
                <w:spacing w:val="-41"/>
              </w:rPr>
              <w:t xml:space="preserve"> </w:t>
            </w:r>
            <w:r>
              <w:rPr>
                <w:spacing w:val="6"/>
              </w:rPr>
              <w:t>个月以上的或拨付人工费不足约定比例</w:t>
            </w:r>
            <w:r>
              <w:rPr>
                <w:spacing w:val="-32"/>
              </w:rPr>
              <w:t xml:space="preserve"> </w:t>
            </w:r>
            <w:r>
              <w:rPr>
                <w:spacing w:val="6"/>
              </w:rPr>
              <w:t>50%的；</w:t>
            </w:r>
          </w:p>
          <w:p>
            <w:pPr>
              <w:pStyle w:val="5"/>
              <w:spacing w:before="122" w:line="228" w:lineRule="auto"/>
              <w:ind w:left="540"/>
            </w:pPr>
            <w:r>
              <w:rPr>
                <w:spacing w:val="9"/>
              </w:rPr>
              <w:t>（2）因违反《条例》第五十七条第（二）项规定引发极端或者群体性讨薪突发事件的；</w:t>
            </w:r>
          </w:p>
          <w:p>
            <w:pPr>
              <w:pStyle w:val="5"/>
              <w:spacing w:before="121" w:line="228" w:lineRule="auto"/>
              <w:ind w:left="540"/>
            </w:pPr>
            <w:r>
              <w:rPr>
                <w:spacing w:val="8"/>
              </w:rPr>
              <w:t>（3）十二个月内违反《条例》第五十七条第（二）项规定两次以上的。</w:t>
            </w:r>
          </w:p>
        </w:tc>
      </w:tr>
    </w:tbl>
    <w:p>
      <w:pPr>
        <w:pStyle w:val="2"/>
      </w:pPr>
    </w:p>
    <w:p>
      <w:pPr>
        <w:sectPr>
          <w:footerReference r:id="rId89" w:type="default"/>
          <w:pgSz w:w="16839" w:h="11906"/>
          <w:pgMar w:top="1012" w:right="2012" w:bottom="1278" w:left="1389" w:header="0" w:footer="1042" w:gutter="0"/>
          <w:cols w:space="720" w:num="1"/>
        </w:sectPr>
      </w:pPr>
    </w:p>
    <w:p>
      <w:pPr>
        <w:spacing w:before="42"/>
      </w:pPr>
    </w:p>
    <w:p>
      <w:pPr>
        <w:spacing w:before="42"/>
      </w:pPr>
    </w:p>
    <w:p>
      <w:pPr>
        <w:spacing w:before="42"/>
      </w:pPr>
    </w:p>
    <w:p>
      <w:pPr>
        <w:spacing w:before="42"/>
      </w:pPr>
    </w:p>
    <w:tbl>
      <w:tblPr>
        <w:tblStyle w:val="6"/>
        <w:tblW w:w="13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1"/>
        <w:gridCol w:w="2062"/>
        <w:gridCol w:w="2285"/>
        <w:gridCol w:w="4048"/>
        <w:gridCol w:w="1283"/>
        <w:gridCol w:w="13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4" w:type="dxa"/>
            <w:gridSpan w:val="2"/>
            <w:vAlign w:val="top"/>
          </w:tcPr>
          <w:p>
            <w:pPr>
              <w:pStyle w:val="5"/>
              <w:spacing w:before="269" w:line="230" w:lineRule="auto"/>
              <w:ind w:left="847"/>
            </w:pPr>
            <w:r>
              <w:rPr>
                <w:b/>
                <w:bCs/>
                <w:spacing w:val="-2"/>
              </w:rPr>
              <w:t>序</w:t>
            </w:r>
            <w:r>
              <w:rPr>
                <w:spacing w:val="12"/>
              </w:rPr>
              <w:t xml:space="preserve">  </w:t>
            </w:r>
            <w:r>
              <w:rPr>
                <w:b/>
                <w:bCs/>
                <w:spacing w:val="-2"/>
              </w:rPr>
              <w:t>号</w:t>
            </w:r>
          </w:p>
        </w:tc>
        <w:tc>
          <w:tcPr>
            <w:tcW w:w="2062" w:type="dxa"/>
            <w:vAlign w:val="top"/>
          </w:tcPr>
          <w:p>
            <w:pPr>
              <w:pStyle w:val="5"/>
              <w:spacing w:before="269" w:line="269" w:lineRule="exact"/>
              <w:ind w:left="934"/>
            </w:pPr>
            <w:r>
              <w:rPr>
                <w:spacing w:val="-2"/>
                <w:position w:val="1"/>
              </w:rPr>
              <w:t>74</w:t>
            </w:r>
          </w:p>
        </w:tc>
        <w:tc>
          <w:tcPr>
            <w:tcW w:w="2285" w:type="dxa"/>
            <w:vAlign w:val="top"/>
          </w:tcPr>
          <w:p>
            <w:pPr>
              <w:pStyle w:val="5"/>
              <w:spacing w:before="269" w:line="228" w:lineRule="auto"/>
              <w:ind w:left="731"/>
            </w:pPr>
            <w:r>
              <w:rPr>
                <w:b/>
                <w:bCs/>
                <w:spacing w:val="5"/>
              </w:rPr>
              <w:t>行政职权</w:t>
            </w:r>
          </w:p>
        </w:tc>
        <w:tc>
          <w:tcPr>
            <w:tcW w:w="6636" w:type="dxa"/>
            <w:gridSpan w:val="3"/>
            <w:vAlign w:val="top"/>
          </w:tcPr>
          <w:p>
            <w:pPr>
              <w:pStyle w:val="5"/>
              <w:spacing w:before="85" w:line="300" w:lineRule="auto"/>
              <w:ind w:left="909" w:right="899" w:hanging="3"/>
            </w:pPr>
            <w:r>
              <w:rPr>
                <w:spacing w:val="9"/>
              </w:rPr>
              <w:t>对建设单位或施工总承包单位拒不提供或者无法提供工程施工合同、农民工工资专用账户有关资料的处罚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2314" w:type="dxa"/>
            <w:gridSpan w:val="2"/>
            <w:vAlign w:val="top"/>
          </w:tcPr>
          <w:p>
            <w:pPr>
              <w:pStyle w:val="5"/>
              <w:spacing w:before="105" w:line="228" w:lineRule="auto"/>
              <w:ind w:left="851"/>
            </w:pPr>
            <w:r>
              <w:rPr>
                <w:b/>
                <w:bCs/>
                <w:spacing w:val="-3"/>
              </w:rPr>
              <w:t>分</w:t>
            </w:r>
            <w:r>
              <w:rPr>
                <w:spacing w:val="9"/>
              </w:rPr>
              <w:t xml:space="preserve">  </w:t>
            </w:r>
            <w:r>
              <w:rPr>
                <w:b/>
                <w:bCs/>
                <w:spacing w:val="-3"/>
              </w:rPr>
              <w:t>类</w:t>
            </w:r>
          </w:p>
        </w:tc>
        <w:tc>
          <w:tcPr>
            <w:tcW w:w="2062" w:type="dxa"/>
            <w:vAlign w:val="top"/>
          </w:tcPr>
          <w:p>
            <w:pPr>
              <w:pStyle w:val="5"/>
              <w:spacing w:before="105" w:line="229" w:lineRule="auto"/>
              <w:ind w:left="618"/>
            </w:pPr>
            <w:r>
              <w:rPr>
                <w:spacing w:val="6"/>
              </w:rPr>
              <w:t>行政处罚</w:t>
            </w:r>
          </w:p>
        </w:tc>
        <w:tc>
          <w:tcPr>
            <w:tcW w:w="2285" w:type="dxa"/>
            <w:vAlign w:val="top"/>
          </w:tcPr>
          <w:p>
            <w:pPr>
              <w:pStyle w:val="5"/>
              <w:spacing w:before="105" w:line="228" w:lineRule="auto"/>
              <w:ind w:left="734"/>
            </w:pPr>
            <w:r>
              <w:rPr>
                <w:b/>
                <w:bCs/>
                <w:spacing w:val="4"/>
              </w:rPr>
              <w:t>责任主体</w:t>
            </w:r>
          </w:p>
        </w:tc>
        <w:tc>
          <w:tcPr>
            <w:tcW w:w="4048" w:type="dxa"/>
            <w:vAlign w:val="top"/>
          </w:tcPr>
          <w:p>
            <w:pPr>
              <w:pStyle w:val="5"/>
              <w:spacing w:before="105" w:line="228" w:lineRule="auto"/>
              <w:ind w:left="1301"/>
            </w:pPr>
            <w:r>
              <w:rPr>
                <w:spacing w:val="8"/>
              </w:rPr>
              <w:t>劳动保障监察局</w:t>
            </w:r>
          </w:p>
        </w:tc>
        <w:tc>
          <w:tcPr>
            <w:tcW w:w="1283" w:type="dxa"/>
            <w:vAlign w:val="top"/>
          </w:tcPr>
          <w:p>
            <w:pPr>
              <w:pStyle w:val="5"/>
              <w:spacing w:before="105" w:line="228" w:lineRule="auto"/>
              <w:ind w:left="341"/>
            </w:pPr>
            <w:r>
              <w:rPr>
                <w:b/>
                <w:bCs/>
                <w:spacing w:val="3"/>
              </w:rPr>
              <w:t>责任人</w:t>
            </w:r>
          </w:p>
        </w:tc>
        <w:tc>
          <w:tcPr>
            <w:tcW w:w="1305" w:type="dxa"/>
            <w:vAlign w:val="top"/>
          </w:tcPr>
          <w:p>
            <w:pPr>
              <w:pStyle w:val="5"/>
              <w:spacing w:before="105" w:line="228" w:lineRule="auto"/>
              <w:ind w:left="344"/>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5" w:hRule="atLeast"/>
        </w:trPr>
        <w:tc>
          <w:tcPr>
            <w:tcW w:w="853" w:type="dxa"/>
            <w:textDirection w:val="tbRlV"/>
            <w:vAlign w:val="top"/>
          </w:tcPr>
          <w:p>
            <w:pPr>
              <w:pStyle w:val="5"/>
              <w:spacing w:before="311" w:line="216" w:lineRule="auto"/>
              <w:ind w:left="468"/>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444" w:type="dxa"/>
            <w:gridSpan w:val="6"/>
            <w:vAlign w:val="top"/>
          </w:tcPr>
          <w:p>
            <w:pPr>
              <w:spacing w:line="270" w:lineRule="auto"/>
              <w:rPr>
                <w:rFonts w:ascii="Arial"/>
                <w:sz w:val="21"/>
              </w:rPr>
            </w:pPr>
          </w:p>
          <w:p>
            <w:pPr>
              <w:pStyle w:val="5"/>
              <w:spacing w:before="65" w:line="228" w:lineRule="auto"/>
              <w:ind w:left="536"/>
            </w:pPr>
            <w:r>
              <w:rPr>
                <w:spacing w:val="3"/>
              </w:rPr>
              <w:t>《保障农民工工资支付条例》（国务院令第</w:t>
            </w:r>
            <w:r>
              <w:rPr>
                <w:spacing w:val="-34"/>
              </w:rPr>
              <w:t xml:space="preserve"> </w:t>
            </w:r>
            <w:r>
              <w:rPr>
                <w:spacing w:val="2"/>
              </w:rPr>
              <w:t>724</w:t>
            </w:r>
            <w:r>
              <w:rPr>
                <w:spacing w:val="-33"/>
              </w:rPr>
              <w:t xml:space="preserve"> </w:t>
            </w:r>
            <w:r>
              <w:rPr>
                <w:spacing w:val="2"/>
              </w:rPr>
              <w:t>号）</w:t>
            </w:r>
          </w:p>
          <w:p>
            <w:pPr>
              <w:pStyle w:val="5"/>
              <w:spacing w:before="68" w:line="228" w:lineRule="auto"/>
              <w:ind w:left="636"/>
            </w:pPr>
            <w:r>
              <w:rPr>
                <w:spacing w:val="9"/>
              </w:rPr>
              <w:t>第二十四条第三款：建设单位与施工总承包单位应当将工程施工合同保存备查。</w:t>
            </w:r>
          </w:p>
          <w:p>
            <w:pPr>
              <w:pStyle w:val="5"/>
              <w:spacing w:before="122" w:line="228" w:lineRule="auto"/>
              <w:ind w:left="110"/>
            </w:pPr>
            <w:r>
              <w:rPr>
                <w:spacing w:val="9"/>
              </w:rPr>
              <w:t>第二十六条第二款：开设、使用农民工工资专用账户有关资料应当由施工总承包单位妥善保存备查。</w:t>
            </w:r>
          </w:p>
          <w:p>
            <w:pPr>
              <w:pStyle w:val="5"/>
              <w:spacing w:before="120" w:line="341" w:lineRule="auto"/>
              <w:ind w:left="109" w:right="57" w:firstLine="527"/>
            </w:pPr>
            <w:r>
              <w:rPr>
                <w:spacing w:val="6"/>
              </w:rPr>
              <w:t>第五十七条第（三）项：有下列情形之一的，由人力资源社会保障行政部门、相关行业工程建设主管部门按照职责责令限期改正；</w:t>
            </w:r>
            <w:r>
              <w:rPr>
                <w:spacing w:val="8"/>
              </w:rPr>
              <w:t>逾期不改正的，责令项目停工，并处</w:t>
            </w:r>
            <w:r>
              <w:rPr>
                <w:spacing w:val="-31"/>
              </w:rPr>
              <w:t xml:space="preserve"> </w:t>
            </w:r>
            <w:r>
              <w:rPr>
                <w:spacing w:val="8"/>
              </w:rPr>
              <w:t>5</w:t>
            </w:r>
            <w:r>
              <w:rPr>
                <w:spacing w:val="-33"/>
              </w:rPr>
              <w:t xml:space="preserve"> </w:t>
            </w:r>
            <w:r>
              <w:rPr>
                <w:spacing w:val="8"/>
              </w:rPr>
              <w:t>万元以上</w:t>
            </w:r>
            <w:r>
              <w:rPr>
                <w:spacing w:val="-24"/>
              </w:rPr>
              <w:t xml:space="preserve"> </w:t>
            </w:r>
            <w:r>
              <w:rPr>
                <w:spacing w:val="8"/>
              </w:rPr>
              <w:t>10</w:t>
            </w:r>
            <w:r>
              <w:rPr>
                <w:spacing w:val="-33"/>
              </w:rPr>
              <w:t xml:space="preserve"> </w:t>
            </w:r>
            <w:r>
              <w:rPr>
                <w:spacing w:val="8"/>
              </w:rPr>
              <w:t>万元以下的罚</w:t>
            </w:r>
            <w:r>
              <w:rPr>
                <w:spacing w:val="7"/>
              </w:rPr>
              <w:t>款</w:t>
            </w:r>
            <w:r>
              <w:rPr>
                <w:spacing w:val="-19"/>
              </w:rPr>
              <w:t>：（</w:t>
            </w:r>
            <w:r>
              <w:rPr>
                <w:spacing w:val="7"/>
              </w:rPr>
              <w:t>三）建设单位或者施工总承包单位拒不提供或者无法提供工程</w:t>
            </w:r>
            <w:r>
              <w:rPr>
                <w:spacing w:val="9"/>
              </w:rPr>
              <w:t>施工合同、农民工工资专用账户有关资料。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6" w:hRule="atLeast"/>
        </w:trPr>
        <w:tc>
          <w:tcPr>
            <w:tcW w:w="853" w:type="dxa"/>
            <w:textDirection w:val="tbRlV"/>
            <w:vAlign w:val="top"/>
          </w:tcPr>
          <w:p>
            <w:pPr>
              <w:pStyle w:val="5"/>
              <w:spacing w:before="311" w:line="216" w:lineRule="auto"/>
              <w:ind w:left="777"/>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444" w:type="dxa"/>
            <w:gridSpan w:val="6"/>
            <w:vAlign w:val="top"/>
          </w:tcPr>
          <w:p>
            <w:pPr>
              <w:spacing w:line="309" w:lineRule="auto"/>
              <w:rPr>
                <w:rFonts w:ascii="Arial"/>
                <w:sz w:val="21"/>
              </w:rPr>
            </w:pPr>
          </w:p>
          <w:p>
            <w:pPr>
              <w:spacing w:line="310" w:lineRule="auto"/>
              <w:rPr>
                <w:rFonts w:ascii="Arial"/>
                <w:sz w:val="21"/>
              </w:rPr>
            </w:pPr>
          </w:p>
          <w:p>
            <w:pPr>
              <w:pStyle w:val="5"/>
              <w:spacing w:before="65" w:line="228" w:lineRule="auto"/>
              <w:ind w:left="546"/>
            </w:pPr>
            <w:r>
              <w:rPr>
                <w:spacing w:val="7"/>
              </w:rPr>
              <w:t>1.无法提供农民工工资专用账户有关资料的，责令项目停工，并处</w:t>
            </w:r>
            <w:r>
              <w:rPr>
                <w:spacing w:val="-24"/>
              </w:rPr>
              <w:t xml:space="preserve"> </w:t>
            </w:r>
            <w:r>
              <w:rPr>
                <w:spacing w:val="7"/>
              </w:rPr>
              <w:t>5</w:t>
            </w:r>
            <w:r>
              <w:rPr>
                <w:spacing w:val="-32"/>
              </w:rPr>
              <w:t xml:space="preserve"> </w:t>
            </w:r>
            <w:r>
              <w:rPr>
                <w:spacing w:val="7"/>
              </w:rPr>
              <w:t>万元以上</w:t>
            </w:r>
            <w:r>
              <w:rPr>
                <w:spacing w:val="-35"/>
              </w:rPr>
              <w:t xml:space="preserve"> </w:t>
            </w:r>
            <w:r>
              <w:rPr>
                <w:spacing w:val="7"/>
              </w:rPr>
              <w:t>6</w:t>
            </w:r>
            <w:r>
              <w:rPr>
                <w:spacing w:val="-33"/>
              </w:rPr>
              <w:t xml:space="preserve"> </w:t>
            </w:r>
            <w:r>
              <w:rPr>
                <w:spacing w:val="7"/>
              </w:rPr>
              <w:t>万元以下的罚款。</w:t>
            </w:r>
          </w:p>
          <w:p>
            <w:pPr>
              <w:pStyle w:val="5"/>
              <w:spacing w:before="33" w:line="228" w:lineRule="auto"/>
              <w:ind w:left="533"/>
            </w:pPr>
            <w:r>
              <w:rPr>
                <w:spacing w:val="8"/>
              </w:rPr>
              <w:t>2.无法提供工程施工合同有关资料的，责</w:t>
            </w:r>
            <w:r>
              <w:rPr>
                <w:spacing w:val="7"/>
              </w:rPr>
              <w:t>令项目停工，并处</w:t>
            </w:r>
            <w:r>
              <w:rPr>
                <w:spacing w:val="-37"/>
              </w:rPr>
              <w:t xml:space="preserve"> </w:t>
            </w:r>
            <w:r>
              <w:rPr>
                <w:spacing w:val="7"/>
              </w:rPr>
              <w:t>6</w:t>
            </w:r>
            <w:r>
              <w:rPr>
                <w:spacing w:val="-33"/>
              </w:rPr>
              <w:t xml:space="preserve"> </w:t>
            </w:r>
            <w:r>
              <w:rPr>
                <w:spacing w:val="7"/>
              </w:rPr>
              <w:t>万元以上</w:t>
            </w:r>
            <w:r>
              <w:rPr>
                <w:spacing w:val="-38"/>
              </w:rPr>
              <w:t xml:space="preserve"> </w:t>
            </w:r>
            <w:r>
              <w:rPr>
                <w:spacing w:val="7"/>
              </w:rPr>
              <w:t>8</w:t>
            </w:r>
            <w:r>
              <w:rPr>
                <w:spacing w:val="-33"/>
              </w:rPr>
              <w:t xml:space="preserve"> </w:t>
            </w:r>
            <w:r>
              <w:rPr>
                <w:spacing w:val="7"/>
              </w:rPr>
              <w:t>万元以下的罚款。</w:t>
            </w:r>
          </w:p>
          <w:p>
            <w:pPr>
              <w:pStyle w:val="5"/>
              <w:spacing w:before="31" w:line="228" w:lineRule="auto"/>
              <w:ind w:left="534"/>
            </w:pPr>
            <w:r>
              <w:rPr>
                <w:spacing w:val="6"/>
              </w:rPr>
              <w:t>3.有下列情形之一的，责令项目停工，并处</w:t>
            </w:r>
            <w:r>
              <w:rPr>
                <w:spacing w:val="-33"/>
              </w:rPr>
              <w:t xml:space="preserve"> </w:t>
            </w:r>
            <w:r>
              <w:rPr>
                <w:spacing w:val="6"/>
              </w:rPr>
              <w:t>8</w:t>
            </w:r>
            <w:r>
              <w:rPr>
                <w:spacing w:val="-33"/>
              </w:rPr>
              <w:t xml:space="preserve"> </w:t>
            </w:r>
            <w:r>
              <w:rPr>
                <w:spacing w:val="6"/>
              </w:rPr>
              <w:t>万元以上</w:t>
            </w:r>
            <w:r>
              <w:rPr>
                <w:spacing w:val="-21"/>
              </w:rPr>
              <w:t xml:space="preserve"> </w:t>
            </w:r>
            <w:r>
              <w:rPr>
                <w:spacing w:val="6"/>
              </w:rPr>
              <w:t>10</w:t>
            </w:r>
            <w:r>
              <w:rPr>
                <w:spacing w:val="-35"/>
              </w:rPr>
              <w:t xml:space="preserve"> </w:t>
            </w:r>
            <w:r>
              <w:rPr>
                <w:spacing w:val="6"/>
              </w:rPr>
              <w:t>万元以下的罚款：</w:t>
            </w:r>
          </w:p>
          <w:p>
            <w:pPr>
              <w:pStyle w:val="5"/>
              <w:spacing w:before="33" w:line="228" w:lineRule="auto"/>
              <w:ind w:left="540"/>
            </w:pPr>
            <w:r>
              <w:rPr>
                <w:spacing w:val="8"/>
              </w:rPr>
              <w:t>（1）拒不提供工程施工合同、农民工工资专用账户有</w:t>
            </w:r>
            <w:r>
              <w:rPr>
                <w:spacing w:val="7"/>
              </w:rPr>
              <w:t>关资料；</w:t>
            </w:r>
          </w:p>
          <w:p>
            <w:pPr>
              <w:pStyle w:val="5"/>
              <w:spacing w:before="35" w:line="228" w:lineRule="auto"/>
              <w:ind w:left="540"/>
            </w:pPr>
            <w:r>
              <w:rPr>
                <w:spacing w:val="7"/>
              </w:rPr>
              <w:t>（2）</w:t>
            </w:r>
            <w:r>
              <w:rPr>
                <w:spacing w:val="40"/>
              </w:rPr>
              <w:t xml:space="preserve"> </w:t>
            </w:r>
            <w:r>
              <w:rPr>
                <w:spacing w:val="7"/>
              </w:rPr>
              <w:t>因违反《条例》第五十七条第（三）</w:t>
            </w:r>
            <w:r>
              <w:rPr>
                <w:spacing w:val="-35"/>
              </w:rPr>
              <w:t xml:space="preserve"> </w:t>
            </w:r>
            <w:r>
              <w:rPr>
                <w:spacing w:val="7"/>
              </w:rPr>
              <w:t>项规定引发极</w:t>
            </w:r>
            <w:r>
              <w:rPr>
                <w:spacing w:val="6"/>
              </w:rPr>
              <w:t>端或者群体性讨薪突发事件的；</w:t>
            </w:r>
          </w:p>
          <w:p>
            <w:pPr>
              <w:pStyle w:val="5"/>
              <w:spacing w:before="31" w:line="228" w:lineRule="auto"/>
              <w:ind w:left="540"/>
            </w:pPr>
            <w:r>
              <w:rPr>
                <w:spacing w:val="8"/>
              </w:rPr>
              <w:t>（3）十二个月内违反《条例》第五十七条第（三）项规定两次以上的。</w:t>
            </w:r>
          </w:p>
        </w:tc>
      </w:tr>
    </w:tbl>
    <w:p>
      <w:pPr>
        <w:pStyle w:val="2"/>
      </w:pPr>
    </w:p>
    <w:p>
      <w:pPr>
        <w:sectPr>
          <w:footerReference r:id="rId90" w:type="default"/>
          <w:pgSz w:w="16839" w:h="11906"/>
          <w:pgMar w:top="1012" w:right="2079" w:bottom="1278" w:left="1456" w:header="0" w:footer="1042" w:gutter="0"/>
          <w:cols w:space="720" w:num="1"/>
        </w:sectPr>
      </w:pPr>
    </w:p>
    <w:p>
      <w:pPr>
        <w:pStyle w:val="2"/>
        <w:spacing w:line="252" w:lineRule="auto"/>
      </w:pPr>
    </w:p>
    <w:p>
      <w:pPr>
        <w:pStyle w:val="2"/>
        <w:spacing w:line="253" w:lineRule="auto"/>
      </w:pPr>
    </w:p>
    <w:p>
      <w:pPr>
        <w:pStyle w:val="2"/>
        <w:spacing w:line="253" w:lineRule="auto"/>
      </w:pPr>
    </w:p>
    <w:p>
      <w:pPr>
        <w:pStyle w:val="2"/>
        <w:spacing w:line="253" w:lineRule="auto"/>
      </w:pPr>
    </w:p>
    <w:p>
      <w:pPr>
        <w:spacing w:before="101" w:line="227" w:lineRule="auto"/>
        <w:ind w:left="5770"/>
        <w:outlineLvl w:val="1"/>
        <w:rPr>
          <w:rFonts w:ascii="楷体" w:hAnsi="楷体" w:eastAsia="楷体" w:cs="楷体"/>
          <w:sz w:val="31"/>
          <w:szCs w:val="31"/>
        </w:rPr>
      </w:pPr>
      <w:r>
        <w:rPr>
          <w:rFonts w:ascii="楷体" w:hAnsi="楷体" w:eastAsia="楷体" w:cs="楷体"/>
          <w:b/>
          <w:bCs/>
          <w:spacing w:val="4"/>
          <w:sz w:val="31"/>
          <w:szCs w:val="31"/>
        </w:rPr>
        <w:t>三、行政检查</w:t>
      </w:r>
    </w:p>
    <w:p>
      <w:pPr>
        <w:spacing w:line="28" w:lineRule="auto"/>
        <w:rPr>
          <w:rFonts w:ascii="Arial"/>
          <w:sz w:val="2"/>
        </w:rPr>
      </w:pPr>
    </w:p>
    <w:tbl>
      <w:tblPr>
        <w:tblStyle w:val="6"/>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267" w:type="dxa"/>
            <w:vAlign w:val="top"/>
          </w:tcPr>
          <w:p>
            <w:pPr>
              <w:pStyle w:val="5"/>
              <w:spacing w:before="86" w:line="230" w:lineRule="auto"/>
              <w:ind w:left="322"/>
            </w:pPr>
            <w:r>
              <w:rPr>
                <w:b/>
                <w:bCs/>
                <w:spacing w:val="-2"/>
              </w:rPr>
              <w:t>序</w:t>
            </w:r>
            <w:r>
              <w:rPr>
                <w:spacing w:val="12"/>
              </w:rPr>
              <w:t xml:space="preserve">  </w:t>
            </w:r>
            <w:r>
              <w:rPr>
                <w:b/>
                <w:bCs/>
                <w:spacing w:val="-2"/>
              </w:rPr>
              <w:t>号</w:t>
            </w:r>
          </w:p>
        </w:tc>
        <w:tc>
          <w:tcPr>
            <w:tcW w:w="3239" w:type="dxa"/>
            <w:vAlign w:val="top"/>
          </w:tcPr>
          <w:p>
            <w:pPr>
              <w:pStyle w:val="5"/>
              <w:spacing w:before="86" w:line="271" w:lineRule="exact"/>
              <w:ind w:left="1587"/>
            </w:pPr>
            <w:r>
              <w:rPr>
                <w:b/>
                <w:bCs/>
                <w:spacing w:val="-3"/>
                <w:position w:val="1"/>
              </w:rPr>
              <w:t>1</w:t>
            </w:r>
          </w:p>
        </w:tc>
        <w:tc>
          <w:tcPr>
            <w:tcW w:w="2249" w:type="dxa"/>
            <w:vAlign w:val="top"/>
          </w:tcPr>
          <w:p>
            <w:pPr>
              <w:pStyle w:val="5"/>
              <w:spacing w:before="86" w:line="228" w:lineRule="auto"/>
              <w:ind w:left="712"/>
            </w:pPr>
            <w:r>
              <w:rPr>
                <w:b/>
                <w:bCs/>
                <w:spacing w:val="5"/>
              </w:rPr>
              <w:t>行政职权</w:t>
            </w:r>
          </w:p>
        </w:tc>
        <w:tc>
          <w:tcPr>
            <w:tcW w:w="6678" w:type="dxa"/>
            <w:gridSpan w:val="3"/>
            <w:vAlign w:val="top"/>
          </w:tcPr>
          <w:p>
            <w:pPr>
              <w:pStyle w:val="5"/>
              <w:spacing w:before="85" w:line="228" w:lineRule="auto"/>
              <w:ind w:left="928"/>
            </w:pPr>
            <w:r>
              <w:rPr>
                <w:spacing w:val="9"/>
              </w:rPr>
              <w:t>社会保险基金监督检查（不含医疗保险、生育保险）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5"/>
              <w:spacing w:before="81" w:line="228" w:lineRule="auto"/>
              <w:ind w:left="326"/>
            </w:pPr>
            <w:r>
              <w:rPr>
                <w:b/>
                <w:bCs/>
                <w:spacing w:val="-3"/>
              </w:rPr>
              <w:t>分</w:t>
            </w:r>
            <w:r>
              <w:rPr>
                <w:spacing w:val="9"/>
              </w:rPr>
              <w:t xml:space="preserve">  </w:t>
            </w:r>
            <w:r>
              <w:rPr>
                <w:b/>
                <w:bCs/>
                <w:spacing w:val="-3"/>
              </w:rPr>
              <w:t>类</w:t>
            </w:r>
          </w:p>
        </w:tc>
        <w:tc>
          <w:tcPr>
            <w:tcW w:w="3239" w:type="dxa"/>
            <w:vAlign w:val="top"/>
          </w:tcPr>
          <w:p>
            <w:pPr>
              <w:pStyle w:val="5"/>
              <w:spacing w:before="81" w:line="228" w:lineRule="auto"/>
              <w:ind w:left="1208"/>
            </w:pPr>
            <w:r>
              <w:rPr>
                <w:spacing w:val="6"/>
              </w:rPr>
              <w:t>行政检查</w:t>
            </w:r>
          </w:p>
        </w:tc>
        <w:tc>
          <w:tcPr>
            <w:tcW w:w="2249" w:type="dxa"/>
            <w:vAlign w:val="top"/>
          </w:tcPr>
          <w:p>
            <w:pPr>
              <w:pStyle w:val="5"/>
              <w:spacing w:before="81" w:line="228" w:lineRule="auto"/>
              <w:ind w:left="716"/>
            </w:pPr>
            <w:r>
              <w:rPr>
                <w:b/>
                <w:bCs/>
                <w:spacing w:val="4"/>
              </w:rPr>
              <w:t>责任主体</w:t>
            </w:r>
          </w:p>
        </w:tc>
        <w:tc>
          <w:tcPr>
            <w:tcW w:w="4063" w:type="dxa"/>
            <w:vAlign w:val="top"/>
          </w:tcPr>
          <w:p>
            <w:pPr>
              <w:pStyle w:val="5"/>
              <w:spacing w:before="81" w:line="228" w:lineRule="auto"/>
              <w:ind w:left="1512"/>
            </w:pPr>
            <w:r>
              <w:rPr>
                <w:spacing w:val="8"/>
              </w:rPr>
              <w:t>基金监管局</w:t>
            </w:r>
          </w:p>
        </w:tc>
        <w:tc>
          <w:tcPr>
            <w:tcW w:w="1260" w:type="dxa"/>
            <w:vAlign w:val="top"/>
          </w:tcPr>
          <w:p>
            <w:pPr>
              <w:pStyle w:val="5"/>
              <w:spacing w:before="81" w:line="228" w:lineRule="auto"/>
              <w:ind w:left="329"/>
            </w:pPr>
            <w:r>
              <w:rPr>
                <w:b/>
                <w:bCs/>
                <w:spacing w:val="3"/>
              </w:rPr>
              <w:t>责任人</w:t>
            </w:r>
          </w:p>
        </w:tc>
        <w:tc>
          <w:tcPr>
            <w:tcW w:w="1355" w:type="dxa"/>
            <w:vAlign w:val="top"/>
          </w:tcPr>
          <w:p>
            <w:pPr>
              <w:pStyle w:val="5"/>
              <w:spacing w:before="81" w:line="228" w:lineRule="auto"/>
              <w:ind w:left="475"/>
            </w:pPr>
            <w:r>
              <w:rPr>
                <w:spacing w:val="4"/>
              </w:rPr>
              <w:t>杨超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3" w:hRule="atLeast"/>
        </w:trPr>
        <w:tc>
          <w:tcPr>
            <w:tcW w:w="1267" w:type="dxa"/>
            <w:vAlign w:val="top"/>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pStyle w:val="5"/>
              <w:spacing w:before="65" w:line="228" w:lineRule="auto"/>
              <w:ind w:left="218"/>
            </w:pPr>
            <w:r>
              <w:rPr>
                <w:b/>
                <w:bCs/>
                <w:spacing w:val="6"/>
              </w:rPr>
              <w:t>适用依据</w:t>
            </w:r>
          </w:p>
        </w:tc>
        <w:tc>
          <w:tcPr>
            <w:tcW w:w="12166" w:type="dxa"/>
            <w:gridSpan w:val="5"/>
            <w:vAlign w:val="top"/>
          </w:tcPr>
          <w:p>
            <w:pPr>
              <w:pStyle w:val="5"/>
              <w:spacing w:before="14" w:line="222" w:lineRule="auto"/>
              <w:ind w:left="538"/>
            </w:pPr>
            <w:r>
              <w:rPr>
                <w:spacing w:val="7"/>
              </w:rPr>
              <w:t>《中华人民共和国社会保险法》  （2010</w:t>
            </w:r>
            <w:r>
              <w:rPr>
                <w:spacing w:val="-38"/>
              </w:rPr>
              <w:t xml:space="preserve"> </w:t>
            </w:r>
            <w:r>
              <w:rPr>
                <w:spacing w:val="7"/>
              </w:rPr>
              <w:t>年）</w:t>
            </w:r>
          </w:p>
          <w:p>
            <w:pPr>
              <w:pStyle w:val="5"/>
              <w:spacing w:before="1" w:line="221" w:lineRule="auto"/>
              <w:ind w:left="115" w:right="193" w:firstLine="417"/>
            </w:pPr>
            <w:r>
              <w:rPr>
                <w:spacing w:val="10"/>
              </w:rPr>
              <w:t>第七十九条 社会保险行政部门对社会保险基金的收支、管理和投资运营情况进行监督</w:t>
            </w:r>
            <w:r>
              <w:rPr>
                <w:spacing w:val="9"/>
              </w:rPr>
              <w:t>检查，发现存在问题的，应当提出整改建议，依法作出处理决定或者向有关行政部门提出处理建议。</w:t>
            </w:r>
          </w:p>
          <w:p>
            <w:pPr>
              <w:pStyle w:val="5"/>
              <w:spacing w:line="221" w:lineRule="auto"/>
              <w:ind w:left="538"/>
            </w:pPr>
            <w:r>
              <w:rPr>
                <w:spacing w:val="7"/>
              </w:rPr>
              <w:t>《社会保险费征缴暂行条例》  （1999</w:t>
            </w:r>
            <w:r>
              <w:rPr>
                <w:spacing w:val="-39"/>
              </w:rPr>
              <w:t xml:space="preserve"> </w:t>
            </w:r>
            <w:r>
              <w:rPr>
                <w:spacing w:val="6"/>
              </w:rPr>
              <w:t>年国务院令第</w:t>
            </w:r>
            <w:r>
              <w:rPr>
                <w:spacing w:val="-34"/>
              </w:rPr>
              <w:t xml:space="preserve"> </w:t>
            </w:r>
            <w:r>
              <w:rPr>
                <w:spacing w:val="6"/>
              </w:rPr>
              <w:t>259</w:t>
            </w:r>
            <w:r>
              <w:rPr>
                <w:spacing w:val="-35"/>
              </w:rPr>
              <w:t xml:space="preserve"> </w:t>
            </w:r>
            <w:r>
              <w:rPr>
                <w:spacing w:val="6"/>
              </w:rPr>
              <w:t>号）</w:t>
            </w:r>
          </w:p>
          <w:p>
            <w:pPr>
              <w:pStyle w:val="5"/>
              <w:spacing w:line="221" w:lineRule="auto"/>
              <w:ind w:left="532"/>
            </w:pPr>
            <w:r>
              <w:rPr>
                <w:spacing w:val="9"/>
              </w:rPr>
              <w:t>第五条 县级以上地方各级人民政府劳动保障行政部门负责本行政区域内的社会保险费征缴管理和监督检查工作。</w:t>
            </w:r>
          </w:p>
          <w:p>
            <w:pPr>
              <w:pStyle w:val="5"/>
              <w:spacing w:line="221" w:lineRule="auto"/>
              <w:ind w:left="538"/>
            </w:pPr>
            <w:r>
              <w:rPr>
                <w:spacing w:val="7"/>
              </w:rPr>
              <w:t>《社会保险基金行政监督办法》  （2022</w:t>
            </w:r>
            <w:r>
              <w:rPr>
                <w:spacing w:val="-22"/>
              </w:rPr>
              <w:t xml:space="preserve"> </w:t>
            </w:r>
            <w:r>
              <w:rPr>
                <w:spacing w:val="7"/>
              </w:rPr>
              <w:t>年人力资源社会保障部令第</w:t>
            </w:r>
            <w:r>
              <w:rPr>
                <w:spacing w:val="-40"/>
              </w:rPr>
              <w:t xml:space="preserve"> </w:t>
            </w:r>
            <w:r>
              <w:rPr>
                <w:spacing w:val="7"/>
              </w:rPr>
              <w:t>48</w:t>
            </w:r>
            <w:r>
              <w:rPr>
                <w:spacing w:val="-33"/>
              </w:rPr>
              <w:t xml:space="preserve"> </w:t>
            </w:r>
            <w:r>
              <w:rPr>
                <w:spacing w:val="7"/>
              </w:rPr>
              <w:t>号）</w:t>
            </w:r>
          </w:p>
          <w:p>
            <w:pPr>
              <w:pStyle w:val="5"/>
              <w:spacing w:before="2" w:line="214" w:lineRule="auto"/>
              <w:ind w:left="111" w:right="111" w:firstLine="421"/>
            </w:pPr>
            <w:r>
              <w:rPr>
                <w:spacing w:val="10"/>
              </w:rPr>
              <w:t>第四条 人力资源社会保障部主管全国社会保险基金行政监督工作。县级以上地方各级人力资源</w:t>
            </w:r>
            <w:r>
              <w:rPr>
                <w:rFonts w:hint="eastAsia"/>
                <w:spacing w:val="10"/>
                <w:lang w:eastAsia="zh-CN"/>
              </w:rPr>
              <w:t>和社会保障</w:t>
            </w:r>
            <w:r>
              <w:rPr>
                <w:spacing w:val="10"/>
              </w:rPr>
              <w:t>行政部门负</w:t>
            </w:r>
            <w:r>
              <w:rPr>
                <w:spacing w:val="9"/>
              </w:rPr>
              <w:t>责本行政区域内的</w:t>
            </w:r>
            <w:r>
              <w:rPr>
                <w:spacing w:val="10"/>
              </w:rPr>
              <w:t>社会保险基金行政监督工作。人力资源社会保障行政部</w:t>
            </w:r>
            <w:r>
              <w:rPr>
                <w:spacing w:val="9"/>
              </w:rPr>
              <w:t>门对下级人力资源社会保障行政部门管辖范围内的重大监督事项，可以直接</w:t>
            </w:r>
            <w:r>
              <w:rPr>
                <w:spacing w:val="6"/>
              </w:rPr>
              <w:t>进行监督。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67" w:type="dxa"/>
            <w:vAlign w:val="top"/>
          </w:tcPr>
          <w:p>
            <w:pPr>
              <w:spacing w:line="391" w:lineRule="auto"/>
              <w:rPr>
                <w:rFonts w:ascii="Arial"/>
                <w:sz w:val="21"/>
              </w:rPr>
            </w:pPr>
          </w:p>
          <w:p>
            <w:pPr>
              <w:pStyle w:val="5"/>
              <w:spacing w:before="65" w:line="228" w:lineRule="auto"/>
              <w:ind w:left="221"/>
            </w:pPr>
            <w:r>
              <w:rPr>
                <w:b/>
                <w:bCs/>
                <w:spacing w:val="5"/>
              </w:rPr>
              <w:t>行使层级</w:t>
            </w:r>
          </w:p>
        </w:tc>
        <w:tc>
          <w:tcPr>
            <w:tcW w:w="12166" w:type="dxa"/>
            <w:gridSpan w:val="5"/>
            <w:vAlign w:val="top"/>
          </w:tcPr>
          <w:p>
            <w:pPr>
              <w:pStyle w:val="5"/>
              <w:spacing w:before="215" w:line="222" w:lineRule="auto"/>
              <w:ind w:left="548"/>
            </w:pPr>
            <w:r>
              <w:rPr>
                <w:spacing w:val="8"/>
              </w:rPr>
              <w:t>1.</w:t>
            </w:r>
            <w:r>
              <w:rPr>
                <w:spacing w:val="-59"/>
              </w:rPr>
              <w:t xml:space="preserve"> </w:t>
            </w:r>
            <w:r>
              <w:rPr>
                <w:spacing w:val="8"/>
              </w:rPr>
              <w:t>自治区负责全区社会保险基金的收支、</w:t>
            </w:r>
            <w:r>
              <w:rPr>
                <w:spacing w:val="7"/>
              </w:rPr>
              <w:t>管理和投资运营的监督检查工作；</w:t>
            </w:r>
          </w:p>
          <w:p>
            <w:pPr>
              <w:pStyle w:val="5"/>
              <w:spacing w:line="221" w:lineRule="auto"/>
              <w:ind w:left="535"/>
            </w:pPr>
            <w:r>
              <w:rPr>
                <w:spacing w:val="9"/>
              </w:rPr>
              <w:t>2.设区的市负责本行政区域内社会保险基金的收支、管理和投资运营的监督检查工作；</w:t>
            </w:r>
          </w:p>
          <w:p>
            <w:pPr>
              <w:pStyle w:val="5"/>
              <w:spacing w:line="227" w:lineRule="auto"/>
              <w:ind w:left="536"/>
            </w:pPr>
            <w:r>
              <w:rPr>
                <w:spacing w:val="9"/>
              </w:rPr>
              <w:t>3.县级负责本行政区域内社会保险基金的收支、管理和投资运营的监督检查工作。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5"/>
              <w:spacing w:before="140" w:line="228" w:lineRule="auto"/>
              <w:ind w:left="218"/>
            </w:pPr>
            <w:r>
              <w:rPr>
                <w:b/>
                <w:bCs/>
                <w:spacing w:val="6"/>
              </w:rPr>
              <w:t>检查对象</w:t>
            </w:r>
          </w:p>
        </w:tc>
        <w:tc>
          <w:tcPr>
            <w:tcW w:w="12166" w:type="dxa"/>
            <w:gridSpan w:val="5"/>
            <w:vAlign w:val="top"/>
          </w:tcPr>
          <w:p>
            <w:pPr>
              <w:pStyle w:val="5"/>
              <w:spacing w:before="17" w:line="211" w:lineRule="auto"/>
              <w:ind w:left="111" w:right="100" w:firstLine="422"/>
            </w:pPr>
            <w:r>
              <w:rPr>
                <w:spacing w:val="10"/>
              </w:rPr>
              <w:t>用人单位（除投诉举报、上级部门交办和其他部门移送案件线索以及</w:t>
            </w:r>
            <w:r>
              <w:rPr>
                <w:spacing w:val="9"/>
              </w:rPr>
              <w:t>有必要全覆盖检查等情形，检查对象采取随机抽查的方式</w:t>
            </w:r>
            <w:r>
              <w:rPr>
                <w:spacing w:val="3"/>
              </w:rPr>
              <w:t>选取）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5"/>
              <w:spacing w:before="140" w:line="228" w:lineRule="auto"/>
              <w:ind w:left="218"/>
            </w:pPr>
            <w:r>
              <w:rPr>
                <w:b/>
                <w:bCs/>
                <w:spacing w:val="6"/>
              </w:rPr>
              <w:t>检查内容</w:t>
            </w:r>
          </w:p>
        </w:tc>
        <w:tc>
          <w:tcPr>
            <w:tcW w:w="12166" w:type="dxa"/>
            <w:gridSpan w:val="5"/>
            <w:vAlign w:val="top"/>
          </w:tcPr>
          <w:p>
            <w:pPr>
              <w:pStyle w:val="5"/>
              <w:spacing w:before="17" w:line="211" w:lineRule="auto"/>
              <w:ind w:left="113" w:right="102" w:firstLine="418"/>
            </w:pPr>
            <w:r>
              <w:rPr>
                <w:spacing w:val="10"/>
              </w:rPr>
              <w:t>对社会保险基金的收支、管理和投资运营情况（在职权范围内，根据</w:t>
            </w:r>
            <w:r>
              <w:rPr>
                <w:spacing w:val="9"/>
              </w:rPr>
              <w:t>投诉举报、案件移送线索、上级部门部署以及本部门年度</w:t>
            </w:r>
            <w:r>
              <w:rPr>
                <w:spacing w:val="7"/>
              </w:rPr>
              <w:t>监管重点工作确定）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267" w:type="dxa"/>
            <w:vAlign w:val="top"/>
          </w:tcPr>
          <w:p>
            <w:pPr>
              <w:pStyle w:val="5"/>
              <w:spacing w:before="259" w:line="228" w:lineRule="auto"/>
              <w:ind w:left="218"/>
            </w:pPr>
            <w:r>
              <w:rPr>
                <w:b/>
                <w:bCs/>
                <w:spacing w:val="6"/>
              </w:rPr>
              <w:t>检查周期</w:t>
            </w:r>
          </w:p>
        </w:tc>
        <w:tc>
          <w:tcPr>
            <w:tcW w:w="12166" w:type="dxa"/>
            <w:gridSpan w:val="5"/>
            <w:vAlign w:val="top"/>
          </w:tcPr>
          <w:p>
            <w:pPr>
              <w:pStyle w:val="5"/>
              <w:spacing w:before="18" w:line="214" w:lineRule="auto"/>
              <w:ind w:left="111" w:right="100" w:firstLine="421"/>
              <w:jc w:val="both"/>
            </w:pPr>
            <w:r>
              <w:rPr>
                <w:spacing w:val="9"/>
              </w:rPr>
              <w:t>根据监管工作需要，原则上在同一年度对同一检查对象的抽查次数不超过</w:t>
            </w:r>
            <w:r>
              <w:rPr>
                <w:spacing w:val="-34"/>
              </w:rPr>
              <w:t xml:space="preserve"> </w:t>
            </w:r>
            <w:r>
              <w:rPr>
                <w:spacing w:val="9"/>
              </w:rPr>
              <w:t>2</w:t>
            </w:r>
            <w:r>
              <w:rPr>
                <w:spacing w:val="-33"/>
              </w:rPr>
              <w:t xml:space="preserve"> </w:t>
            </w:r>
            <w:r>
              <w:rPr>
                <w:spacing w:val="9"/>
              </w:rPr>
              <w:t>次。对于有投诉举报、上级部门交办、其他部</w:t>
            </w:r>
            <w:r>
              <w:rPr>
                <w:spacing w:val="8"/>
              </w:rPr>
              <w:t>门移</w:t>
            </w:r>
            <w:r>
              <w:rPr>
                <w:spacing w:val="10"/>
              </w:rPr>
              <w:t>送案件线索以及有必要实施全覆盖检查的，可直接列为检查对象。对日常监</w:t>
            </w:r>
            <w:r>
              <w:rPr>
                <w:spacing w:val="9"/>
              </w:rPr>
              <w:t>管发现问题比较多，管理比较薄弱、混乱，发生过违规</w:t>
            </w:r>
            <w:r>
              <w:rPr>
                <w:spacing w:val="8"/>
              </w:rPr>
              <w:t>问题的检查对象适当增加抽查比例或频次。对一定周期（一年）</w:t>
            </w:r>
            <w:r>
              <w:rPr>
                <w:spacing w:val="-34"/>
              </w:rPr>
              <w:t xml:space="preserve"> </w:t>
            </w:r>
            <w:r>
              <w:rPr>
                <w:spacing w:val="8"/>
              </w:rPr>
              <w:t>内已被抽查过的检查对象，应避免重复检查。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267" w:type="dxa"/>
            <w:vAlign w:val="top"/>
          </w:tcPr>
          <w:p>
            <w:pPr>
              <w:pStyle w:val="5"/>
              <w:spacing w:before="200" w:line="228" w:lineRule="auto"/>
              <w:ind w:left="218"/>
            </w:pPr>
            <w:r>
              <w:rPr>
                <w:b/>
                <w:bCs/>
                <w:spacing w:val="6"/>
              </w:rPr>
              <w:t>检查方式</w:t>
            </w:r>
          </w:p>
        </w:tc>
        <w:tc>
          <w:tcPr>
            <w:tcW w:w="12166" w:type="dxa"/>
            <w:gridSpan w:val="5"/>
            <w:vAlign w:val="top"/>
          </w:tcPr>
          <w:p>
            <w:pPr>
              <w:pStyle w:val="5"/>
              <w:spacing w:before="74" w:line="222" w:lineRule="auto"/>
              <w:ind w:left="548"/>
            </w:pPr>
            <w:r>
              <w:rPr>
                <w:spacing w:val="6"/>
              </w:rPr>
              <w:t>1.</w:t>
            </w:r>
            <w:r>
              <w:rPr>
                <w:spacing w:val="6"/>
                <w:lang w:val="en"/>
              </w:rPr>
              <w:t>“双随机、</w:t>
            </w:r>
            <w:bookmarkStart w:id="0" w:name="_GoBack"/>
            <w:bookmarkEnd w:id="0"/>
            <w:r>
              <w:rPr>
                <w:spacing w:val="6"/>
                <w:lang w:val="en"/>
              </w:rPr>
              <w:t>一公开”</w:t>
            </w:r>
            <w:r>
              <w:rPr>
                <w:spacing w:val="6"/>
              </w:rPr>
              <w:t>检查；</w:t>
            </w:r>
          </w:p>
          <w:p>
            <w:pPr>
              <w:pStyle w:val="5"/>
              <w:spacing w:line="228" w:lineRule="auto"/>
              <w:ind w:left="535"/>
            </w:pPr>
            <w:r>
              <w:rPr>
                <w:spacing w:val="6"/>
              </w:rPr>
              <w:t>2.现场监管或非现场检查。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1267" w:type="dxa"/>
            <w:vAlign w:val="top"/>
          </w:tcPr>
          <w:p>
            <w:pPr>
              <w:spacing w:line="317" w:lineRule="auto"/>
              <w:rPr>
                <w:rFonts w:ascii="Arial"/>
                <w:sz w:val="21"/>
              </w:rPr>
            </w:pPr>
          </w:p>
          <w:p>
            <w:pPr>
              <w:pStyle w:val="5"/>
              <w:spacing w:before="65" w:line="228" w:lineRule="auto"/>
              <w:ind w:left="218"/>
            </w:pPr>
            <w:r>
              <w:rPr>
                <w:b/>
                <w:bCs/>
                <w:spacing w:val="6"/>
              </w:rPr>
              <w:t>检查结果</w:t>
            </w:r>
          </w:p>
        </w:tc>
        <w:tc>
          <w:tcPr>
            <w:tcW w:w="12166" w:type="dxa"/>
            <w:gridSpan w:val="5"/>
            <w:vAlign w:val="top"/>
          </w:tcPr>
          <w:p>
            <w:pPr>
              <w:pStyle w:val="5"/>
              <w:spacing w:before="138" w:line="222" w:lineRule="auto"/>
              <w:ind w:left="548"/>
            </w:pPr>
            <w:r>
              <w:rPr>
                <w:spacing w:val="7"/>
              </w:rPr>
              <w:t>1.未发现问题终止检查并告知检查结果；</w:t>
            </w:r>
          </w:p>
          <w:p>
            <w:pPr>
              <w:pStyle w:val="5"/>
              <w:spacing w:line="221" w:lineRule="auto"/>
              <w:ind w:left="535"/>
            </w:pPr>
            <w:r>
              <w:rPr>
                <w:spacing w:val="6"/>
              </w:rPr>
              <w:t>2.发现问题作出责令改正等行政命令；</w:t>
            </w:r>
          </w:p>
          <w:p>
            <w:pPr>
              <w:pStyle w:val="5"/>
              <w:spacing w:line="228" w:lineRule="auto"/>
              <w:ind w:left="536"/>
            </w:pPr>
            <w:r>
              <w:rPr>
                <w:spacing w:val="8"/>
              </w:rPr>
              <w:t>3.发现问题按照行政执法“三项制度”有关程序办理。</w:t>
            </w:r>
          </w:p>
        </w:tc>
      </w:tr>
    </w:tbl>
    <w:p>
      <w:pPr>
        <w:pStyle w:val="2"/>
      </w:pPr>
    </w:p>
    <w:p>
      <w:pPr>
        <w:sectPr>
          <w:footerReference r:id="rId91" w:type="default"/>
          <w:pgSz w:w="16839" w:h="11906"/>
          <w:pgMar w:top="1012" w:right="2011" w:bottom="1278" w:left="1388" w:header="0" w:footer="1042" w:gutter="0"/>
          <w:cols w:space="720" w:num="1"/>
        </w:sectPr>
      </w:pPr>
    </w:p>
    <w:p>
      <w:pPr>
        <w:spacing w:before="73"/>
      </w:pPr>
    </w:p>
    <w:p>
      <w:pPr>
        <w:spacing w:before="72"/>
      </w:pPr>
    </w:p>
    <w:p>
      <w:pPr>
        <w:spacing w:before="72"/>
      </w:pPr>
    </w:p>
    <w:tbl>
      <w:tblPr>
        <w:tblStyle w:val="6"/>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7" w:hRule="atLeast"/>
        </w:trPr>
        <w:tc>
          <w:tcPr>
            <w:tcW w:w="1267" w:type="dxa"/>
            <w:vAlign w:val="top"/>
          </w:tcPr>
          <w:p>
            <w:pPr>
              <w:pStyle w:val="5"/>
              <w:spacing w:before="84" w:line="230" w:lineRule="auto"/>
              <w:ind w:left="322"/>
            </w:pPr>
            <w:r>
              <w:rPr>
                <w:b/>
                <w:bCs/>
                <w:spacing w:val="-2"/>
              </w:rPr>
              <w:t>序</w:t>
            </w:r>
            <w:r>
              <w:rPr>
                <w:spacing w:val="12"/>
              </w:rPr>
              <w:t xml:space="preserve">  </w:t>
            </w:r>
            <w:r>
              <w:rPr>
                <w:b/>
                <w:bCs/>
                <w:spacing w:val="-2"/>
              </w:rPr>
              <w:t>号</w:t>
            </w:r>
          </w:p>
        </w:tc>
        <w:tc>
          <w:tcPr>
            <w:tcW w:w="3239" w:type="dxa"/>
            <w:vAlign w:val="top"/>
          </w:tcPr>
          <w:p>
            <w:pPr>
              <w:pStyle w:val="5"/>
              <w:spacing w:before="84" w:line="271" w:lineRule="exact"/>
              <w:ind w:left="1574"/>
            </w:pPr>
            <w:r>
              <w:rPr>
                <w:b/>
                <w:bCs/>
                <w:spacing w:val="-3"/>
                <w:position w:val="1"/>
              </w:rPr>
              <w:t>2</w:t>
            </w:r>
          </w:p>
        </w:tc>
        <w:tc>
          <w:tcPr>
            <w:tcW w:w="2249" w:type="dxa"/>
            <w:vAlign w:val="top"/>
          </w:tcPr>
          <w:p>
            <w:pPr>
              <w:pStyle w:val="5"/>
              <w:spacing w:before="85" w:line="228" w:lineRule="auto"/>
              <w:ind w:left="712"/>
            </w:pPr>
            <w:r>
              <w:rPr>
                <w:b/>
                <w:bCs/>
                <w:spacing w:val="5"/>
              </w:rPr>
              <w:t>行政职权</w:t>
            </w:r>
          </w:p>
        </w:tc>
        <w:tc>
          <w:tcPr>
            <w:tcW w:w="6678" w:type="dxa"/>
            <w:gridSpan w:val="3"/>
            <w:vAlign w:val="top"/>
          </w:tcPr>
          <w:p>
            <w:pPr>
              <w:pStyle w:val="5"/>
              <w:spacing w:before="85" w:line="228" w:lineRule="auto"/>
              <w:ind w:left="2507"/>
            </w:pPr>
            <w:r>
              <w:rPr>
                <w:spacing w:val="8"/>
              </w:rPr>
              <w:t>企业年金监督检查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3" w:hRule="atLeast"/>
        </w:trPr>
        <w:tc>
          <w:tcPr>
            <w:tcW w:w="1267" w:type="dxa"/>
            <w:vAlign w:val="top"/>
          </w:tcPr>
          <w:p>
            <w:pPr>
              <w:pStyle w:val="5"/>
              <w:spacing w:before="82" w:line="228" w:lineRule="auto"/>
              <w:ind w:left="326"/>
            </w:pPr>
            <w:r>
              <w:rPr>
                <w:b/>
                <w:bCs/>
                <w:spacing w:val="-3"/>
              </w:rPr>
              <w:t>分</w:t>
            </w:r>
            <w:r>
              <w:rPr>
                <w:spacing w:val="9"/>
              </w:rPr>
              <w:t xml:space="preserve">  </w:t>
            </w:r>
            <w:r>
              <w:rPr>
                <w:b/>
                <w:bCs/>
                <w:spacing w:val="-3"/>
              </w:rPr>
              <w:t>类</w:t>
            </w:r>
          </w:p>
        </w:tc>
        <w:tc>
          <w:tcPr>
            <w:tcW w:w="3239" w:type="dxa"/>
            <w:vAlign w:val="top"/>
          </w:tcPr>
          <w:p>
            <w:pPr>
              <w:pStyle w:val="5"/>
              <w:spacing w:before="82" w:line="228" w:lineRule="auto"/>
              <w:ind w:left="1208"/>
            </w:pPr>
            <w:r>
              <w:rPr>
                <w:spacing w:val="6"/>
              </w:rPr>
              <w:t>行政检查</w:t>
            </w:r>
          </w:p>
        </w:tc>
        <w:tc>
          <w:tcPr>
            <w:tcW w:w="2249" w:type="dxa"/>
            <w:vAlign w:val="top"/>
          </w:tcPr>
          <w:p>
            <w:pPr>
              <w:pStyle w:val="5"/>
              <w:spacing w:before="82" w:line="228" w:lineRule="auto"/>
              <w:ind w:left="716"/>
            </w:pPr>
            <w:r>
              <w:rPr>
                <w:b/>
                <w:bCs/>
                <w:spacing w:val="4"/>
              </w:rPr>
              <w:t>责任主体</w:t>
            </w:r>
          </w:p>
        </w:tc>
        <w:tc>
          <w:tcPr>
            <w:tcW w:w="4063" w:type="dxa"/>
            <w:vAlign w:val="top"/>
          </w:tcPr>
          <w:p>
            <w:pPr>
              <w:pStyle w:val="5"/>
              <w:spacing w:before="82" w:line="228" w:lineRule="auto"/>
              <w:ind w:left="1512"/>
            </w:pPr>
            <w:r>
              <w:rPr>
                <w:spacing w:val="8"/>
              </w:rPr>
              <w:t>基金监管局</w:t>
            </w:r>
          </w:p>
        </w:tc>
        <w:tc>
          <w:tcPr>
            <w:tcW w:w="1260" w:type="dxa"/>
            <w:vAlign w:val="top"/>
          </w:tcPr>
          <w:p>
            <w:pPr>
              <w:pStyle w:val="5"/>
              <w:spacing w:before="82" w:line="228" w:lineRule="auto"/>
              <w:ind w:left="329"/>
            </w:pPr>
            <w:r>
              <w:rPr>
                <w:b/>
                <w:bCs/>
                <w:spacing w:val="3"/>
              </w:rPr>
              <w:t>责任人</w:t>
            </w:r>
          </w:p>
        </w:tc>
        <w:tc>
          <w:tcPr>
            <w:tcW w:w="1355" w:type="dxa"/>
            <w:vAlign w:val="top"/>
          </w:tcPr>
          <w:p>
            <w:pPr>
              <w:pStyle w:val="5"/>
              <w:spacing w:before="82" w:line="228" w:lineRule="auto"/>
              <w:ind w:left="475"/>
            </w:pPr>
            <w:r>
              <w:rPr>
                <w:spacing w:val="4"/>
              </w:rPr>
              <w:t>杨超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63" w:hRule="atLeast"/>
        </w:trPr>
        <w:tc>
          <w:tcPr>
            <w:tcW w:w="1267"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5"/>
              <w:spacing w:before="65" w:line="228" w:lineRule="auto"/>
              <w:ind w:left="218"/>
            </w:pPr>
            <w:r>
              <w:rPr>
                <w:b/>
                <w:bCs/>
                <w:spacing w:val="6"/>
              </w:rPr>
              <w:t>适用依据</w:t>
            </w:r>
          </w:p>
        </w:tc>
        <w:tc>
          <w:tcPr>
            <w:tcW w:w="12166" w:type="dxa"/>
            <w:gridSpan w:val="5"/>
            <w:vAlign w:val="top"/>
          </w:tcPr>
          <w:p>
            <w:pPr>
              <w:pStyle w:val="5"/>
              <w:spacing w:before="286" w:line="228" w:lineRule="auto"/>
              <w:ind w:left="538"/>
            </w:pPr>
            <w:r>
              <w:rPr>
                <w:spacing w:val="5"/>
              </w:rPr>
              <w:t>《国务院对确需保留的行政审批项目设定行政许可的决定》（中华人民共和国国务院令第</w:t>
            </w:r>
            <w:r>
              <w:rPr>
                <w:spacing w:val="-40"/>
              </w:rPr>
              <w:t xml:space="preserve"> </w:t>
            </w:r>
            <w:r>
              <w:rPr>
                <w:spacing w:val="5"/>
              </w:rPr>
              <w:t>412</w:t>
            </w:r>
            <w:r>
              <w:rPr>
                <w:spacing w:val="-35"/>
              </w:rPr>
              <w:t xml:space="preserve"> </w:t>
            </w:r>
            <w:r>
              <w:rPr>
                <w:spacing w:val="5"/>
              </w:rPr>
              <w:t>号，2009</w:t>
            </w:r>
            <w:r>
              <w:rPr>
                <w:spacing w:val="-39"/>
              </w:rPr>
              <w:t xml:space="preserve"> </w:t>
            </w:r>
            <w:r>
              <w:rPr>
                <w:spacing w:val="5"/>
              </w:rPr>
              <w:t>年</w:t>
            </w:r>
            <w:r>
              <w:rPr>
                <w:spacing w:val="-22"/>
              </w:rPr>
              <w:t xml:space="preserve"> </w:t>
            </w:r>
            <w:r>
              <w:rPr>
                <w:spacing w:val="5"/>
              </w:rPr>
              <w:t>1</w:t>
            </w:r>
            <w:r>
              <w:rPr>
                <w:spacing w:val="-35"/>
              </w:rPr>
              <w:t xml:space="preserve"> </w:t>
            </w:r>
            <w:r>
              <w:rPr>
                <w:spacing w:val="5"/>
              </w:rPr>
              <w:t>月</w:t>
            </w:r>
            <w:r>
              <w:rPr>
                <w:spacing w:val="-34"/>
              </w:rPr>
              <w:t xml:space="preserve"> </w:t>
            </w:r>
            <w:r>
              <w:rPr>
                <w:spacing w:val="5"/>
              </w:rPr>
              <w:t>29</w:t>
            </w:r>
            <w:r>
              <w:rPr>
                <w:spacing w:val="4"/>
              </w:rPr>
              <w:t xml:space="preserve"> 日修订）第</w:t>
            </w:r>
          </w:p>
          <w:p>
            <w:pPr>
              <w:pStyle w:val="5"/>
              <w:spacing w:before="32" w:line="259" w:lineRule="auto"/>
              <w:ind w:left="537" w:right="4300" w:hanging="424"/>
            </w:pPr>
            <w:r>
              <w:rPr>
                <w:spacing w:val="8"/>
              </w:rPr>
              <w:t>92</w:t>
            </w:r>
            <w:r>
              <w:rPr>
                <w:spacing w:val="-32"/>
              </w:rPr>
              <w:t xml:space="preserve"> </w:t>
            </w:r>
            <w:r>
              <w:rPr>
                <w:spacing w:val="8"/>
              </w:rPr>
              <w:t>项：补充社会保险经办机构资格认定</w:t>
            </w:r>
            <w:r>
              <w:t xml:space="preserve">                                        </w:t>
            </w:r>
            <w:r>
              <w:rPr>
                <w:spacing w:val="5"/>
              </w:rPr>
              <w:t>《企业年金基金管理办法》（中华人民共和国人力资源和社会保障部第</w:t>
            </w:r>
            <w:r>
              <w:rPr>
                <w:spacing w:val="-24"/>
              </w:rPr>
              <w:t xml:space="preserve"> </w:t>
            </w:r>
            <w:r>
              <w:rPr>
                <w:spacing w:val="5"/>
              </w:rPr>
              <w:t>11</w:t>
            </w:r>
            <w:r>
              <w:rPr>
                <w:spacing w:val="-33"/>
              </w:rPr>
              <w:t xml:space="preserve"> </w:t>
            </w:r>
            <w:r>
              <w:rPr>
                <w:spacing w:val="5"/>
              </w:rPr>
              <w:t>号</w:t>
            </w:r>
            <w:r>
              <w:rPr>
                <w:spacing w:val="4"/>
              </w:rPr>
              <w:t>令）</w:t>
            </w:r>
          </w:p>
          <w:p>
            <w:pPr>
              <w:pStyle w:val="5"/>
              <w:spacing w:line="227" w:lineRule="auto"/>
              <w:ind w:left="532"/>
            </w:pPr>
            <w:r>
              <w:rPr>
                <w:spacing w:val="6"/>
              </w:rPr>
              <w:t>第四条 受托人应当将受托管理合同和委托管理合同报人力资源社会保障行政部门备案。。</w:t>
            </w:r>
          </w:p>
          <w:p>
            <w:pPr>
              <w:pStyle w:val="5"/>
              <w:spacing w:before="30" w:line="261" w:lineRule="auto"/>
              <w:ind w:left="129" w:right="186" w:firstLine="402"/>
            </w:pPr>
            <w:r>
              <w:rPr>
                <w:spacing w:val="10"/>
              </w:rPr>
              <w:t>第八十条 受托人、账户管理人、托管人、投资管理人开展企业年金基金管理相关业务，应当接受人力</w:t>
            </w:r>
            <w:r>
              <w:rPr>
                <w:spacing w:val="9"/>
              </w:rPr>
              <w:t>资源社会保障行政部门</w:t>
            </w:r>
            <w:r>
              <w:rPr>
                <w:spacing w:val="-4"/>
              </w:rPr>
              <w:t>的监管。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24" w:hRule="atLeast"/>
        </w:trPr>
        <w:tc>
          <w:tcPr>
            <w:tcW w:w="1267" w:type="dxa"/>
            <w:vAlign w:val="top"/>
          </w:tcPr>
          <w:p>
            <w:pPr>
              <w:spacing w:line="391" w:lineRule="auto"/>
              <w:rPr>
                <w:rFonts w:ascii="Arial"/>
                <w:sz w:val="21"/>
              </w:rPr>
            </w:pPr>
          </w:p>
          <w:p>
            <w:pPr>
              <w:pStyle w:val="5"/>
              <w:spacing w:before="66" w:line="228" w:lineRule="auto"/>
              <w:ind w:left="221"/>
            </w:pPr>
            <w:r>
              <w:rPr>
                <w:b/>
                <w:bCs/>
                <w:spacing w:val="5"/>
              </w:rPr>
              <w:t>行使层级</w:t>
            </w:r>
          </w:p>
        </w:tc>
        <w:tc>
          <w:tcPr>
            <w:tcW w:w="12166" w:type="dxa"/>
            <w:gridSpan w:val="5"/>
            <w:vAlign w:val="top"/>
          </w:tcPr>
          <w:p>
            <w:pPr>
              <w:spacing w:line="401" w:lineRule="auto"/>
              <w:rPr>
                <w:rFonts w:ascii="Arial"/>
                <w:sz w:val="21"/>
              </w:rPr>
            </w:pPr>
          </w:p>
          <w:p>
            <w:pPr>
              <w:pStyle w:val="5"/>
              <w:spacing w:before="65" w:line="229" w:lineRule="auto"/>
              <w:ind w:left="567"/>
            </w:pPr>
            <w:r>
              <w:rPr>
                <w:spacing w:val="-5"/>
              </w:rPr>
              <w:t>自治区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1267" w:type="dxa"/>
            <w:vAlign w:val="top"/>
          </w:tcPr>
          <w:p>
            <w:pPr>
              <w:pStyle w:val="5"/>
              <w:spacing w:before="141" w:line="228" w:lineRule="auto"/>
              <w:ind w:left="218"/>
            </w:pPr>
            <w:r>
              <w:rPr>
                <w:b/>
                <w:bCs/>
                <w:spacing w:val="6"/>
              </w:rPr>
              <w:t>检查对象</w:t>
            </w:r>
          </w:p>
        </w:tc>
        <w:tc>
          <w:tcPr>
            <w:tcW w:w="12166" w:type="dxa"/>
            <w:gridSpan w:val="5"/>
            <w:vAlign w:val="top"/>
          </w:tcPr>
          <w:p>
            <w:pPr>
              <w:pStyle w:val="5"/>
              <w:spacing w:before="148" w:line="228" w:lineRule="auto"/>
              <w:ind w:left="536"/>
            </w:pPr>
            <w:r>
              <w:rPr>
                <w:spacing w:val="9"/>
              </w:rPr>
              <w:t>受托人、账户管理人、托管人、投资管理人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267" w:type="dxa"/>
            <w:vAlign w:val="top"/>
          </w:tcPr>
          <w:p>
            <w:pPr>
              <w:pStyle w:val="5"/>
              <w:spacing w:before="102" w:line="228" w:lineRule="auto"/>
              <w:ind w:left="218"/>
            </w:pPr>
            <w:r>
              <w:rPr>
                <w:b/>
                <w:bCs/>
                <w:spacing w:val="6"/>
              </w:rPr>
              <w:t>检查内容</w:t>
            </w:r>
          </w:p>
        </w:tc>
        <w:tc>
          <w:tcPr>
            <w:tcW w:w="12166" w:type="dxa"/>
            <w:gridSpan w:val="5"/>
            <w:vAlign w:val="top"/>
          </w:tcPr>
          <w:p>
            <w:pPr>
              <w:pStyle w:val="5"/>
              <w:spacing w:before="112" w:line="228" w:lineRule="auto"/>
              <w:ind w:left="536"/>
            </w:pPr>
            <w:r>
              <w:rPr>
                <w:spacing w:val="9"/>
              </w:rPr>
              <w:t>管理合同备案、企业年金基金管理费、信息披露等。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4" w:hRule="atLeast"/>
        </w:trPr>
        <w:tc>
          <w:tcPr>
            <w:tcW w:w="1267" w:type="dxa"/>
            <w:vAlign w:val="top"/>
          </w:tcPr>
          <w:p>
            <w:pPr>
              <w:spacing w:line="253" w:lineRule="auto"/>
              <w:rPr>
                <w:rFonts w:ascii="Arial"/>
                <w:sz w:val="21"/>
              </w:rPr>
            </w:pPr>
          </w:p>
          <w:p>
            <w:pPr>
              <w:pStyle w:val="5"/>
              <w:spacing w:before="65" w:line="228" w:lineRule="auto"/>
              <w:ind w:left="218"/>
            </w:pPr>
            <w:r>
              <w:rPr>
                <w:b/>
                <w:bCs/>
                <w:spacing w:val="6"/>
              </w:rPr>
              <w:t>检查周期</w:t>
            </w:r>
          </w:p>
        </w:tc>
        <w:tc>
          <w:tcPr>
            <w:tcW w:w="12166" w:type="dxa"/>
            <w:gridSpan w:val="5"/>
            <w:vAlign w:val="top"/>
          </w:tcPr>
          <w:p>
            <w:pPr>
              <w:pStyle w:val="5"/>
              <w:spacing w:before="47" w:line="242" w:lineRule="auto"/>
              <w:ind w:left="112" w:right="109" w:firstLine="419"/>
              <w:jc w:val="both"/>
            </w:pPr>
            <w:r>
              <w:rPr>
                <w:spacing w:val="10"/>
              </w:rPr>
              <w:t>根据监管工作需要，在管理合同备案时，对管</w:t>
            </w:r>
            <w:r>
              <w:rPr>
                <w:spacing w:val="9"/>
              </w:rPr>
              <w:t>理合同签订的时间、时限、管理费、投资比例、信息披露等要素进行合规性监督</w:t>
            </w:r>
            <w:r>
              <w:rPr>
                <w:spacing w:val="10"/>
              </w:rPr>
              <w:t>检查。一般每年度检查一次，对于有投诉举报、上级部门</w:t>
            </w:r>
            <w:r>
              <w:rPr>
                <w:spacing w:val="9"/>
              </w:rPr>
              <w:t>交办、其他部门移送线索检查的，可直接列为检查对象。对日常监管发现</w:t>
            </w:r>
            <w:r>
              <w:rPr>
                <w:spacing w:val="8"/>
              </w:rPr>
              <w:t>问题比较多，管理比较薄弱、混乱，</w:t>
            </w:r>
            <w:r>
              <w:rPr>
                <w:spacing w:val="-53"/>
              </w:rPr>
              <w:t xml:space="preserve"> </w:t>
            </w:r>
            <w:r>
              <w:rPr>
                <w:spacing w:val="8"/>
              </w:rPr>
              <w:t>发生过违规问题的检查对象适当增加抽查比例或频次。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1" w:hRule="atLeast"/>
        </w:trPr>
        <w:tc>
          <w:tcPr>
            <w:tcW w:w="1267" w:type="dxa"/>
            <w:vAlign w:val="top"/>
          </w:tcPr>
          <w:p>
            <w:pPr>
              <w:pStyle w:val="5"/>
              <w:spacing w:before="200" w:line="228" w:lineRule="auto"/>
              <w:ind w:left="218"/>
            </w:pPr>
            <w:r>
              <w:rPr>
                <w:b/>
                <w:bCs/>
                <w:spacing w:val="6"/>
              </w:rPr>
              <w:t>检查方式</w:t>
            </w:r>
          </w:p>
        </w:tc>
        <w:tc>
          <w:tcPr>
            <w:tcW w:w="12166" w:type="dxa"/>
            <w:gridSpan w:val="5"/>
            <w:vAlign w:val="top"/>
          </w:tcPr>
          <w:p>
            <w:pPr>
              <w:pStyle w:val="5"/>
              <w:spacing w:before="68" w:line="227" w:lineRule="auto"/>
              <w:ind w:left="548"/>
            </w:pPr>
            <w:r>
              <w:rPr>
                <w:spacing w:val="6"/>
              </w:rPr>
              <w:t>1.以调研报送相关数据信息报告监督检查为主；</w:t>
            </w:r>
          </w:p>
          <w:p>
            <w:pPr>
              <w:pStyle w:val="5"/>
              <w:spacing w:before="35" w:line="223" w:lineRule="auto"/>
              <w:ind w:left="535"/>
            </w:pPr>
            <w:r>
              <w:rPr>
                <w:spacing w:val="6"/>
              </w:rPr>
              <w:t>2.现场监管或非现场检查。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72" w:hRule="atLeast"/>
        </w:trPr>
        <w:tc>
          <w:tcPr>
            <w:tcW w:w="1267" w:type="dxa"/>
            <w:vAlign w:val="top"/>
          </w:tcPr>
          <w:p>
            <w:pPr>
              <w:spacing w:line="317" w:lineRule="auto"/>
              <w:rPr>
                <w:rFonts w:ascii="Arial"/>
                <w:sz w:val="21"/>
              </w:rPr>
            </w:pPr>
          </w:p>
          <w:p>
            <w:pPr>
              <w:pStyle w:val="5"/>
              <w:spacing w:before="65" w:line="228" w:lineRule="auto"/>
              <w:ind w:left="218"/>
            </w:pPr>
            <w:r>
              <w:rPr>
                <w:b/>
                <w:bCs/>
                <w:spacing w:val="6"/>
              </w:rPr>
              <w:t>检查结果</w:t>
            </w:r>
          </w:p>
        </w:tc>
        <w:tc>
          <w:tcPr>
            <w:tcW w:w="12166" w:type="dxa"/>
            <w:gridSpan w:val="5"/>
            <w:vAlign w:val="top"/>
          </w:tcPr>
          <w:p>
            <w:pPr>
              <w:pStyle w:val="5"/>
              <w:spacing w:before="251" w:line="227" w:lineRule="auto"/>
              <w:ind w:left="548"/>
            </w:pPr>
            <w:r>
              <w:rPr>
                <w:spacing w:val="8"/>
              </w:rPr>
              <w:t>1.对报送的相关数据信息报告可作为相应的内部业务数据使用。</w:t>
            </w:r>
          </w:p>
          <w:p>
            <w:pPr>
              <w:pStyle w:val="5"/>
              <w:spacing w:before="34" w:line="228" w:lineRule="auto"/>
              <w:ind w:left="535"/>
            </w:pPr>
            <w:r>
              <w:rPr>
                <w:spacing w:val="9"/>
              </w:rPr>
              <w:t>2.发现问题责令改正，并作出记录，并按规定上</w:t>
            </w:r>
            <w:r>
              <w:rPr>
                <w:spacing w:val="8"/>
              </w:rPr>
              <w:t>报人社部。</w:t>
            </w:r>
          </w:p>
        </w:tc>
      </w:tr>
    </w:tbl>
    <w:p>
      <w:pPr>
        <w:pStyle w:val="2"/>
      </w:pPr>
    </w:p>
    <w:p>
      <w:pPr>
        <w:sectPr>
          <w:footerReference r:id="rId92" w:type="default"/>
          <w:pgSz w:w="16839" w:h="11906"/>
          <w:pgMar w:top="1012" w:right="2011" w:bottom="1278" w:left="1388" w:header="0" w:footer="1042" w:gutter="0"/>
          <w:cols w:space="720" w:num="1"/>
        </w:sectPr>
      </w:pPr>
    </w:p>
    <w:p>
      <w:pPr>
        <w:spacing w:before="42"/>
      </w:pPr>
    </w:p>
    <w:p>
      <w:pPr>
        <w:spacing w:before="42"/>
      </w:pPr>
    </w:p>
    <w:p>
      <w:pPr>
        <w:spacing w:before="42"/>
      </w:pPr>
    </w:p>
    <w:p>
      <w:pPr>
        <w:spacing w:before="42"/>
      </w:pPr>
    </w:p>
    <w:tbl>
      <w:tblPr>
        <w:tblStyle w:val="6"/>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267" w:type="dxa"/>
            <w:vAlign w:val="top"/>
          </w:tcPr>
          <w:p>
            <w:pPr>
              <w:pStyle w:val="5"/>
              <w:spacing w:before="84" w:line="230" w:lineRule="auto"/>
              <w:ind w:left="322"/>
            </w:pPr>
            <w:r>
              <w:rPr>
                <w:b/>
                <w:bCs/>
                <w:spacing w:val="-2"/>
              </w:rPr>
              <w:t>序</w:t>
            </w:r>
            <w:r>
              <w:rPr>
                <w:spacing w:val="12"/>
              </w:rPr>
              <w:t xml:space="preserve">  </w:t>
            </w:r>
            <w:r>
              <w:rPr>
                <w:b/>
                <w:bCs/>
                <w:spacing w:val="-2"/>
              </w:rPr>
              <w:t>号</w:t>
            </w:r>
          </w:p>
        </w:tc>
        <w:tc>
          <w:tcPr>
            <w:tcW w:w="3239" w:type="dxa"/>
            <w:vAlign w:val="top"/>
          </w:tcPr>
          <w:p>
            <w:pPr>
              <w:pStyle w:val="5"/>
              <w:spacing w:before="84" w:line="269" w:lineRule="exact"/>
              <w:ind w:left="1576"/>
            </w:pPr>
            <w:r>
              <w:rPr>
                <w:b/>
                <w:bCs/>
                <w:spacing w:val="-3"/>
                <w:position w:val="1"/>
              </w:rPr>
              <w:t>3</w:t>
            </w:r>
          </w:p>
        </w:tc>
        <w:tc>
          <w:tcPr>
            <w:tcW w:w="2249" w:type="dxa"/>
            <w:vAlign w:val="top"/>
          </w:tcPr>
          <w:p>
            <w:pPr>
              <w:pStyle w:val="5"/>
              <w:spacing w:before="85" w:line="228" w:lineRule="auto"/>
              <w:ind w:left="712"/>
            </w:pPr>
            <w:r>
              <w:rPr>
                <w:b/>
                <w:bCs/>
                <w:spacing w:val="5"/>
              </w:rPr>
              <w:t>行政职权</w:t>
            </w:r>
          </w:p>
        </w:tc>
        <w:tc>
          <w:tcPr>
            <w:tcW w:w="6678" w:type="dxa"/>
            <w:gridSpan w:val="3"/>
            <w:vAlign w:val="top"/>
          </w:tcPr>
          <w:p>
            <w:pPr>
              <w:pStyle w:val="5"/>
              <w:spacing w:before="84" w:line="228" w:lineRule="auto"/>
              <w:ind w:left="928"/>
            </w:pPr>
            <w:r>
              <w:rPr>
                <w:spacing w:val="9"/>
              </w:rPr>
              <w:t>社会保险待遇资格核实（不含医疗保险、生育保险）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5"/>
              <w:spacing w:before="82" w:line="228" w:lineRule="auto"/>
              <w:ind w:left="326"/>
            </w:pPr>
            <w:r>
              <w:rPr>
                <w:b/>
                <w:bCs/>
                <w:spacing w:val="-3"/>
              </w:rPr>
              <w:t>分</w:t>
            </w:r>
            <w:r>
              <w:rPr>
                <w:spacing w:val="9"/>
              </w:rPr>
              <w:t xml:space="preserve">  </w:t>
            </w:r>
            <w:r>
              <w:rPr>
                <w:b/>
                <w:bCs/>
                <w:spacing w:val="-3"/>
              </w:rPr>
              <w:t>类</w:t>
            </w:r>
          </w:p>
        </w:tc>
        <w:tc>
          <w:tcPr>
            <w:tcW w:w="3239" w:type="dxa"/>
            <w:vAlign w:val="top"/>
          </w:tcPr>
          <w:p>
            <w:pPr>
              <w:pStyle w:val="5"/>
              <w:spacing w:before="82" w:line="228" w:lineRule="auto"/>
              <w:ind w:left="1208"/>
            </w:pPr>
            <w:r>
              <w:rPr>
                <w:spacing w:val="6"/>
              </w:rPr>
              <w:t>行政检查</w:t>
            </w:r>
          </w:p>
        </w:tc>
        <w:tc>
          <w:tcPr>
            <w:tcW w:w="2249" w:type="dxa"/>
            <w:vAlign w:val="top"/>
          </w:tcPr>
          <w:p>
            <w:pPr>
              <w:pStyle w:val="5"/>
              <w:spacing w:before="82" w:line="228" w:lineRule="auto"/>
              <w:ind w:left="716"/>
            </w:pPr>
            <w:r>
              <w:rPr>
                <w:b/>
                <w:bCs/>
                <w:spacing w:val="4"/>
              </w:rPr>
              <w:t>责任主体</w:t>
            </w:r>
          </w:p>
        </w:tc>
        <w:tc>
          <w:tcPr>
            <w:tcW w:w="4063" w:type="dxa"/>
            <w:vAlign w:val="top"/>
          </w:tcPr>
          <w:p>
            <w:pPr>
              <w:pStyle w:val="5"/>
              <w:spacing w:before="82" w:line="228" w:lineRule="auto"/>
              <w:ind w:left="1199"/>
            </w:pPr>
            <w:r>
              <w:rPr>
                <w:spacing w:val="8"/>
              </w:rPr>
              <w:t>社保局社保监控处</w:t>
            </w:r>
          </w:p>
        </w:tc>
        <w:tc>
          <w:tcPr>
            <w:tcW w:w="1260" w:type="dxa"/>
            <w:vAlign w:val="top"/>
          </w:tcPr>
          <w:p>
            <w:pPr>
              <w:pStyle w:val="5"/>
              <w:spacing w:before="82" w:line="228" w:lineRule="auto"/>
              <w:ind w:left="329"/>
            </w:pPr>
            <w:r>
              <w:rPr>
                <w:b/>
                <w:bCs/>
                <w:spacing w:val="3"/>
              </w:rPr>
              <w:t>责任人</w:t>
            </w:r>
          </w:p>
        </w:tc>
        <w:tc>
          <w:tcPr>
            <w:tcW w:w="1355" w:type="dxa"/>
            <w:vAlign w:val="top"/>
          </w:tcPr>
          <w:p>
            <w:pPr>
              <w:pStyle w:val="5"/>
              <w:spacing w:before="82" w:line="231" w:lineRule="auto"/>
              <w:ind w:left="503"/>
            </w:pPr>
            <w:r>
              <w:rPr>
                <w:spacing w:val="-6"/>
              </w:rPr>
              <w:t>白杰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3" w:hRule="atLeast"/>
        </w:trPr>
        <w:tc>
          <w:tcPr>
            <w:tcW w:w="1267"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5"/>
              <w:spacing w:before="65" w:line="228" w:lineRule="auto"/>
              <w:ind w:left="218"/>
            </w:pPr>
            <w:r>
              <w:rPr>
                <w:b/>
                <w:bCs/>
                <w:spacing w:val="6"/>
              </w:rPr>
              <w:t>适用依据</w:t>
            </w:r>
          </w:p>
        </w:tc>
        <w:tc>
          <w:tcPr>
            <w:tcW w:w="12166" w:type="dxa"/>
            <w:gridSpan w:val="5"/>
            <w:vAlign w:val="top"/>
          </w:tcPr>
          <w:p>
            <w:pPr>
              <w:pStyle w:val="5"/>
              <w:spacing w:before="286" w:line="258" w:lineRule="auto"/>
              <w:ind w:left="113" w:right="195" w:firstLine="424"/>
            </w:pPr>
            <w:r>
              <w:rPr>
                <w:spacing w:val="7"/>
              </w:rPr>
              <w:t>《社会保险经办条例》（国务院第</w:t>
            </w:r>
            <w:r>
              <w:rPr>
                <w:spacing w:val="-31"/>
              </w:rPr>
              <w:t xml:space="preserve"> </w:t>
            </w:r>
            <w:r>
              <w:rPr>
                <w:spacing w:val="7"/>
              </w:rPr>
              <w:t>765</w:t>
            </w:r>
            <w:r>
              <w:rPr>
                <w:spacing w:val="-35"/>
              </w:rPr>
              <w:t xml:space="preserve"> </w:t>
            </w:r>
            <w:r>
              <w:rPr>
                <w:spacing w:val="7"/>
              </w:rPr>
              <w:t>号令）第二十六条第二款：对涉嫌丧失社会保险待遇享受资格后继续享受待遇的，社会</w:t>
            </w:r>
            <w:r>
              <w:rPr>
                <w:spacing w:val="9"/>
              </w:rPr>
              <w:t>保险经办机构应当调查核实。经调查确认不符合社会保险待遇享受资格的，停止发放待遇。</w:t>
            </w:r>
          </w:p>
          <w:p>
            <w:pPr>
              <w:pStyle w:val="5"/>
              <w:spacing w:line="228" w:lineRule="auto"/>
              <w:ind w:left="532"/>
            </w:pPr>
            <w:r>
              <w:rPr>
                <w:spacing w:val="8"/>
              </w:rPr>
              <w:t>第四十二条：社会保险经办机构应核查下列事项：</w:t>
            </w:r>
          </w:p>
          <w:p>
            <w:pPr>
              <w:pStyle w:val="5"/>
              <w:spacing w:before="33" w:line="228" w:lineRule="auto"/>
              <w:ind w:left="534"/>
            </w:pPr>
            <w:r>
              <w:rPr>
                <w:spacing w:val="8"/>
              </w:rPr>
              <w:t>社会保险登记和待遇享受等情况；</w:t>
            </w:r>
          </w:p>
          <w:p>
            <w:pPr>
              <w:pStyle w:val="5"/>
              <w:spacing w:before="31" w:line="228" w:lineRule="auto"/>
              <w:ind w:left="534"/>
            </w:pPr>
            <w:r>
              <w:rPr>
                <w:spacing w:val="9"/>
              </w:rPr>
              <w:t>社会保险服务机构履行服务协议、执行费用结算项目和标准情况；</w:t>
            </w:r>
          </w:p>
          <w:p>
            <w:pPr>
              <w:pStyle w:val="5"/>
              <w:spacing w:before="34" w:line="228" w:lineRule="auto"/>
              <w:ind w:left="533"/>
            </w:pPr>
            <w:r>
              <w:rPr>
                <w:spacing w:val="8"/>
              </w:rPr>
              <w:t>法律、法规规定的其实事项。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24" w:hRule="atLeast"/>
        </w:trPr>
        <w:tc>
          <w:tcPr>
            <w:tcW w:w="1267" w:type="dxa"/>
            <w:vAlign w:val="top"/>
          </w:tcPr>
          <w:p>
            <w:pPr>
              <w:spacing w:line="392" w:lineRule="auto"/>
              <w:rPr>
                <w:rFonts w:ascii="Arial"/>
                <w:sz w:val="21"/>
              </w:rPr>
            </w:pPr>
          </w:p>
          <w:p>
            <w:pPr>
              <w:pStyle w:val="5"/>
              <w:spacing w:before="65" w:line="228" w:lineRule="auto"/>
              <w:ind w:left="221"/>
            </w:pPr>
            <w:r>
              <w:rPr>
                <w:b/>
                <w:bCs/>
                <w:spacing w:val="5"/>
              </w:rPr>
              <w:t>行使层级</w:t>
            </w:r>
          </w:p>
        </w:tc>
        <w:tc>
          <w:tcPr>
            <w:tcW w:w="12166" w:type="dxa"/>
            <w:gridSpan w:val="5"/>
            <w:vAlign w:val="top"/>
          </w:tcPr>
          <w:p>
            <w:pPr>
              <w:pStyle w:val="5"/>
              <w:spacing w:before="187" w:line="228" w:lineRule="auto"/>
              <w:ind w:left="548"/>
            </w:pPr>
            <w:r>
              <w:rPr>
                <w:spacing w:val="5"/>
              </w:rPr>
              <w:t>1.</w:t>
            </w:r>
            <w:r>
              <w:rPr>
                <w:spacing w:val="-55"/>
              </w:rPr>
              <w:t xml:space="preserve"> </w:t>
            </w:r>
            <w:r>
              <w:rPr>
                <w:spacing w:val="5"/>
              </w:rPr>
              <w:t>自治区负责全区的社会保险待遇资格核查工作；</w:t>
            </w:r>
          </w:p>
          <w:p>
            <w:pPr>
              <w:pStyle w:val="5"/>
              <w:spacing w:before="33" w:line="228" w:lineRule="auto"/>
              <w:ind w:left="535"/>
            </w:pPr>
            <w:r>
              <w:rPr>
                <w:spacing w:val="8"/>
              </w:rPr>
              <w:t>2.设区的市负责本行政区域内的社会保险待遇资格核查工</w:t>
            </w:r>
            <w:r>
              <w:rPr>
                <w:spacing w:val="7"/>
              </w:rPr>
              <w:t>作；</w:t>
            </w:r>
          </w:p>
          <w:p>
            <w:pPr>
              <w:pStyle w:val="5"/>
              <w:spacing w:before="31" w:line="228" w:lineRule="auto"/>
              <w:ind w:left="536"/>
            </w:pPr>
            <w:r>
              <w:rPr>
                <w:spacing w:val="8"/>
              </w:rPr>
              <w:t>3.县级负责本行政区域内的社会保险待遇资格核查工作。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5"/>
              <w:spacing w:before="141" w:line="228" w:lineRule="auto"/>
              <w:ind w:left="218"/>
            </w:pPr>
            <w:r>
              <w:rPr>
                <w:b/>
                <w:bCs/>
                <w:spacing w:val="6"/>
              </w:rPr>
              <w:t>检查对象</w:t>
            </w:r>
          </w:p>
        </w:tc>
        <w:tc>
          <w:tcPr>
            <w:tcW w:w="12166" w:type="dxa"/>
            <w:gridSpan w:val="5"/>
            <w:vAlign w:val="top"/>
          </w:tcPr>
          <w:p>
            <w:pPr>
              <w:pStyle w:val="5"/>
              <w:spacing w:before="148" w:line="228" w:lineRule="auto"/>
              <w:ind w:left="534"/>
            </w:pPr>
            <w:r>
              <w:rPr>
                <w:spacing w:val="9"/>
              </w:rPr>
              <w:t>待遇享受人员、社会保险服务机构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67" w:type="dxa"/>
            <w:vAlign w:val="top"/>
          </w:tcPr>
          <w:p>
            <w:pPr>
              <w:pStyle w:val="5"/>
              <w:spacing w:before="102" w:line="228" w:lineRule="auto"/>
              <w:ind w:left="218"/>
            </w:pPr>
            <w:r>
              <w:rPr>
                <w:b/>
                <w:bCs/>
                <w:spacing w:val="6"/>
              </w:rPr>
              <w:t>检查内容</w:t>
            </w:r>
          </w:p>
        </w:tc>
        <w:tc>
          <w:tcPr>
            <w:tcW w:w="12166" w:type="dxa"/>
            <w:gridSpan w:val="5"/>
            <w:vAlign w:val="top"/>
          </w:tcPr>
          <w:p>
            <w:pPr>
              <w:pStyle w:val="5"/>
              <w:spacing w:before="111" w:line="228" w:lineRule="auto"/>
              <w:ind w:left="538"/>
            </w:pPr>
            <w:r>
              <w:rPr>
                <w:spacing w:val="7"/>
              </w:rPr>
              <w:t>《社会保险经办条例》第</w:t>
            </w:r>
            <w:r>
              <w:rPr>
                <w:spacing w:val="-36"/>
              </w:rPr>
              <w:t xml:space="preserve"> </w:t>
            </w:r>
            <w:r>
              <w:rPr>
                <w:spacing w:val="7"/>
              </w:rPr>
              <w:t>42</w:t>
            </w:r>
            <w:r>
              <w:rPr>
                <w:spacing w:val="-39"/>
              </w:rPr>
              <w:t xml:space="preserve"> </w:t>
            </w:r>
            <w:r>
              <w:rPr>
                <w:spacing w:val="7"/>
              </w:rPr>
              <w:t>条规定的内容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3" w:lineRule="auto"/>
              <w:rPr>
                <w:rFonts w:ascii="Arial"/>
                <w:sz w:val="21"/>
              </w:rPr>
            </w:pPr>
          </w:p>
          <w:p>
            <w:pPr>
              <w:pStyle w:val="5"/>
              <w:spacing w:before="65" w:line="228" w:lineRule="auto"/>
              <w:ind w:left="218"/>
            </w:pPr>
            <w:r>
              <w:rPr>
                <w:b/>
                <w:bCs/>
                <w:spacing w:val="6"/>
              </w:rPr>
              <w:t>检查周期</w:t>
            </w:r>
          </w:p>
        </w:tc>
        <w:tc>
          <w:tcPr>
            <w:tcW w:w="12166" w:type="dxa"/>
            <w:gridSpan w:val="5"/>
            <w:vAlign w:val="top"/>
          </w:tcPr>
          <w:p>
            <w:pPr>
              <w:pStyle w:val="5"/>
              <w:spacing w:before="47" w:line="242" w:lineRule="auto"/>
              <w:ind w:left="111" w:right="109" w:firstLine="421"/>
              <w:jc w:val="both"/>
            </w:pPr>
            <w:r>
              <w:rPr>
                <w:spacing w:val="9"/>
              </w:rPr>
              <w:t>根据监管工作需要，原则上在同一年度对同一检查对象的抽查次数不超过</w:t>
            </w:r>
            <w:r>
              <w:rPr>
                <w:spacing w:val="-34"/>
              </w:rPr>
              <w:t xml:space="preserve"> </w:t>
            </w:r>
            <w:r>
              <w:rPr>
                <w:spacing w:val="9"/>
              </w:rPr>
              <w:t>2</w:t>
            </w:r>
            <w:r>
              <w:rPr>
                <w:spacing w:val="-32"/>
              </w:rPr>
              <w:t xml:space="preserve"> </w:t>
            </w:r>
            <w:r>
              <w:rPr>
                <w:spacing w:val="9"/>
              </w:rPr>
              <w:t>次。对于有投诉举报、上</w:t>
            </w:r>
            <w:r>
              <w:rPr>
                <w:spacing w:val="8"/>
              </w:rPr>
              <w:t>级部门交办、其他部门移</w:t>
            </w:r>
            <w:r>
              <w:rPr>
                <w:spacing w:val="10"/>
              </w:rPr>
              <w:t>送案件线索以及有必要实施全覆盖检查的，可直接列为</w:t>
            </w:r>
            <w:r>
              <w:rPr>
                <w:spacing w:val="9"/>
              </w:rPr>
              <w:t>检查对象。对日常监管发现问题比较多，管理比较薄弱、混乱，发生过违规</w:t>
            </w:r>
            <w:r>
              <w:rPr>
                <w:spacing w:val="8"/>
              </w:rPr>
              <w:t>问题的检查对象适当增加抽查比例或频次。对一定周期（一年）</w:t>
            </w:r>
            <w:r>
              <w:rPr>
                <w:spacing w:val="-34"/>
              </w:rPr>
              <w:t xml:space="preserve"> </w:t>
            </w:r>
            <w:r>
              <w:rPr>
                <w:spacing w:val="8"/>
              </w:rPr>
              <w:t>内已被抽查过的检查对象，应避免重复检查。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1" w:hRule="atLeast"/>
        </w:trPr>
        <w:tc>
          <w:tcPr>
            <w:tcW w:w="1267" w:type="dxa"/>
            <w:vAlign w:val="top"/>
          </w:tcPr>
          <w:p>
            <w:pPr>
              <w:pStyle w:val="5"/>
              <w:spacing w:before="200" w:line="228" w:lineRule="auto"/>
              <w:ind w:left="218"/>
            </w:pPr>
            <w:r>
              <w:rPr>
                <w:b/>
                <w:bCs/>
                <w:spacing w:val="6"/>
              </w:rPr>
              <w:t>检查方式</w:t>
            </w:r>
          </w:p>
        </w:tc>
        <w:tc>
          <w:tcPr>
            <w:tcW w:w="12166" w:type="dxa"/>
            <w:gridSpan w:val="5"/>
            <w:vAlign w:val="top"/>
          </w:tcPr>
          <w:p>
            <w:pPr>
              <w:pStyle w:val="5"/>
              <w:spacing w:before="206" w:line="228" w:lineRule="auto"/>
              <w:ind w:left="536"/>
            </w:pPr>
            <w:r>
              <w:rPr>
                <w:spacing w:val="8"/>
              </w:rPr>
              <w:t>书面检查、实地检查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1267" w:type="dxa"/>
            <w:vAlign w:val="top"/>
          </w:tcPr>
          <w:p>
            <w:pPr>
              <w:spacing w:line="317" w:lineRule="auto"/>
              <w:rPr>
                <w:rFonts w:ascii="Arial"/>
                <w:sz w:val="21"/>
              </w:rPr>
            </w:pPr>
          </w:p>
          <w:p>
            <w:pPr>
              <w:pStyle w:val="5"/>
              <w:spacing w:before="65" w:line="228" w:lineRule="auto"/>
              <w:ind w:left="218"/>
            </w:pPr>
            <w:r>
              <w:rPr>
                <w:b/>
                <w:bCs/>
                <w:spacing w:val="6"/>
              </w:rPr>
              <w:t>检查结果</w:t>
            </w:r>
          </w:p>
        </w:tc>
        <w:tc>
          <w:tcPr>
            <w:tcW w:w="12166" w:type="dxa"/>
            <w:gridSpan w:val="5"/>
            <w:vAlign w:val="top"/>
          </w:tcPr>
          <w:p>
            <w:pPr>
              <w:pStyle w:val="5"/>
              <w:spacing w:before="112" w:line="228" w:lineRule="auto"/>
              <w:ind w:left="536"/>
            </w:pPr>
            <w:r>
              <w:rPr>
                <w:spacing w:val="6"/>
              </w:rPr>
              <w:t>继续发放待遇或停止发放待遇；</w:t>
            </w:r>
          </w:p>
          <w:p>
            <w:pPr>
              <w:pStyle w:val="5"/>
              <w:spacing w:before="29" w:line="261" w:lineRule="auto"/>
              <w:ind w:left="114" w:right="100" w:firstLine="419"/>
            </w:pPr>
            <w:r>
              <w:rPr>
                <w:spacing w:val="10"/>
              </w:rPr>
              <w:t>按照社会保险服务协议约定，暂停或不予拨付费用、追回违规费用、</w:t>
            </w:r>
            <w:r>
              <w:rPr>
                <w:spacing w:val="9"/>
              </w:rPr>
              <w:t>中止相关责任人员或所在部门社保基金使用的社会保险服</w:t>
            </w:r>
            <w:r>
              <w:rPr>
                <w:spacing w:val="8"/>
              </w:rPr>
              <w:t>务，直至解除服务协议。</w:t>
            </w:r>
          </w:p>
        </w:tc>
      </w:tr>
    </w:tbl>
    <w:p>
      <w:pPr>
        <w:pStyle w:val="2"/>
      </w:pPr>
    </w:p>
    <w:p>
      <w:pPr>
        <w:sectPr>
          <w:footerReference r:id="rId93" w:type="default"/>
          <w:pgSz w:w="16839" w:h="11906"/>
          <w:pgMar w:top="1012" w:right="2011" w:bottom="1278" w:left="1388" w:header="0" w:footer="1042" w:gutter="0"/>
          <w:cols w:space="720" w:num="1"/>
        </w:sectPr>
      </w:pPr>
    </w:p>
    <w:p>
      <w:pPr>
        <w:spacing w:before="46"/>
      </w:pPr>
    </w:p>
    <w:p>
      <w:pPr>
        <w:spacing w:before="45"/>
      </w:pPr>
    </w:p>
    <w:tbl>
      <w:tblPr>
        <w:tblStyle w:val="6"/>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267" w:type="dxa"/>
            <w:vAlign w:val="top"/>
          </w:tcPr>
          <w:p>
            <w:pPr>
              <w:pStyle w:val="5"/>
              <w:spacing w:before="85" w:line="230" w:lineRule="auto"/>
              <w:ind w:left="322"/>
            </w:pPr>
            <w:r>
              <w:rPr>
                <w:b/>
                <w:bCs/>
                <w:spacing w:val="-2"/>
              </w:rPr>
              <w:t>序</w:t>
            </w:r>
            <w:r>
              <w:rPr>
                <w:spacing w:val="12"/>
              </w:rPr>
              <w:t xml:space="preserve">  </w:t>
            </w:r>
            <w:r>
              <w:rPr>
                <w:b/>
                <w:bCs/>
                <w:spacing w:val="-2"/>
              </w:rPr>
              <w:t>号</w:t>
            </w:r>
          </w:p>
        </w:tc>
        <w:tc>
          <w:tcPr>
            <w:tcW w:w="3239" w:type="dxa"/>
            <w:vAlign w:val="top"/>
          </w:tcPr>
          <w:p>
            <w:pPr>
              <w:pStyle w:val="5"/>
              <w:spacing w:before="85" w:line="271" w:lineRule="exact"/>
              <w:ind w:left="1571"/>
            </w:pPr>
            <w:r>
              <w:rPr>
                <w:b/>
                <w:bCs/>
                <w:spacing w:val="-3"/>
                <w:position w:val="1"/>
              </w:rPr>
              <w:t>4</w:t>
            </w:r>
          </w:p>
        </w:tc>
        <w:tc>
          <w:tcPr>
            <w:tcW w:w="2249" w:type="dxa"/>
            <w:vAlign w:val="top"/>
          </w:tcPr>
          <w:p>
            <w:pPr>
              <w:pStyle w:val="5"/>
              <w:spacing w:before="85" w:line="228" w:lineRule="auto"/>
              <w:ind w:left="712"/>
            </w:pPr>
            <w:r>
              <w:rPr>
                <w:b/>
                <w:bCs/>
                <w:spacing w:val="5"/>
              </w:rPr>
              <w:t>行政职权</w:t>
            </w:r>
          </w:p>
        </w:tc>
        <w:tc>
          <w:tcPr>
            <w:tcW w:w="6678" w:type="dxa"/>
            <w:gridSpan w:val="3"/>
            <w:vAlign w:val="top"/>
          </w:tcPr>
          <w:p>
            <w:pPr>
              <w:pStyle w:val="5"/>
              <w:spacing w:before="85" w:line="228" w:lineRule="auto"/>
              <w:ind w:left="1137"/>
            </w:pPr>
            <w:r>
              <w:rPr>
                <w:spacing w:val="9"/>
              </w:rPr>
              <w:t>对用人单位遵守劳动法律、法规情况的监督检查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5"/>
              <w:spacing w:before="80" w:line="228" w:lineRule="auto"/>
              <w:ind w:left="326"/>
            </w:pPr>
            <w:r>
              <w:rPr>
                <w:b/>
                <w:bCs/>
                <w:spacing w:val="-3"/>
              </w:rPr>
              <w:t>分</w:t>
            </w:r>
            <w:r>
              <w:rPr>
                <w:spacing w:val="9"/>
              </w:rPr>
              <w:t xml:space="preserve">  </w:t>
            </w:r>
            <w:r>
              <w:rPr>
                <w:b/>
                <w:bCs/>
                <w:spacing w:val="-3"/>
              </w:rPr>
              <w:t>类</w:t>
            </w:r>
          </w:p>
        </w:tc>
        <w:tc>
          <w:tcPr>
            <w:tcW w:w="3239" w:type="dxa"/>
            <w:vAlign w:val="top"/>
          </w:tcPr>
          <w:p>
            <w:pPr>
              <w:pStyle w:val="5"/>
              <w:spacing w:before="80" w:line="228" w:lineRule="auto"/>
              <w:ind w:left="1208"/>
            </w:pPr>
            <w:r>
              <w:rPr>
                <w:spacing w:val="6"/>
              </w:rPr>
              <w:t>行政检查</w:t>
            </w:r>
          </w:p>
        </w:tc>
        <w:tc>
          <w:tcPr>
            <w:tcW w:w="2249" w:type="dxa"/>
            <w:vAlign w:val="top"/>
          </w:tcPr>
          <w:p>
            <w:pPr>
              <w:pStyle w:val="5"/>
              <w:spacing w:before="80" w:line="228" w:lineRule="auto"/>
              <w:ind w:left="716"/>
            </w:pPr>
            <w:r>
              <w:rPr>
                <w:b/>
                <w:bCs/>
                <w:spacing w:val="4"/>
              </w:rPr>
              <w:t>责任主体</w:t>
            </w:r>
          </w:p>
        </w:tc>
        <w:tc>
          <w:tcPr>
            <w:tcW w:w="4063" w:type="dxa"/>
            <w:vAlign w:val="top"/>
          </w:tcPr>
          <w:p>
            <w:pPr>
              <w:pStyle w:val="5"/>
              <w:spacing w:before="80" w:line="228" w:lineRule="auto"/>
              <w:ind w:left="1308"/>
            </w:pPr>
            <w:r>
              <w:rPr>
                <w:spacing w:val="8"/>
              </w:rPr>
              <w:t>劳动保障监察局</w:t>
            </w:r>
          </w:p>
        </w:tc>
        <w:tc>
          <w:tcPr>
            <w:tcW w:w="1260" w:type="dxa"/>
            <w:vAlign w:val="top"/>
          </w:tcPr>
          <w:p>
            <w:pPr>
              <w:pStyle w:val="5"/>
              <w:spacing w:before="80" w:line="228" w:lineRule="auto"/>
              <w:ind w:left="329"/>
            </w:pPr>
            <w:r>
              <w:rPr>
                <w:b/>
                <w:bCs/>
                <w:spacing w:val="3"/>
              </w:rPr>
              <w:t>责任人</w:t>
            </w:r>
          </w:p>
        </w:tc>
        <w:tc>
          <w:tcPr>
            <w:tcW w:w="1355" w:type="dxa"/>
            <w:vAlign w:val="top"/>
          </w:tcPr>
          <w:p>
            <w:pPr>
              <w:pStyle w:val="5"/>
              <w:spacing w:before="80" w:line="228" w:lineRule="auto"/>
              <w:ind w:left="369"/>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1267"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5"/>
              <w:spacing w:before="65" w:line="228" w:lineRule="auto"/>
              <w:ind w:left="218"/>
            </w:pPr>
            <w:r>
              <w:rPr>
                <w:b/>
                <w:bCs/>
                <w:spacing w:val="6"/>
              </w:rPr>
              <w:t>适用依据</w:t>
            </w:r>
          </w:p>
        </w:tc>
        <w:tc>
          <w:tcPr>
            <w:tcW w:w="12166" w:type="dxa"/>
            <w:gridSpan w:val="5"/>
            <w:vAlign w:val="top"/>
          </w:tcPr>
          <w:p>
            <w:pPr>
              <w:pStyle w:val="5"/>
              <w:spacing w:before="45" w:line="228" w:lineRule="auto"/>
              <w:ind w:left="538"/>
            </w:pPr>
            <w:r>
              <w:rPr>
                <w:spacing w:val="9"/>
              </w:rPr>
              <w:t>《劳动保障监察条例》第十一条  用劳动保障行政部门对下列事项实施劳动保障监察：</w:t>
            </w:r>
          </w:p>
          <w:p>
            <w:pPr>
              <w:pStyle w:val="5"/>
              <w:spacing w:before="33" w:line="228" w:lineRule="auto"/>
              <w:ind w:left="542"/>
            </w:pPr>
            <w:r>
              <w:rPr>
                <w:spacing w:val="8"/>
              </w:rPr>
              <w:t>（一）用人单位制定内部劳动保障规章制度的情况；</w:t>
            </w:r>
          </w:p>
          <w:p>
            <w:pPr>
              <w:pStyle w:val="5"/>
              <w:spacing w:before="34" w:line="228" w:lineRule="auto"/>
              <w:ind w:left="542"/>
            </w:pPr>
            <w:r>
              <w:rPr>
                <w:spacing w:val="8"/>
              </w:rPr>
              <w:t>（二）用人单位与劳动者订立劳动合同的情况；</w:t>
            </w:r>
          </w:p>
          <w:p>
            <w:pPr>
              <w:pStyle w:val="5"/>
              <w:spacing w:before="31" w:line="228" w:lineRule="auto"/>
              <w:ind w:left="542"/>
            </w:pPr>
            <w:r>
              <w:rPr>
                <w:spacing w:val="8"/>
              </w:rPr>
              <w:t>（三）用人单位遵守禁止使用童工规定的情况；</w:t>
            </w:r>
          </w:p>
          <w:p>
            <w:pPr>
              <w:pStyle w:val="5"/>
              <w:spacing w:before="33" w:line="228" w:lineRule="auto"/>
              <w:ind w:left="542"/>
            </w:pPr>
            <w:r>
              <w:rPr>
                <w:spacing w:val="9"/>
              </w:rPr>
              <w:t>（四）用人单位遵守女职工和未成年工特殊保护规定的情况；</w:t>
            </w:r>
          </w:p>
          <w:p>
            <w:pPr>
              <w:pStyle w:val="5"/>
              <w:spacing w:before="33" w:line="228" w:lineRule="auto"/>
              <w:ind w:left="542"/>
            </w:pPr>
            <w:r>
              <w:rPr>
                <w:spacing w:val="7"/>
              </w:rPr>
              <w:t>（五）用人单位遵守工作时间和休息休假规定的情况；</w:t>
            </w:r>
          </w:p>
          <w:p>
            <w:pPr>
              <w:pStyle w:val="5"/>
              <w:spacing w:before="32" w:line="228" w:lineRule="auto"/>
              <w:ind w:left="542"/>
            </w:pPr>
            <w:r>
              <w:rPr>
                <w:spacing w:val="9"/>
              </w:rPr>
              <w:t>（六）用人单位支付劳动者工资和执行最低工资标准的情况；</w:t>
            </w:r>
          </w:p>
          <w:p>
            <w:pPr>
              <w:pStyle w:val="5"/>
              <w:spacing w:before="33" w:line="228" w:lineRule="auto"/>
              <w:ind w:left="542"/>
            </w:pPr>
            <w:r>
              <w:rPr>
                <w:spacing w:val="8"/>
              </w:rPr>
              <w:t>（七）用人单位参加各项社会保险和缴纳社会保险的情</w:t>
            </w:r>
            <w:r>
              <w:rPr>
                <w:spacing w:val="7"/>
              </w:rPr>
              <w:t>况；</w:t>
            </w:r>
          </w:p>
          <w:p>
            <w:pPr>
              <w:pStyle w:val="5"/>
              <w:spacing w:before="35" w:line="258" w:lineRule="auto"/>
              <w:ind w:left="129" w:right="109" w:firstLine="413"/>
            </w:pPr>
            <w:r>
              <w:rPr>
                <w:spacing w:val="9"/>
              </w:rPr>
              <w:t>（八）职业介绍机构、职业技能培训机构和职业技能考核鉴定机构遵守国家有关职业介绍、职业技能培训和职业技能考核鉴定</w:t>
            </w:r>
            <w:r>
              <w:rPr>
                <w:spacing w:val="4"/>
              </w:rPr>
              <w:t>的规定的情况；</w:t>
            </w:r>
          </w:p>
          <w:p>
            <w:pPr>
              <w:pStyle w:val="5"/>
              <w:spacing w:line="209" w:lineRule="auto"/>
              <w:ind w:left="542"/>
            </w:pPr>
            <w:r>
              <w:rPr>
                <w:spacing w:val="8"/>
              </w:rPr>
              <w:t>（九）法律、法规规定的其他劳动保障监察事</w:t>
            </w:r>
            <w:r>
              <w:rPr>
                <w:spacing w:val="7"/>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3" w:lineRule="auto"/>
              <w:rPr>
                <w:rFonts w:ascii="Arial"/>
                <w:sz w:val="21"/>
              </w:rPr>
            </w:pPr>
          </w:p>
          <w:p>
            <w:pPr>
              <w:pStyle w:val="5"/>
              <w:spacing w:before="65" w:line="228" w:lineRule="auto"/>
              <w:ind w:left="221"/>
            </w:pPr>
            <w:r>
              <w:rPr>
                <w:b/>
                <w:bCs/>
                <w:spacing w:val="5"/>
              </w:rPr>
              <w:t>行使层级</w:t>
            </w:r>
          </w:p>
        </w:tc>
        <w:tc>
          <w:tcPr>
            <w:tcW w:w="12166" w:type="dxa"/>
            <w:gridSpan w:val="5"/>
            <w:vAlign w:val="top"/>
          </w:tcPr>
          <w:p>
            <w:pPr>
              <w:pStyle w:val="5"/>
              <w:spacing w:before="49" w:line="228" w:lineRule="auto"/>
              <w:ind w:left="548"/>
            </w:pPr>
            <w:r>
              <w:rPr>
                <w:spacing w:val="7"/>
              </w:rPr>
              <w:t>1.</w:t>
            </w:r>
            <w:r>
              <w:rPr>
                <w:spacing w:val="-59"/>
              </w:rPr>
              <w:t xml:space="preserve"> </w:t>
            </w:r>
            <w:r>
              <w:rPr>
                <w:spacing w:val="7"/>
              </w:rPr>
              <w:t>自治区负责中央驻宁企业、区属企业的监督检查，对</w:t>
            </w:r>
            <w:r>
              <w:rPr>
                <w:spacing w:val="6"/>
              </w:rPr>
              <w:t>全区企业进行抽查；</w:t>
            </w:r>
          </w:p>
          <w:p>
            <w:pPr>
              <w:pStyle w:val="5"/>
              <w:spacing w:before="30" w:line="228" w:lineRule="auto"/>
              <w:ind w:left="535"/>
            </w:pPr>
            <w:r>
              <w:rPr>
                <w:spacing w:val="8"/>
              </w:rPr>
              <w:t>2.设区的市按照属地管理原则，负责本辖区注册企业的监督检查；</w:t>
            </w:r>
          </w:p>
          <w:p>
            <w:pPr>
              <w:pStyle w:val="5"/>
              <w:spacing w:before="33" w:line="209" w:lineRule="auto"/>
              <w:ind w:left="536"/>
            </w:pPr>
            <w:r>
              <w:rPr>
                <w:spacing w:val="8"/>
              </w:rPr>
              <w:t>3.县级按照属地管理原则，负责本辖区注册企业的监督检查。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5"/>
              <w:spacing w:before="140" w:line="228" w:lineRule="auto"/>
              <w:ind w:left="218"/>
            </w:pPr>
            <w:r>
              <w:rPr>
                <w:b/>
                <w:bCs/>
                <w:spacing w:val="6"/>
              </w:rPr>
              <w:t>检查对象</w:t>
            </w:r>
          </w:p>
        </w:tc>
        <w:tc>
          <w:tcPr>
            <w:tcW w:w="12166" w:type="dxa"/>
            <w:gridSpan w:val="5"/>
            <w:vAlign w:val="top"/>
          </w:tcPr>
          <w:p>
            <w:pPr>
              <w:pStyle w:val="5"/>
              <w:spacing w:before="150" w:line="228" w:lineRule="auto"/>
              <w:ind w:left="536"/>
            </w:pPr>
            <w:r>
              <w:rPr>
                <w:spacing w:val="8"/>
              </w:rPr>
              <w:t>企业和个体工商户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67" w:type="dxa"/>
            <w:vAlign w:val="top"/>
          </w:tcPr>
          <w:p>
            <w:pPr>
              <w:pStyle w:val="5"/>
              <w:spacing w:before="101" w:line="228" w:lineRule="auto"/>
              <w:ind w:left="218"/>
            </w:pPr>
            <w:r>
              <w:rPr>
                <w:b/>
                <w:bCs/>
                <w:spacing w:val="6"/>
              </w:rPr>
              <w:t>检查内容</w:t>
            </w:r>
          </w:p>
        </w:tc>
        <w:tc>
          <w:tcPr>
            <w:tcW w:w="12166" w:type="dxa"/>
            <w:gridSpan w:val="5"/>
            <w:vAlign w:val="top"/>
          </w:tcPr>
          <w:p>
            <w:pPr>
              <w:pStyle w:val="5"/>
              <w:spacing w:before="111" w:line="228" w:lineRule="auto"/>
              <w:ind w:left="538"/>
            </w:pPr>
            <w:r>
              <w:rPr>
                <w:spacing w:val="9"/>
              </w:rPr>
              <w:t>《劳动保障监察条例》第十一条的内容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5" w:lineRule="auto"/>
              <w:rPr>
                <w:rFonts w:ascii="Arial"/>
                <w:sz w:val="21"/>
              </w:rPr>
            </w:pPr>
          </w:p>
          <w:p>
            <w:pPr>
              <w:pStyle w:val="5"/>
              <w:spacing w:before="65" w:line="228" w:lineRule="auto"/>
              <w:ind w:left="218"/>
            </w:pPr>
            <w:r>
              <w:rPr>
                <w:b/>
                <w:bCs/>
                <w:spacing w:val="6"/>
              </w:rPr>
              <w:t>检查周期</w:t>
            </w:r>
          </w:p>
        </w:tc>
        <w:tc>
          <w:tcPr>
            <w:tcW w:w="12166" w:type="dxa"/>
            <w:gridSpan w:val="5"/>
            <w:vAlign w:val="top"/>
          </w:tcPr>
          <w:p>
            <w:pPr>
              <w:pStyle w:val="5"/>
              <w:spacing w:before="50" w:line="241" w:lineRule="auto"/>
              <w:ind w:left="111" w:right="100" w:firstLine="421"/>
              <w:jc w:val="both"/>
            </w:pPr>
            <w:r>
              <w:rPr>
                <w:spacing w:val="9"/>
              </w:rPr>
              <w:t>根据监管工作需要，原则上在同一年度对同一检查对象的抽查次数不超过</w:t>
            </w:r>
            <w:r>
              <w:rPr>
                <w:spacing w:val="-34"/>
              </w:rPr>
              <w:t xml:space="preserve"> </w:t>
            </w:r>
            <w:r>
              <w:rPr>
                <w:spacing w:val="9"/>
              </w:rPr>
              <w:t>2</w:t>
            </w:r>
            <w:r>
              <w:rPr>
                <w:spacing w:val="-33"/>
              </w:rPr>
              <w:t xml:space="preserve"> </w:t>
            </w:r>
            <w:r>
              <w:rPr>
                <w:spacing w:val="9"/>
              </w:rPr>
              <w:t>次。对于有投诉举报、上级部门交办、其他部</w:t>
            </w:r>
            <w:r>
              <w:rPr>
                <w:spacing w:val="8"/>
              </w:rPr>
              <w:t>门移</w:t>
            </w:r>
            <w:r>
              <w:rPr>
                <w:spacing w:val="10"/>
              </w:rPr>
              <w:t>送案件线索以及有必要实施全覆盖检查的，可直接列为检查对象。对日常监</w:t>
            </w:r>
            <w:r>
              <w:rPr>
                <w:spacing w:val="9"/>
              </w:rPr>
              <w:t>管发现问题比较多，管理比较薄弱、混乱，发生过违规</w:t>
            </w:r>
            <w:r>
              <w:rPr>
                <w:spacing w:val="8"/>
              </w:rPr>
              <w:t>问题的检查对象适当增加抽查比例或频次。对一定周期（一年）</w:t>
            </w:r>
            <w:r>
              <w:rPr>
                <w:spacing w:val="-34"/>
              </w:rPr>
              <w:t xml:space="preserve"> </w:t>
            </w:r>
            <w:r>
              <w:rPr>
                <w:spacing w:val="8"/>
              </w:rPr>
              <w:t>内已被抽查过的检查对象，应避免重复检查。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267" w:type="dxa"/>
            <w:vAlign w:val="top"/>
          </w:tcPr>
          <w:p>
            <w:pPr>
              <w:pStyle w:val="5"/>
              <w:spacing w:before="199" w:line="228" w:lineRule="auto"/>
              <w:ind w:left="218"/>
            </w:pPr>
            <w:r>
              <w:rPr>
                <w:b/>
                <w:bCs/>
                <w:spacing w:val="6"/>
              </w:rPr>
              <w:t>检查方式</w:t>
            </w:r>
          </w:p>
        </w:tc>
        <w:tc>
          <w:tcPr>
            <w:tcW w:w="12166" w:type="dxa"/>
            <w:gridSpan w:val="5"/>
            <w:vAlign w:val="top"/>
          </w:tcPr>
          <w:p>
            <w:pPr>
              <w:pStyle w:val="5"/>
              <w:spacing w:before="208" w:line="228" w:lineRule="auto"/>
              <w:ind w:left="531"/>
            </w:pPr>
            <w:r>
              <w:rPr>
                <w:spacing w:val="9"/>
              </w:rPr>
              <w:t>采取</w:t>
            </w:r>
            <w:r>
              <w:rPr>
                <w:spacing w:val="9"/>
                <w:lang w:val="en"/>
              </w:rPr>
              <w:t>“双随机、一公开”</w:t>
            </w:r>
            <w:r>
              <w:rPr>
                <w:spacing w:val="9"/>
              </w:rPr>
              <w:t>方式进行实地检查。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267" w:type="dxa"/>
            <w:vAlign w:val="top"/>
          </w:tcPr>
          <w:p>
            <w:pPr>
              <w:pStyle w:val="5"/>
              <w:spacing w:before="265" w:line="228" w:lineRule="auto"/>
              <w:ind w:left="218"/>
            </w:pPr>
            <w:r>
              <w:rPr>
                <w:b/>
                <w:bCs/>
                <w:spacing w:val="6"/>
              </w:rPr>
              <w:t>检查结果</w:t>
            </w:r>
          </w:p>
        </w:tc>
        <w:tc>
          <w:tcPr>
            <w:tcW w:w="12166" w:type="dxa"/>
            <w:gridSpan w:val="5"/>
            <w:vAlign w:val="top"/>
          </w:tcPr>
          <w:p>
            <w:pPr>
              <w:pStyle w:val="5"/>
              <w:spacing w:before="274" w:line="228" w:lineRule="auto"/>
              <w:ind w:left="531"/>
            </w:pPr>
            <w:r>
              <w:rPr>
                <w:spacing w:val="10"/>
              </w:rPr>
              <w:t>对检查出的问题进行责令改正，逾期未改正的依据《劳</w:t>
            </w:r>
            <w:r>
              <w:rPr>
                <w:spacing w:val="9"/>
              </w:rPr>
              <w:t>动保障监察条例》相关条款处理。</w:t>
            </w:r>
          </w:p>
        </w:tc>
      </w:tr>
    </w:tbl>
    <w:p>
      <w:pPr>
        <w:pStyle w:val="2"/>
      </w:pPr>
    </w:p>
    <w:p>
      <w:pPr>
        <w:sectPr>
          <w:footerReference r:id="rId94" w:type="default"/>
          <w:pgSz w:w="16839" w:h="11906"/>
          <w:pgMar w:top="1012" w:right="2011" w:bottom="1278" w:left="1388" w:header="0" w:footer="1042" w:gutter="0"/>
          <w:cols w:space="720" w:num="1"/>
        </w:sectPr>
      </w:pPr>
    </w:p>
    <w:p>
      <w:pPr>
        <w:spacing w:before="42"/>
      </w:pPr>
    </w:p>
    <w:p>
      <w:pPr>
        <w:spacing w:before="42"/>
      </w:pPr>
    </w:p>
    <w:p>
      <w:pPr>
        <w:spacing w:before="42"/>
      </w:pPr>
    </w:p>
    <w:p>
      <w:pPr>
        <w:spacing w:before="42"/>
      </w:pPr>
    </w:p>
    <w:tbl>
      <w:tblPr>
        <w:tblStyle w:val="6"/>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267" w:type="dxa"/>
            <w:vAlign w:val="top"/>
          </w:tcPr>
          <w:p>
            <w:pPr>
              <w:pStyle w:val="5"/>
              <w:spacing w:before="84" w:line="230" w:lineRule="auto"/>
              <w:ind w:left="322"/>
            </w:pPr>
            <w:r>
              <w:rPr>
                <w:b/>
                <w:bCs/>
                <w:spacing w:val="-2"/>
              </w:rPr>
              <w:t>序</w:t>
            </w:r>
            <w:r>
              <w:rPr>
                <w:spacing w:val="12"/>
              </w:rPr>
              <w:t xml:space="preserve">  </w:t>
            </w:r>
            <w:r>
              <w:rPr>
                <w:b/>
                <w:bCs/>
                <w:spacing w:val="-2"/>
              </w:rPr>
              <w:t>号</w:t>
            </w:r>
          </w:p>
        </w:tc>
        <w:tc>
          <w:tcPr>
            <w:tcW w:w="3239" w:type="dxa"/>
            <w:vAlign w:val="top"/>
          </w:tcPr>
          <w:p>
            <w:pPr>
              <w:pStyle w:val="5"/>
              <w:spacing w:before="84" w:line="269" w:lineRule="exact"/>
              <w:ind w:left="1576"/>
            </w:pPr>
            <w:r>
              <w:rPr>
                <w:b/>
                <w:bCs/>
                <w:spacing w:val="-3"/>
                <w:position w:val="1"/>
              </w:rPr>
              <w:t>5</w:t>
            </w:r>
          </w:p>
        </w:tc>
        <w:tc>
          <w:tcPr>
            <w:tcW w:w="2249" w:type="dxa"/>
            <w:vAlign w:val="top"/>
          </w:tcPr>
          <w:p>
            <w:pPr>
              <w:pStyle w:val="5"/>
              <w:spacing w:before="85" w:line="228" w:lineRule="auto"/>
              <w:ind w:left="712"/>
            </w:pPr>
            <w:r>
              <w:rPr>
                <w:b/>
                <w:bCs/>
                <w:spacing w:val="5"/>
              </w:rPr>
              <w:t>行政职权</w:t>
            </w:r>
          </w:p>
        </w:tc>
        <w:tc>
          <w:tcPr>
            <w:tcW w:w="6678" w:type="dxa"/>
            <w:gridSpan w:val="3"/>
            <w:vAlign w:val="top"/>
          </w:tcPr>
          <w:p>
            <w:pPr>
              <w:pStyle w:val="5"/>
              <w:spacing w:before="85" w:line="228" w:lineRule="auto"/>
              <w:ind w:left="1451"/>
            </w:pPr>
            <w:r>
              <w:rPr>
                <w:spacing w:val="9"/>
              </w:rPr>
              <w:t>对实施劳动合同制度的情况进行监督检查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5"/>
              <w:spacing w:before="82" w:line="228" w:lineRule="auto"/>
              <w:ind w:left="326"/>
            </w:pPr>
            <w:r>
              <w:rPr>
                <w:b/>
                <w:bCs/>
                <w:spacing w:val="-3"/>
              </w:rPr>
              <w:t>分</w:t>
            </w:r>
            <w:r>
              <w:rPr>
                <w:spacing w:val="9"/>
              </w:rPr>
              <w:t xml:space="preserve">  </w:t>
            </w:r>
            <w:r>
              <w:rPr>
                <w:b/>
                <w:bCs/>
                <w:spacing w:val="-3"/>
              </w:rPr>
              <w:t>类</w:t>
            </w:r>
          </w:p>
        </w:tc>
        <w:tc>
          <w:tcPr>
            <w:tcW w:w="3239" w:type="dxa"/>
            <w:vAlign w:val="top"/>
          </w:tcPr>
          <w:p>
            <w:pPr>
              <w:pStyle w:val="5"/>
              <w:spacing w:before="82" w:line="228" w:lineRule="auto"/>
              <w:ind w:left="1208"/>
            </w:pPr>
            <w:r>
              <w:rPr>
                <w:spacing w:val="6"/>
              </w:rPr>
              <w:t>行政检查</w:t>
            </w:r>
          </w:p>
        </w:tc>
        <w:tc>
          <w:tcPr>
            <w:tcW w:w="2249" w:type="dxa"/>
            <w:vAlign w:val="top"/>
          </w:tcPr>
          <w:p>
            <w:pPr>
              <w:pStyle w:val="5"/>
              <w:spacing w:before="82" w:line="228" w:lineRule="auto"/>
              <w:ind w:left="716"/>
            </w:pPr>
            <w:r>
              <w:rPr>
                <w:b/>
                <w:bCs/>
                <w:spacing w:val="4"/>
              </w:rPr>
              <w:t>责任主体</w:t>
            </w:r>
          </w:p>
        </w:tc>
        <w:tc>
          <w:tcPr>
            <w:tcW w:w="4063" w:type="dxa"/>
            <w:vAlign w:val="top"/>
          </w:tcPr>
          <w:p>
            <w:pPr>
              <w:pStyle w:val="5"/>
              <w:spacing w:before="82" w:line="228" w:lineRule="auto"/>
              <w:ind w:left="1517"/>
            </w:pPr>
            <w:r>
              <w:rPr>
                <w:spacing w:val="7"/>
              </w:rPr>
              <w:t>劳动关系处</w:t>
            </w:r>
          </w:p>
        </w:tc>
        <w:tc>
          <w:tcPr>
            <w:tcW w:w="1260" w:type="dxa"/>
            <w:vAlign w:val="top"/>
          </w:tcPr>
          <w:p>
            <w:pPr>
              <w:pStyle w:val="5"/>
              <w:spacing w:before="82" w:line="228" w:lineRule="auto"/>
              <w:ind w:left="329"/>
            </w:pPr>
            <w:r>
              <w:rPr>
                <w:b/>
                <w:bCs/>
                <w:spacing w:val="3"/>
              </w:rPr>
              <w:t>责任人</w:t>
            </w:r>
          </w:p>
        </w:tc>
        <w:tc>
          <w:tcPr>
            <w:tcW w:w="1355" w:type="dxa"/>
            <w:vAlign w:val="top"/>
          </w:tcPr>
          <w:p>
            <w:pPr>
              <w:pStyle w:val="5"/>
              <w:spacing w:before="81" w:line="230" w:lineRule="auto"/>
              <w:ind w:left="398"/>
            </w:pPr>
            <w:r>
              <w:rPr>
                <w:spacing w:val="-4"/>
              </w:rPr>
              <w:t>白宁平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1267"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5"/>
              <w:spacing w:before="65" w:line="228" w:lineRule="auto"/>
              <w:ind w:left="218"/>
            </w:pPr>
            <w:r>
              <w:rPr>
                <w:b/>
                <w:bCs/>
                <w:spacing w:val="6"/>
              </w:rPr>
              <w:t>适用依据</w:t>
            </w:r>
          </w:p>
        </w:tc>
        <w:tc>
          <w:tcPr>
            <w:tcW w:w="12166" w:type="dxa"/>
            <w:gridSpan w:val="5"/>
            <w:vAlign w:val="top"/>
          </w:tcPr>
          <w:p>
            <w:pPr>
              <w:pStyle w:val="5"/>
              <w:spacing w:before="46" w:line="228" w:lineRule="auto"/>
              <w:ind w:left="538"/>
            </w:pPr>
            <w:r>
              <w:rPr>
                <w:spacing w:val="6"/>
              </w:rPr>
              <w:t>《中华人民共和国劳动合同法》  （2007</w:t>
            </w:r>
            <w:r>
              <w:rPr>
                <w:spacing w:val="-28"/>
              </w:rPr>
              <w:t xml:space="preserve"> </w:t>
            </w:r>
            <w:r>
              <w:rPr>
                <w:spacing w:val="6"/>
              </w:rPr>
              <w:t>年主席令第</w:t>
            </w:r>
            <w:r>
              <w:rPr>
                <w:spacing w:val="-35"/>
              </w:rPr>
              <w:t xml:space="preserve"> </w:t>
            </w:r>
            <w:r>
              <w:rPr>
                <w:spacing w:val="6"/>
              </w:rPr>
              <w:t>65</w:t>
            </w:r>
            <w:r>
              <w:rPr>
                <w:spacing w:val="-35"/>
              </w:rPr>
              <w:t xml:space="preserve"> </w:t>
            </w:r>
            <w:r>
              <w:rPr>
                <w:spacing w:val="6"/>
              </w:rPr>
              <w:t>号，2012</w:t>
            </w:r>
            <w:r>
              <w:rPr>
                <w:spacing w:val="-39"/>
              </w:rPr>
              <w:t xml:space="preserve"> </w:t>
            </w:r>
            <w:r>
              <w:rPr>
                <w:spacing w:val="6"/>
              </w:rPr>
              <w:t>年主席令第</w:t>
            </w:r>
            <w:r>
              <w:rPr>
                <w:spacing w:val="-35"/>
              </w:rPr>
              <w:t xml:space="preserve"> </w:t>
            </w:r>
            <w:r>
              <w:rPr>
                <w:spacing w:val="6"/>
              </w:rPr>
              <w:t>73</w:t>
            </w:r>
            <w:r>
              <w:rPr>
                <w:spacing w:val="-33"/>
              </w:rPr>
              <w:t xml:space="preserve"> </w:t>
            </w:r>
            <w:r>
              <w:rPr>
                <w:spacing w:val="6"/>
              </w:rPr>
              <w:t>号修正）</w:t>
            </w:r>
          </w:p>
          <w:p>
            <w:pPr>
              <w:pStyle w:val="5"/>
              <w:spacing w:before="33" w:line="258" w:lineRule="auto"/>
              <w:ind w:left="116" w:right="38" w:firstLine="416"/>
            </w:pPr>
            <w:r>
              <w:rPr>
                <w:spacing w:val="8"/>
              </w:rPr>
              <w:t>第七十三条：“国务院劳动行政部门负责全国劳动合同制度实施的监督管理。县级以上地方人民政府劳动</w:t>
            </w:r>
            <w:r>
              <w:rPr>
                <w:spacing w:val="7"/>
              </w:rPr>
              <w:t>行政部门负责本行政区域内劳动合同制度实施的监督管理。县级以上各级人民政府劳动行政部门在劳动合同制度实施的监督管理工作中，应当听取工会、</w:t>
            </w:r>
            <w:r>
              <w:rPr>
                <w:spacing w:val="9"/>
              </w:rPr>
              <w:t>企业方面代表以及有关行业主管部门的意见。”</w:t>
            </w:r>
          </w:p>
          <w:p>
            <w:pPr>
              <w:pStyle w:val="5"/>
              <w:spacing w:line="227" w:lineRule="auto"/>
              <w:ind w:left="532"/>
            </w:pPr>
            <w:r>
              <w:rPr>
                <w:spacing w:val="10"/>
              </w:rPr>
              <w:t>第七十四条  县级以上地方人民政府劳动行政</w:t>
            </w:r>
            <w:r>
              <w:rPr>
                <w:spacing w:val="9"/>
              </w:rPr>
              <w:t>部门依法对下列实施劳动合同制度的情况进行监督检查：</w:t>
            </w:r>
          </w:p>
          <w:p>
            <w:pPr>
              <w:pStyle w:val="5"/>
              <w:spacing w:before="33" w:line="228" w:lineRule="auto"/>
              <w:ind w:left="542"/>
            </w:pPr>
            <w:r>
              <w:rPr>
                <w:spacing w:val="9"/>
              </w:rPr>
              <w:t>（一）用人单位制定直接涉及劳动者切身利益的规章制度及其执行的情况；</w:t>
            </w:r>
          </w:p>
          <w:p>
            <w:pPr>
              <w:pStyle w:val="5"/>
              <w:spacing w:before="35" w:line="228" w:lineRule="auto"/>
              <w:ind w:left="542"/>
            </w:pPr>
            <w:r>
              <w:rPr>
                <w:spacing w:val="7"/>
              </w:rPr>
              <w:t>（二）用人单位与劳动者订立和解除劳动合同的情况；</w:t>
            </w:r>
          </w:p>
          <w:p>
            <w:pPr>
              <w:pStyle w:val="5"/>
              <w:spacing w:before="31" w:line="228" w:lineRule="auto"/>
              <w:ind w:left="542"/>
            </w:pPr>
            <w:r>
              <w:rPr>
                <w:spacing w:val="8"/>
              </w:rPr>
              <w:t>（三）劳务派遣单位和用人单位遵守劳务派遣有关规定的情况；</w:t>
            </w:r>
          </w:p>
          <w:p>
            <w:pPr>
              <w:pStyle w:val="5"/>
              <w:spacing w:before="33" w:line="228" w:lineRule="auto"/>
              <w:ind w:left="542"/>
            </w:pPr>
            <w:r>
              <w:rPr>
                <w:spacing w:val="9"/>
              </w:rPr>
              <w:t>（四）用人单位遵守国家关于劳动者工作时间和休息休假规定的情况；</w:t>
            </w:r>
          </w:p>
          <w:p>
            <w:pPr>
              <w:pStyle w:val="5"/>
              <w:spacing w:before="35" w:line="228" w:lineRule="auto"/>
              <w:ind w:left="542"/>
            </w:pPr>
            <w:r>
              <w:rPr>
                <w:spacing w:val="9"/>
              </w:rPr>
              <w:t>（五）用人单位支付劳动合同约定的劳动报酬的执行最低工资标准的情况；</w:t>
            </w:r>
          </w:p>
          <w:p>
            <w:pPr>
              <w:pStyle w:val="5"/>
              <w:spacing w:before="30" w:line="228" w:lineRule="auto"/>
              <w:ind w:left="542"/>
            </w:pPr>
            <w:r>
              <w:rPr>
                <w:spacing w:val="9"/>
              </w:rPr>
              <w:t>（六）用人单位参加各项社会保险和缴纳社会保险费的情况；</w:t>
            </w:r>
          </w:p>
          <w:p>
            <w:pPr>
              <w:pStyle w:val="5"/>
              <w:spacing w:before="35" w:line="209" w:lineRule="auto"/>
              <w:ind w:left="542"/>
            </w:pPr>
            <w:r>
              <w:rPr>
                <w:spacing w:val="7"/>
              </w:rPr>
              <w:t>（七）法律、法规规定的其他劳动监察事项。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4" w:hRule="atLeast"/>
        </w:trPr>
        <w:tc>
          <w:tcPr>
            <w:tcW w:w="1267" w:type="dxa"/>
            <w:vAlign w:val="top"/>
          </w:tcPr>
          <w:p>
            <w:pPr>
              <w:spacing w:line="253" w:lineRule="auto"/>
              <w:rPr>
                <w:rFonts w:ascii="Arial"/>
                <w:sz w:val="21"/>
              </w:rPr>
            </w:pPr>
          </w:p>
          <w:p>
            <w:pPr>
              <w:pStyle w:val="5"/>
              <w:spacing w:before="65" w:line="228" w:lineRule="auto"/>
              <w:ind w:left="221"/>
            </w:pPr>
            <w:r>
              <w:rPr>
                <w:b/>
                <w:bCs/>
                <w:spacing w:val="5"/>
              </w:rPr>
              <w:t>行使层级</w:t>
            </w:r>
          </w:p>
        </w:tc>
        <w:tc>
          <w:tcPr>
            <w:tcW w:w="12166" w:type="dxa"/>
            <w:gridSpan w:val="5"/>
            <w:vAlign w:val="top"/>
          </w:tcPr>
          <w:p>
            <w:pPr>
              <w:pStyle w:val="5"/>
              <w:spacing w:before="49" w:line="228" w:lineRule="auto"/>
              <w:ind w:left="548"/>
            </w:pPr>
            <w:r>
              <w:rPr>
                <w:spacing w:val="7"/>
              </w:rPr>
              <w:t>1.</w:t>
            </w:r>
            <w:r>
              <w:rPr>
                <w:spacing w:val="-59"/>
              </w:rPr>
              <w:t xml:space="preserve"> </w:t>
            </w:r>
            <w:r>
              <w:rPr>
                <w:spacing w:val="7"/>
              </w:rPr>
              <w:t>自治区负责中央驻宁企业、区属企业的监督检查，对</w:t>
            </w:r>
            <w:r>
              <w:rPr>
                <w:spacing w:val="6"/>
              </w:rPr>
              <w:t>全区企业进行抽查；</w:t>
            </w:r>
          </w:p>
          <w:p>
            <w:pPr>
              <w:pStyle w:val="5"/>
              <w:spacing w:before="30" w:line="228" w:lineRule="auto"/>
              <w:ind w:left="535"/>
            </w:pPr>
            <w:r>
              <w:rPr>
                <w:spacing w:val="8"/>
              </w:rPr>
              <w:t>2.设区的市按照属地管理原则，负责本辖区注册企业和个体工商户的监督检查；</w:t>
            </w:r>
          </w:p>
          <w:p>
            <w:pPr>
              <w:pStyle w:val="5"/>
              <w:spacing w:before="33" w:line="209" w:lineRule="auto"/>
              <w:ind w:left="536"/>
            </w:pPr>
            <w:r>
              <w:rPr>
                <w:spacing w:val="9"/>
              </w:rPr>
              <w:t>3.县级按照属地管理原则，负责本辖区注</w:t>
            </w:r>
            <w:r>
              <w:rPr>
                <w:spacing w:val="8"/>
              </w:rPr>
              <w:t>册企业和个体工商户的监督检查。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267" w:type="dxa"/>
            <w:vAlign w:val="top"/>
          </w:tcPr>
          <w:p>
            <w:pPr>
              <w:pStyle w:val="5"/>
              <w:spacing w:before="107" w:line="228" w:lineRule="auto"/>
              <w:ind w:left="218"/>
            </w:pPr>
            <w:r>
              <w:rPr>
                <w:b/>
                <w:bCs/>
                <w:spacing w:val="6"/>
              </w:rPr>
              <w:t>检查对象</w:t>
            </w:r>
          </w:p>
        </w:tc>
        <w:tc>
          <w:tcPr>
            <w:tcW w:w="12166" w:type="dxa"/>
            <w:gridSpan w:val="5"/>
            <w:vAlign w:val="top"/>
          </w:tcPr>
          <w:p>
            <w:pPr>
              <w:pStyle w:val="5"/>
              <w:spacing w:before="116" w:line="228" w:lineRule="auto"/>
              <w:ind w:left="536"/>
            </w:pPr>
            <w:r>
              <w:rPr>
                <w:spacing w:val="8"/>
              </w:rPr>
              <w:t>企业和个体工商户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67" w:type="dxa"/>
            <w:vAlign w:val="top"/>
          </w:tcPr>
          <w:p>
            <w:pPr>
              <w:pStyle w:val="5"/>
              <w:spacing w:before="103" w:line="228" w:lineRule="auto"/>
              <w:ind w:left="218"/>
            </w:pPr>
            <w:r>
              <w:rPr>
                <w:b/>
                <w:bCs/>
                <w:spacing w:val="6"/>
              </w:rPr>
              <w:t>检查内容</w:t>
            </w:r>
          </w:p>
        </w:tc>
        <w:tc>
          <w:tcPr>
            <w:tcW w:w="12166" w:type="dxa"/>
            <w:gridSpan w:val="5"/>
            <w:vAlign w:val="top"/>
          </w:tcPr>
          <w:p>
            <w:pPr>
              <w:pStyle w:val="5"/>
              <w:spacing w:before="110" w:line="228" w:lineRule="auto"/>
              <w:ind w:left="538"/>
            </w:pPr>
            <w:r>
              <w:rPr>
                <w:spacing w:val="9"/>
              </w:rPr>
              <w:t>《中华人民共和国劳动合同法》第七十四条的</w:t>
            </w:r>
            <w:r>
              <w:rPr>
                <w:spacing w:val="8"/>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3" w:lineRule="auto"/>
              <w:rPr>
                <w:rFonts w:ascii="Arial"/>
                <w:sz w:val="21"/>
              </w:rPr>
            </w:pPr>
          </w:p>
          <w:p>
            <w:pPr>
              <w:pStyle w:val="5"/>
              <w:spacing w:before="65" w:line="228" w:lineRule="auto"/>
              <w:ind w:left="218"/>
            </w:pPr>
            <w:r>
              <w:rPr>
                <w:b/>
                <w:bCs/>
                <w:spacing w:val="6"/>
              </w:rPr>
              <w:t>检查周期</w:t>
            </w:r>
          </w:p>
        </w:tc>
        <w:tc>
          <w:tcPr>
            <w:tcW w:w="12166" w:type="dxa"/>
            <w:gridSpan w:val="5"/>
            <w:vAlign w:val="top"/>
          </w:tcPr>
          <w:p>
            <w:pPr>
              <w:pStyle w:val="5"/>
              <w:spacing w:before="47" w:line="242" w:lineRule="auto"/>
              <w:ind w:left="112" w:right="100" w:firstLine="425"/>
              <w:jc w:val="both"/>
            </w:pPr>
            <w:r>
              <w:rPr>
                <w:spacing w:val="9"/>
              </w:rPr>
              <w:t>定期检查与日常巡查相结合，原则上在同一年度对同一检查对象的抽查次数不超过</w:t>
            </w:r>
            <w:r>
              <w:rPr>
                <w:spacing w:val="-34"/>
              </w:rPr>
              <w:t xml:space="preserve"> </w:t>
            </w:r>
            <w:r>
              <w:rPr>
                <w:spacing w:val="9"/>
              </w:rPr>
              <w:t>2</w:t>
            </w:r>
            <w:r>
              <w:rPr>
                <w:spacing w:val="-33"/>
              </w:rPr>
              <w:t xml:space="preserve"> </w:t>
            </w:r>
            <w:r>
              <w:rPr>
                <w:spacing w:val="9"/>
              </w:rPr>
              <w:t>次。对于有投诉举报、上</w:t>
            </w:r>
            <w:r>
              <w:rPr>
                <w:spacing w:val="8"/>
              </w:rPr>
              <w:t>级部门交办、其</w:t>
            </w:r>
            <w:r>
              <w:rPr>
                <w:spacing w:val="10"/>
              </w:rPr>
              <w:t>他部门移送案件线索以及有必要实施全覆盖检查的，可直接列为检查对</w:t>
            </w:r>
            <w:r>
              <w:rPr>
                <w:spacing w:val="9"/>
              </w:rPr>
              <w:t>象。对日常监管发现问题比较多，管理比较薄弱、混乱，发</w:t>
            </w:r>
            <w:r>
              <w:rPr>
                <w:spacing w:val="8"/>
              </w:rPr>
              <w:t>生过违规问题的检查对象适当增加抽查比例或频次。对一定周期（一年）</w:t>
            </w:r>
            <w:r>
              <w:rPr>
                <w:spacing w:val="-27"/>
              </w:rPr>
              <w:t xml:space="preserve"> </w:t>
            </w:r>
            <w:r>
              <w:rPr>
                <w:spacing w:val="8"/>
              </w:rPr>
              <w:t>内已被抽查过的检查对象，应避免重复检查。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1" w:hRule="atLeast"/>
        </w:trPr>
        <w:tc>
          <w:tcPr>
            <w:tcW w:w="1267" w:type="dxa"/>
            <w:vAlign w:val="top"/>
          </w:tcPr>
          <w:p>
            <w:pPr>
              <w:pStyle w:val="5"/>
              <w:spacing w:before="198" w:line="228" w:lineRule="auto"/>
              <w:ind w:left="218"/>
            </w:pPr>
            <w:r>
              <w:rPr>
                <w:b/>
                <w:bCs/>
                <w:spacing w:val="6"/>
              </w:rPr>
              <w:t>检查方式</w:t>
            </w:r>
          </w:p>
        </w:tc>
        <w:tc>
          <w:tcPr>
            <w:tcW w:w="12166" w:type="dxa"/>
            <w:gridSpan w:val="5"/>
            <w:vAlign w:val="top"/>
          </w:tcPr>
          <w:p>
            <w:pPr>
              <w:pStyle w:val="5"/>
              <w:spacing w:before="207" w:line="228" w:lineRule="auto"/>
              <w:ind w:left="531"/>
            </w:pPr>
            <w:r>
              <w:rPr>
                <w:spacing w:val="9"/>
              </w:rPr>
              <w:t>采取</w:t>
            </w:r>
            <w:r>
              <w:rPr>
                <w:spacing w:val="9"/>
                <w:lang w:val="en"/>
              </w:rPr>
              <w:t>“双随机、一公开”</w:t>
            </w:r>
            <w:r>
              <w:rPr>
                <w:spacing w:val="9"/>
              </w:rPr>
              <w:t>方式进行实地检查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1267" w:type="dxa"/>
            <w:vAlign w:val="top"/>
          </w:tcPr>
          <w:p>
            <w:pPr>
              <w:spacing w:line="317" w:lineRule="auto"/>
              <w:rPr>
                <w:rFonts w:ascii="Arial"/>
                <w:sz w:val="21"/>
              </w:rPr>
            </w:pPr>
          </w:p>
          <w:p>
            <w:pPr>
              <w:pStyle w:val="5"/>
              <w:spacing w:before="65" w:line="228" w:lineRule="auto"/>
              <w:ind w:left="218"/>
            </w:pPr>
            <w:r>
              <w:rPr>
                <w:b/>
                <w:bCs/>
                <w:spacing w:val="6"/>
              </w:rPr>
              <w:t>检查结果</w:t>
            </w:r>
          </w:p>
        </w:tc>
        <w:tc>
          <w:tcPr>
            <w:tcW w:w="12166" w:type="dxa"/>
            <w:gridSpan w:val="5"/>
            <w:vAlign w:val="top"/>
          </w:tcPr>
          <w:p>
            <w:pPr>
              <w:pStyle w:val="5"/>
              <w:spacing w:before="112" w:line="227" w:lineRule="auto"/>
              <w:ind w:left="548"/>
            </w:pPr>
            <w:r>
              <w:rPr>
                <w:spacing w:val="7"/>
              </w:rPr>
              <w:t>1.未发现问题终止检查并告知检查结果；</w:t>
            </w:r>
          </w:p>
          <w:p>
            <w:pPr>
              <w:pStyle w:val="5"/>
              <w:spacing w:before="32" w:line="228" w:lineRule="auto"/>
              <w:ind w:left="535"/>
            </w:pPr>
            <w:r>
              <w:rPr>
                <w:spacing w:val="6"/>
              </w:rPr>
              <w:t>2.发现问题作出责令改正等行政命令；</w:t>
            </w:r>
          </w:p>
          <w:p>
            <w:pPr>
              <w:pStyle w:val="5"/>
              <w:spacing w:before="34" w:line="228" w:lineRule="auto"/>
              <w:ind w:left="536"/>
            </w:pPr>
            <w:r>
              <w:rPr>
                <w:spacing w:val="8"/>
              </w:rPr>
              <w:t>3.发现问题按照行政执法“三项制度”有关程序办理。</w:t>
            </w:r>
          </w:p>
        </w:tc>
      </w:tr>
    </w:tbl>
    <w:p>
      <w:pPr>
        <w:pStyle w:val="2"/>
        <w:spacing w:line="217" w:lineRule="exact"/>
        <w:rPr>
          <w:sz w:val="18"/>
        </w:rPr>
      </w:pPr>
    </w:p>
    <w:p>
      <w:pPr>
        <w:spacing w:line="217" w:lineRule="exact"/>
        <w:rPr>
          <w:sz w:val="18"/>
          <w:szCs w:val="18"/>
        </w:rPr>
        <w:sectPr>
          <w:footerReference r:id="rId95" w:type="default"/>
          <w:pgSz w:w="16839" w:h="11906"/>
          <w:pgMar w:top="1012" w:right="2011" w:bottom="1278" w:left="1388" w:header="0" w:footer="1042" w:gutter="0"/>
          <w:cols w:space="720" w:num="1"/>
        </w:sectPr>
      </w:pPr>
    </w:p>
    <w:p>
      <w:pPr>
        <w:spacing w:before="21"/>
      </w:pPr>
    </w:p>
    <w:p>
      <w:pPr>
        <w:spacing w:before="21"/>
      </w:pPr>
    </w:p>
    <w:p>
      <w:pPr>
        <w:spacing w:before="20"/>
      </w:pPr>
    </w:p>
    <w:p>
      <w:pPr>
        <w:spacing w:before="20"/>
      </w:pPr>
    </w:p>
    <w:p>
      <w:pPr>
        <w:spacing w:before="20"/>
      </w:pPr>
    </w:p>
    <w:tbl>
      <w:tblPr>
        <w:tblStyle w:val="6"/>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267" w:type="dxa"/>
            <w:vAlign w:val="top"/>
          </w:tcPr>
          <w:p>
            <w:pPr>
              <w:pStyle w:val="5"/>
              <w:spacing w:before="86" w:line="230" w:lineRule="auto"/>
              <w:ind w:left="322"/>
            </w:pPr>
            <w:r>
              <w:rPr>
                <w:b/>
                <w:bCs/>
                <w:spacing w:val="-2"/>
              </w:rPr>
              <w:t>序</w:t>
            </w:r>
            <w:r>
              <w:rPr>
                <w:spacing w:val="12"/>
              </w:rPr>
              <w:t xml:space="preserve">  </w:t>
            </w:r>
            <w:r>
              <w:rPr>
                <w:b/>
                <w:bCs/>
                <w:spacing w:val="-2"/>
              </w:rPr>
              <w:t>号</w:t>
            </w:r>
          </w:p>
        </w:tc>
        <w:tc>
          <w:tcPr>
            <w:tcW w:w="3239" w:type="dxa"/>
            <w:vAlign w:val="top"/>
          </w:tcPr>
          <w:p>
            <w:pPr>
              <w:pStyle w:val="5"/>
              <w:spacing w:before="86" w:line="269" w:lineRule="exact"/>
              <w:ind w:left="1573"/>
            </w:pPr>
            <w:r>
              <w:rPr>
                <w:b/>
                <w:bCs/>
                <w:spacing w:val="-3"/>
                <w:position w:val="1"/>
              </w:rPr>
              <w:t>6</w:t>
            </w:r>
          </w:p>
        </w:tc>
        <w:tc>
          <w:tcPr>
            <w:tcW w:w="2249" w:type="dxa"/>
            <w:vAlign w:val="top"/>
          </w:tcPr>
          <w:p>
            <w:pPr>
              <w:pStyle w:val="5"/>
              <w:spacing w:before="86" w:line="228" w:lineRule="auto"/>
              <w:ind w:left="712"/>
            </w:pPr>
            <w:r>
              <w:rPr>
                <w:b/>
                <w:bCs/>
                <w:spacing w:val="5"/>
              </w:rPr>
              <w:t>行政职权</w:t>
            </w:r>
          </w:p>
        </w:tc>
        <w:tc>
          <w:tcPr>
            <w:tcW w:w="6678" w:type="dxa"/>
            <w:gridSpan w:val="3"/>
            <w:vAlign w:val="top"/>
          </w:tcPr>
          <w:p>
            <w:pPr>
              <w:pStyle w:val="5"/>
              <w:spacing w:before="85" w:line="228" w:lineRule="auto"/>
              <w:ind w:left="611"/>
            </w:pPr>
            <w:r>
              <w:rPr>
                <w:spacing w:val="10"/>
              </w:rPr>
              <w:t>对用人单位和个人遵守社会保险法律、法规</w:t>
            </w:r>
            <w:r>
              <w:rPr>
                <w:spacing w:val="9"/>
              </w:rPr>
              <w:t>情况的监督检查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5"/>
              <w:spacing w:before="81" w:line="228" w:lineRule="auto"/>
              <w:ind w:left="326"/>
            </w:pPr>
            <w:r>
              <w:rPr>
                <w:b/>
                <w:bCs/>
                <w:spacing w:val="-3"/>
              </w:rPr>
              <w:t>分</w:t>
            </w:r>
            <w:r>
              <w:rPr>
                <w:spacing w:val="9"/>
              </w:rPr>
              <w:t xml:space="preserve">  </w:t>
            </w:r>
            <w:r>
              <w:rPr>
                <w:b/>
                <w:bCs/>
                <w:spacing w:val="-3"/>
              </w:rPr>
              <w:t>类</w:t>
            </w:r>
          </w:p>
        </w:tc>
        <w:tc>
          <w:tcPr>
            <w:tcW w:w="3239" w:type="dxa"/>
            <w:vAlign w:val="top"/>
          </w:tcPr>
          <w:p>
            <w:pPr>
              <w:pStyle w:val="5"/>
              <w:spacing w:before="81" w:line="228" w:lineRule="auto"/>
              <w:ind w:left="1208"/>
            </w:pPr>
            <w:r>
              <w:rPr>
                <w:spacing w:val="6"/>
              </w:rPr>
              <w:t>行政检查</w:t>
            </w:r>
          </w:p>
        </w:tc>
        <w:tc>
          <w:tcPr>
            <w:tcW w:w="2249" w:type="dxa"/>
            <w:vAlign w:val="top"/>
          </w:tcPr>
          <w:p>
            <w:pPr>
              <w:pStyle w:val="5"/>
              <w:spacing w:before="81" w:line="228" w:lineRule="auto"/>
              <w:ind w:left="716"/>
            </w:pPr>
            <w:r>
              <w:rPr>
                <w:b/>
                <w:bCs/>
                <w:spacing w:val="4"/>
              </w:rPr>
              <w:t>责任主体</w:t>
            </w:r>
          </w:p>
        </w:tc>
        <w:tc>
          <w:tcPr>
            <w:tcW w:w="4063" w:type="dxa"/>
            <w:vAlign w:val="top"/>
          </w:tcPr>
          <w:p>
            <w:pPr>
              <w:pStyle w:val="5"/>
              <w:spacing w:before="81" w:line="228" w:lineRule="auto"/>
              <w:ind w:left="1512"/>
            </w:pPr>
            <w:r>
              <w:rPr>
                <w:spacing w:val="8"/>
              </w:rPr>
              <w:t>基金监管局</w:t>
            </w:r>
          </w:p>
        </w:tc>
        <w:tc>
          <w:tcPr>
            <w:tcW w:w="1260" w:type="dxa"/>
            <w:vAlign w:val="top"/>
          </w:tcPr>
          <w:p>
            <w:pPr>
              <w:pStyle w:val="5"/>
              <w:spacing w:before="81" w:line="228" w:lineRule="auto"/>
              <w:ind w:left="329"/>
            </w:pPr>
            <w:r>
              <w:rPr>
                <w:b/>
                <w:bCs/>
                <w:spacing w:val="3"/>
              </w:rPr>
              <w:t>责任人</w:t>
            </w:r>
          </w:p>
        </w:tc>
        <w:tc>
          <w:tcPr>
            <w:tcW w:w="1355" w:type="dxa"/>
            <w:vAlign w:val="top"/>
          </w:tcPr>
          <w:p>
            <w:pPr>
              <w:pStyle w:val="5"/>
              <w:spacing w:before="81" w:line="228" w:lineRule="auto"/>
              <w:ind w:left="475"/>
            </w:pPr>
            <w:r>
              <w:rPr>
                <w:spacing w:val="4"/>
              </w:rPr>
              <w:t>杨超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3" w:hRule="atLeast"/>
        </w:trPr>
        <w:tc>
          <w:tcPr>
            <w:tcW w:w="1267"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5"/>
              <w:spacing w:before="65" w:line="228" w:lineRule="auto"/>
              <w:ind w:left="218"/>
            </w:pPr>
            <w:r>
              <w:rPr>
                <w:b/>
                <w:bCs/>
                <w:spacing w:val="6"/>
              </w:rPr>
              <w:t>适用依据</w:t>
            </w:r>
          </w:p>
        </w:tc>
        <w:tc>
          <w:tcPr>
            <w:tcW w:w="12166" w:type="dxa"/>
            <w:gridSpan w:val="5"/>
            <w:vAlign w:val="top"/>
          </w:tcPr>
          <w:p>
            <w:pPr>
              <w:pStyle w:val="5"/>
              <w:spacing w:before="45" w:line="228" w:lineRule="auto"/>
              <w:ind w:left="538"/>
            </w:pPr>
            <w:r>
              <w:rPr>
                <w:spacing w:val="7"/>
              </w:rPr>
              <w:t>《中华人民共和国社会保险法》  （2010</w:t>
            </w:r>
            <w:r>
              <w:rPr>
                <w:spacing w:val="-38"/>
              </w:rPr>
              <w:t xml:space="preserve"> </w:t>
            </w:r>
            <w:r>
              <w:rPr>
                <w:spacing w:val="7"/>
              </w:rPr>
              <w:t>年）</w:t>
            </w:r>
          </w:p>
          <w:p>
            <w:pPr>
              <w:pStyle w:val="5"/>
              <w:spacing w:before="34" w:line="258" w:lineRule="auto"/>
              <w:ind w:left="115" w:right="193" w:firstLine="417"/>
            </w:pPr>
            <w:r>
              <w:rPr>
                <w:spacing w:val="8"/>
              </w:rPr>
              <w:t>第七十七条第一款：“县级以上人民政府社会保险行政部门应当加强对用人单位和个人遵守社会保险法律、法</w:t>
            </w:r>
            <w:r>
              <w:rPr>
                <w:spacing w:val="7"/>
              </w:rPr>
              <w:t>规情况的监督检</w:t>
            </w:r>
            <w:r>
              <w:rPr>
                <w:spacing w:val="4"/>
              </w:rPr>
              <w:t>查。”</w:t>
            </w:r>
          </w:p>
          <w:p>
            <w:pPr>
              <w:pStyle w:val="5"/>
              <w:spacing w:line="258" w:lineRule="auto"/>
              <w:ind w:left="115" w:right="193" w:firstLine="417"/>
            </w:pPr>
            <w:r>
              <w:rPr>
                <w:spacing w:val="10"/>
              </w:rPr>
              <w:t>第七十九条 社会保险行政部门对社会保险基金的收支、管理和投资运营情况进行监督</w:t>
            </w:r>
            <w:r>
              <w:rPr>
                <w:spacing w:val="9"/>
              </w:rPr>
              <w:t>检查，发现存在问题的，应当提出整改建议，依法作出处理决定或者向有关行政部门提出处理建议。</w:t>
            </w:r>
          </w:p>
          <w:p>
            <w:pPr>
              <w:pStyle w:val="5"/>
              <w:spacing w:line="227" w:lineRule="auto"/>
              <w:ind w:left="538"/>
            </w:pPr>
            <w:r>
              <w:rPr>
                <w:spacing w:val="7"/>
              </w:rPr>
              <w:t>《社会保险基金行政监督办法》  （2022</w:t>
            </w:r>
            <w:r>
              <w:rPr>
                <w:spacing w:val="-25"/>
              </w:rPr>
              <w:t xml:space="preserve"> </w:t>
            </w:r>
            <w:r>
              <w:rPr>
                <w:spacing w:val="7"/>
              </w:rPr>
              <w:t>年人力资源社会保障部令第</w:t>
            </w:r>
            <w:r>
              <w:rPr>
                <w:spacing w:val="-37"/>
              </w:rPr>
              <w:t xml:space="preserve"> </w:t>
            </w:r>
            <w:r>
              <w:rPr>
                <w:spacing w:val="7"/>
              </w:rPr>
              <w:t>48</w:t>
            </w:r>
            <w:r>
              <w:rPr>
                <w:spacing w:val="-33"/>
              </w:rPr>
              <w:t xml:space="preserve"> </w:t>
            </w:r>
            <w:r>
              <w:rPr>
                <w:spacing w:val="7"/>
              </w:rPr>
              <w:t>号）</w:t>
            </w:r>
          </w:p>
          <w:p>
            <w:pPr>
              <w:pStyle w:val="5"/>
              <w:spacing w:before="34" w:line="242" w:lineRule="auto"/>
              <w:ind w:left="111" w:right="111" w:firstLine="421"/>
            </w:pPr>
            <w:r>
              <w:rPr>
                <w:spacing w:val="10"/>
              </w:rPr>
              <w:t>第四条 人力资源社会保障部主管全国社会保险基金行政监督工作。县级以上地方各级人力资源</w:t>
            </w:r>
            <w:r>
              <w:rPr>
                <w:rFonts w:hint="eastAsia"/>
                <w:spacing w:val="10"/>
                <w:lang w:eastAsia="zh-CN"/>
              </w:rPr>
              <w:t>和社会保障</w:t>
            </w:r>
            <w:r>
              <w:rPr>
                <w:spacing w:val="10"/>
              </w:rPr>
              <w:t>行政部门负</w:t>
            </w:r>
            <w:r>
              <w:rPr>
                <w:spacing w:val="9"/>
              </w:rPr>
              <w:t>责本行政区域内的</w:t>
            </w:r>
            <w:r>
              <w:rPr>
                <w:spacing w:val="10"/>
              </w:rPr>
              <w:t>社会保险基金行政监督工作。人力资源社会保障行政部</w:t>
            </w:r>
            <w:r>
              <w:rPr>
                <w:spacing w:val="9"/>
              </w:rPr>
              <w:t>门对下级人力资源社会保障行政部门管辖范围内的重大监督事项，可以直接</w:t>
            </w:r>
            <w:r>
              <w:rPr>
                <w:spacing w:val="6"/>
              </w:rPr>
              <w:t>进行监督。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67" w:type="dxa"/>
            <w:vAlign w:val="top"/>
          </w:tcPr>
          <w:p>
            <w:pPr>
              <w:spacing w:line="391" w:lineRule="auto"/>
              <w:rPr>
                <w:rFonts w:ascii="Arial"/>
                <w:sz w:val="21"/>
              </w:rPr>
            </w:pPr>
          </w:p>
          <w:p>
            <w:pPr>
              <w:pStyle w:val="5"/>
              <w:spacing w:before="65" w:line="228" w:lineRule="auto"/>
              <w:ind w:left="221"/>
            </w:pPr>
            <w:r>
              <w:rPr>
                <w:b/>
                <w:bCs/>
                <w:spacing w:val="5"/>
              </w:rPr>
              <w:t>行使层级</w:t>
            </w:r>
          </w:p>
        </w:tc>
        <w:tc>
          <w:tcPr>
            <w:tcW w:w="12166" w:type="dxa"/>
            <w:gridSpan w:val="5"/>
            <w:vAlign w:val="top"/>
          </w:tcPr>
          <w:p>
            <w:pPr>
              <w:pStyle w:val="5"/>
              <w:spacing w:before="186" w:line="228" w:lineRule="auto"/>
              <w:ind w:left="548"/>
            </w:pPr>
            <w:r>
              <w:rPr>
                <w:spacing w:val="7"/>
              </w:rPr>
              <w:t>1.</w:t>
            </w:r>
            <w:r>
              <w:rPr>
                <w:spacing w:val="-59"/>
              </w:rPr>
              <w:t xml:space="preserve"> </w:t>
            </w:r>
            <w:r>
              <w:rPr>
                <w:spacing w:val="7"/>
              </w:rPr>
              <w:t>自治区负责全区社会保险基金的收支、管理和投资运</w:t>
            </w:r>
            <w:r>
              <w:rPr>
                <w:spacing w:val="6"/>
              </w:rPr>
              <w:t>营的监督检查工作；</w:t>
            </w:r>
          </w:p>
          <w:p>
            <w:pPr>
              <w:pStyle w:val="5"/>
              <w:spacing w:before="33" w:line="228" w:lineRule="auto"/>
              <w:ind w:left="535"/>
            </w:pPr>
            <w:r>
              <w:rPr>
                <w:spacing w:val="9"/>
              </w:rPr>
              <w:t>2.设区的市负责本行政区域内社会保险基金的收支、管理和投资运营的监督检查工作；</w:t>
            </w:r>
          </w:p>
          <w:p>
            <w:pPr>
              <w:pStyle w:val="5"/>
              <w:spacing w:before="33" w:line="228" w:lineRule="auto"/>
              <w:ind w:left="536"/>
            </w:pPr>
            <w:r>
              <w:rPr>
                <w:spacing w:val="9"/>
              </w:rPr>
              <w:t>3.县级负责本行政区域内社会保险基金的收支、管理和投资运营的监督检查工作。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67" w:type="dxa"/>
            <w:vAlign w:val="top"/>
          </w:tcPr>
          <w:p>
            <w:pPr>
              <w:pStyle w:val="5"/>
              <w:spacing w:before="181" w:line="228" w:lineRule="auto"/>
              <w:ind w:left="218"/>
            </w:pPr>
            <w:r>
              <w:rPr>
                <w:b/>
                <w:bCs/>
                <w:spacing w:val="6"/>
              </w:rPr>
              <w:t>检查对象</w:t>
            </w:r>
          </w:p>
        </w:tc>
        <w:tc>
          <w:tcPr>
            <w:tcW w:w="12166" w:type="dxa"/>
            <w:gridSpan w:val="5"/>
            <w:vAlign w:val="top"/>
          </w:tcPr>
          <w:p>
            <w:pPr>
              <w:pStyle w:val="5"/>
              <w:spacing w:before="50" w:line="233" w:lineRule="auto"/>
              <w:ind w:left="111" w:right="100" w:firstLine="422"/>
            </w:pPr>
            <w:r>
              <w:rPr>
                <w:spacing w:val="10"/>
              </w:rPr>
              <w:t>用人单位（除投诉举报、上级部门交办和其他部门移送案件线索以及</w:t>
            </w:r>
            <w:r>
              <w:rPr>
                <w:spacing w:val="9"/>
              </w:rPr>
              <w:t>有必要全覆盖检查等情形，检查对象采取随机抽查的方式</w:t>
            </w:r>
            <w:r>
              <w:rPr>
                <w:spacing w:val="3"/>
              </w:rPr>
              <w:t>选取）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67" w:type="dxa"/>
            <w:vAlign w:val="top"/>
          </w:tcPr>
          <w:p>
            <w:pPr>
              <w:pStyle w:val="5"/>
              <w:spacing w:before="180" w:line="228" w:lineRule="auto"/>
              <w:ind w:left="218"/>
            </w:pPr>
            <w:r>
              <w:rPr>
                <w:b/>
                <w:bCs/>
                <w:spacing w:val="6"/>
              </w:rPr>
              <w:t>检查内容</w:t>
            </w:r>
          </w:p>
        </w:tc>
        <w:tc>
          <w:tcPr>
            <w:tcW w:w="12166" w:type="dxa"/>
            <w:gridSpan w:val="5"/>
            <w:vAlign w:val="top"/>
          </w:tcPr>
          <w:p>
            <w:pPr>
              <w:pStyle w:val="5"/>
              <w:spacing w:before="47" w:line="234" w:lineRule="auto"/>
              <w:ind w:left="113" w:right="102" w:firstLine="418"/>
            </w:pPr>
            <w:r>
              <w:rPr>
                <w:spacing w:val="10"/>
              </w:rPr>
              <w:t>对社会保险基金的收支、管理和投资运营情况（在职权范围内，根据</w:t>
            </w:r>
            <w:r>
              <w:rPr>
                <w:spacing w:val="9"/>
              </w:rPr>
              <w:t>投诉举报、案件移送线索、上级部门部署以及本部门年度</w:t>
            </w:r>
            <w:r>
              <w:rPr>
                <w:spacing w:val="7"/>
              </w:rPr>
              <w:t>监管重点工作确定）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4" w:lineRule="auto"/>
              <w:rPr>
                <w:rFonts w:ascii="Arial"/>
                <w:sz w:val="21"/>
              </w:rPr>
            </w:pPr>
          </w:p>
          <w:p>
            <w:pPr>
              <w:pStyle w:val="5"/>
              <w:spacing w:before="65" w:line="228" w:lineRule="auto"/>
              <w:ind w:left="218"/>
            </w:pPr>
            <w:r>
              <w:rPr>
                <w:b/>
                <w:bCs/>
                <w:spacing w:val="6"/>
              </w:rPr>
              <w:t>检查周期</w:t>
            </w:r>
          </w:p>
        </w:tc>
        <w:tc>
          <w:tcPr>
            <w:tcW w:w="12166" w:type="dxa"/>
            <w:gridSpan w:val="5"/>
            <w:vAlign w:val="top"/>
          </w:tcPr>
          <w:p>
            <w:pPr>
              <w:pStyle w:val="5"/>
              <w:spacing w:before="50" w:line="241" w:lineRule="auto"/>
              <w:ind w:left="111" w:right="100" w:firstLine="421"/>
              <w:jc w:val="both"/>
            </w:pPr>
            <w:r>
              <w:rPr>
                <w:spacing w:val="9"/>
              </w:rPr>
              <w:t>根据监管工作需要，原则上在同一年度对同一检查对象的抽查次数不超过</w:t>
            </w:r>
            <w:r>
              <w:rPr>
                <w:spacing w:val="-34"/>
              </w:rPr>
              <w:t xml:space="preserve"> </w:t>
            </w:r>
            <w:r>
              <w:rPr>
                <w:spacing w:val="9"/>
              </w:rPr>
              <w:t>2</w:t>
            </w:r>
            <w:r>
              <w:rPr>
                <w:spacing w:val="-33"/>
              </w:rPr>
              <w:t xml:space="preserve"> </w:t>
            </w:r>
            <w:r>
              <w:rPr>
                <w:spacing w:val="9"/>
              </w:rPr>
              <w:t>次。对于有投诉举报、上级部门交办、其他部</w:t>
            </w:r>
            <w:r>
              <w:rPr>
                <w:spacing w:val="8"/>
              </w:rPr>
              <w:t>门移</w:t>
            </w:r>
            <w:r>
              <w:rPr>
                <w:spacing w:val="10"/>
              </w:rPr>
              <w:t>送案件线索以及有必要实施全覆盖检查的，可直接列为检查对象。对日常监</w:t>
            </w:r>
            <w:r>
              <w:rPr>
                <w:spacing w:val="9"/>
              </w:rPr>
              <w:t>管发现问题比较多，管理比较薄弱、混乱，发生过违规</w:t>
            </w:r>
            <w:r>
              <w:rPr>
                <w:spacing w:val="8"/>
              </w:rPr>
              <w:t>问题的检查对象适当增加抽查比例或频次。对一定周期（一年）</w:t>
            </w:r>
            <w:r>
              <w:rPr>
                <w:spacing w:val="-34"/>
              </w:rPr>
              <w:t xml:space="preserve"> </w:t>
            </w:r>
            <w:r>
              <w:rPr>
                <w:spacing w:val="8"/>
              </w:rPr>
              <w:t>内已被抽查过的检查对象，应避免重复检查。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267" w:type="dxa"/>
            <w:vAlign w:val="top"/>
          </w:tcPr>
          <w:p>
            <w:pPr>
              <w:pStyle w:val="5"/>
              <w:spacing w:before="198" w:line="228" w:lineRule="auto"/>
              <w:ind w:left="218"/>
            </w:pPr>
            <w:r>
              <w:rPr>
                <w:b/>
                <w:bCs/>
                <w:spacing w:val="6"/>
              </w:rPr>
              <w:t>检查方式</w:t>
            </w:r>
          </w:p>
        </w:tc>
        <w:tc>
          <w:tcPr>
            <w:tcW w:w="12166" w:type="dxa"/>
            <w:gridSpan w:val="5"/>
            <w:vAlign w:val="top"/>
          </w:tcPr>
          <w:p>
            <w:pPr>
              <w:pStyle w:val="5"/>
              <w:spacing w:before="68" w:line="228" w:lineRule="auto"/>
              <w:ind w:left="548"/>
            </w:pPr>
            <w:r>
              <w:rPr>
                <w:spacing w:val="6"/>
              </w:rPr>
              <w:t>1.</w:t>
            </w:r>
            <w:r>
              <w:rPr>
                <w:spacing w:val="6"/>
                <w:lang w:val="en"/>
              </w:rPr>
              <w:t>“双随机、一公开”</w:t>
            </w:r>
            <w:r>
              <w:rPr>
                <w:spacing w:val="6"/>
              </w:rPr>
              <w:t>检查；</w:t>
            </w:r>
          </w:p>
          <w:p>
            <w:pPr>
              <w:pStyle w:val="5"/>
              <w:spacing w:before="31" w:line="225" w:lineRule="auto"/>
              <w:ind w:left="535"/>
            </w:pPr>
            <w:r>
              <w:rPr>
                <w:spacing w:val="7"/>
              </w:rPr>
              <w:t>2.现场监管或非现场检查。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1267" w:type="dxa"/>
            <w:vAlign w:val="top"/>
          </w:tcPr>
          <w:p>
            <w:pPr>
              <w:spacing w:line="315" w:lineRule="auto"/>
              <w:rPr>
                <w:rFonts w:ascii="Arial"/>
                <w:sz w:val="21"/>
              </w:rPr>
            </w:pPr>
          </w:p>
          <w:p>
            <w:pPr>
              <w:pStyle w:val="5"/>
              <w:spacing w:before="65" w:line="228" w:lineRule="auto"/>
              <w:ind w:left="218"/>
            </w:pPr>
            <w:r>
              <w:rPr>
                <w:b/>
                <w:bCs/>
                <w:spacing w:val="6"/>
              </w:rPr>
              <w:t>检查结果</w:t>
            </w:r>
          </w:p>
        </w:tc>
        <w:tc>
          <w:tcPr>
            <w:tcW w:w="12166" w:type="dxa"/>
            <w:gridSpan w:val="5"/>
            <w:vAlign w:val="top"/>
          </w:tcPr>
          <w:p>
            <w:pPr>
              <w:pStyle w:val="5"/>
              <w:spacing w:before="110" w:line="227" w:lineRule="auto"/>
              <w:ind w:left="548"/>
            </w:pPr>
            <w:r>
              <w:rPr>
                <w:spacing w:val="7"/>
              </w:rPr>
              <w:t>1.未发现问题终止检查并告知检查结果；</w:t>
            </w:r>
          </w:p>
          <w:p>
            <w:pPr>
              <w:pStyle w:val="5"/>
              <w:spacing w:before="34" w:line="228" w:lineRule="auto"/>
              <w:ind w:left="535"/>
            </w:pPr>
            <w:r>
              <w:rPr>
                <w:spacing w:val="6"/>
              </w:rPr>
              <w:t>2.发现问题作出责令改正等行政命令；</w:t>
            </w:r>
          </w:p>
          <w:p>
            <w:pPr>
              <w:pStyle w:val="5"/>
              <w:spacing w:before="34" w:line="228" w:lineRule="auto"/>
              <w:ind w:left="536"/>
            </w:pPr>
            <w:r>
              <w:rPr>
                <w:spacing w:val="8"/>
              </w:rPr>
              <w:t>3.发现问题按照行政执法“三项制度”有关程序办理。</w:t>
            </w:r>
          </w:p>
        </w:tc>
      </w:tr>
    </w:tbl>
    <w:p>
      <w:pPr>
        <w:pStyle w:val="2"/>
      </w:pPr>
    </w:p>
    <w:p>
      <w:pPr>
        <w:sectPr>
          <w:footerReference r:id="rId96" w:type="default"/>
          <w:pgSz w:w="16839" w:h="11906"/>
          <w:pgMar w:top="1012" w:right="2011" w:bottom="1278" w:left="1388" w:header="0" w:footer="1042" w:gutter="0"/>
          <w:cols w:space="720" w:num="1"/>
        </w:sectPr>
      </w:pPr>
    </w:p>
    <w:p>
      <w:pPr>
        <w:spacing w:before="73"/>
      </w:pPr>
    </w:p>
    <w:p>
      <w:pPr>
        <w:spacing w:before="72"/>
      </w:pPr>
    </w:p>
    <w:p>
      <w:pPr>
        <w:spacing w:before="72"/>
      </w:pPr>
    </w:p>
    <w:tbl>
      <w:tblPr>
        <w:tblStyle w:val="6"/>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267" w:type="dxa"/>
            <w:vAlign w:val="top"/>
          </w:tcPr>
          <w:p>
            <w:pPr>
              <w:pStyle w:val="5"/>
              <w:spacing w:before="84" w:line="230" w:lineRule="auto"/>
              <w:ind w:left="322"/>
            </w:pPr>
            <w:r>
              <w:rPr>
                <w:b/>
                <w:bCs/>
                <w:spacing w:val="-2"/>
              </w:rPr>
              <w:t>序</w:t>
            </w:r>
            <w:r>
              <w:rPr>
                <w:spacing w:val="12"/>
              </w:rPr>
              <w:t xml:space="preserve">  </w:t>
            </w:r>
            <w:r>
              <w:rPr>
                <w:b/>
                <w:bCs/>
                <w:spacing w:val="-2"/>
              </w:rPr>
              <w:t>号</w:t>
            </w:r>
          </w:p>
        </w:tc>
        <w:tc>
          <w:tcPr>
            <w:tcW w:w="3239" w:type="dxa"/>
            <w:vAlign w:val="top"/>
          </w:tcPr>
          <w:p>
            <w:pPr>
              <w:pStyle w:val="5"/>
              <w:spacing w:before="84" w:line="269" w:lineRule="exact"/>
              <w:ind w:left="1576"/>
            </w:pPr>
            <w:r>
              <w:rPr>
                <w:b/>
                <w:bCs/>
                <w:spacing w:val="-3"/>
                <w:position w:val="1"/>
              </w:rPr>
              <w:t>7</w:t>
            </w:r>
          </w:p>
        </w:tc>
        <w:tc>
          <w:tcPr>
            <w:tcW w:w="2249" w:type="dxa"/>
            <w:vAlign w:val="top"/>
          </w:tcPr>
          <w:p>
            <w:pPr>
              <w:pStyle w:val="5"/>
              <w:spacing w:before="85" w:line="228" w:lineRule="auto"/>
              <w:ind w:left="712"/>
            </w:pPr>
            <w:r>
              <w:rPr>
                <w:b/>
                <w:bCs/>
                <w:spacing w:val="5"/>
              </w:rPr>
              <w:t>行政职权</w:t>
            </w:r>
          </w:p>
        </w:tc>
        <w:tc>
          <w:tcPr>
            <w:tcW w:w="6678" w:type="dxa"/>
            <w:gridSpan w:val="3"/>
            <w:vAlign w:val="top"/>
          </w:tcPr>
          <w:p>
            <w:pPr>
              <w:pStyle w:val="5"/>
              <w:spacing w:before="85" w:line="228" w:lineRule="auto"/>
              <w:ind w:left="822"/>
            </w:pPr>
            <w:r>
              <w:rPr>
                <w:spacing w:val="9"/>
              </w:rPr>
              <w:t>对集体合同、专项集体合同签订、履行情况的监督检查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5"/>
              <w:spacing w:before="82" w:line="228" w:lineRule="auto"/>
              <w:ind w:left="326"/>
            </w:pPr>
            <w:r>
              <w:rPr>
                <w:b/>
                <w:bCs/>
                <w:spacing w:val="-3"/>
              </w:rPr>
              <w:t>分</w:t>
            </w:r>
            <w:r>
              <w:rPr>
                <w:spacing w:val="9"/>
              </w:rPr>
              <w:t xml:space="preserve">  </w:t>
            </w:r>
            <w:r>
              <w:rPr>
                <w:b/>
                <w:bCs/>
                <w:spacing w:val="-3"/>
              </w:rPr>
              <w:t>类</w:t>
            </w:r>
          </w:p>
        </w:tc>
        <w:tc>
          <w:tcPr>
            <w:tcW w:w="3239" w:type="dxa"/>
            <w:vAlign w:val="top"/>
          </w:tcPr>
          <w:p>
            <w:pPr>
              <w:pStyle w:val="5"/>
              <w:spacing w:before="82" w:line="228" w:lineRule="auto"/>
              <w:ind w:left="1208"/>
            </w:pPr>
            <w:r>
              <w:rPr>
                <w:spacing w:val="6"/>
              </w:rPr>
              <w:t>行政检查</w:t>
            </w:r>
          </w:p>
        </w:tc>
        <w:tc>
          <w:tcPr>
            <w:tcW w:w="2249" w:type="dxa"/>
            <w:vAlign w:val="top"/>
          </w:tcPr>
          <w:p>
            <w:pPr>
              <w:pStyle w:val="5"/>
              <w:spacing w:before="82" w:line="228" w:lineRule="auto"/>
              <w:ind w:left="716"/>
            </w:pPr>
            <w:r>
              <w:rPr>
                <w:b/>
                <w:bCs/>
                <w:spacing w:val="4"/>
              </w:rPr>
              <w:t>责任主体</w:t>
            </w:r>
          </w:p>
        </w:tc>
        <w:tc>
          <w:tcPr>
            <w:tcW w:w="4063" w:type="dxa"/>
            <w:vAlign w:val="top"/>
          </w:tcPr>
          <w:p>
            <w:pPr>
              <w:pStyle w:val="5"/>
              <w:spacing w:before="82" w:line="228" w:lineRule="auto"/>
              <w:ind w:left="1517"/>
            </w:pPr>
            <w:r>
              <w:rPr>
                <w:spacing w:val="7"/>
              </w:rPr>
              <w:t>劳动关系处</w:t>
            </w:r>
          </w:p>
        </w:tc>
        <w:tc>
          <w:tcPr>
            <w:tcW w:w="1260" w:type="dxa"/>
            <w:vAlign w:val="top"/>
          </w:tcPr>
          <w:p>
            <w:pPr>
              <w:pStyle w:val="5"/>
              <w:spacing w:before="82" w:line="228" w:lineRule="auto"/>
              <w:ind w:left="329"/>
            </w:pPr>
            <w:r>
              <w:rPr>
                <w:b/>
                <w:bCs/>
                <w:spacing w:val="3"/>
              </w:rPr>
              <w:t>责任人</w:t>
            </w:r>
          </w:p>
        </w:tc>
        <w:tc>
          <w:tcPr>
            <w:tcW w:w="1355" w:type="dxa"/>
            <w:vAlign w:val="top"/>
          </w:tcPr>
          <w:p>
            <w:pPr>
              <w:pStyle w:val="5"/>
              <w:spacing w:before="81" w:line="230" w:lineRule="auto"/>
              <w:ind w:left="398"/>
            </w:pPr>
            <w:r>
              <w:rPr>
                <w:spacing w:val="-4"/>
              </w:rPr>
              <w:t>白宁平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1267" w:type="dxa"/>
            <w:vAlign w:val="top"/>
          </w:tcPr>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5"/>
              <w:spacing w:before="65" w:line="228" w:lineRule="auto"/>
              <w:ind w:left="218"/>
            </w:pPr>
            <w:r>
              <w:rPr>
                <w:b/>
                <w:bCs/>
                <w:spacing w:val="6"/>
              </w:rPr>
              <w:t>适用依据</w:t>
            </w:r>
          </w:p>
        </w:tc>
        <w:tc>
          <w:tcPr>
            <w:tcW w:w="12166" w:type="dxa"/>
            <w:gridSpan w:val="5"/>
            <w:vAlign w:val="top"/>
          </w:tcPr>
          <w:p>
            <w:pPr>
              <w:pStyle w:val="5"/>
              <w:spacing w:before="47" w:line="228" w:lineRule="auto"/>
              <w:ind w:left="538"/>
            </w:pPr>
            <w:r>
              <w:rPr>
                <w:spacing w:val="8"/>
              </w:rPr>
              <w:t>《中华人民共和国劳动合同法》</w:t>
            </w:r>
          </w:p>
          <w:p>
            <w:pPr>
              <w:pStyle w:val="5"/>
              <w:spacing w:before="31" w:line="259" w:lineRule="auto"/>
              <w:ind w:left="112" w:right="236" w:firstLine="419"/>
            </w:pPr>
            <w:r>
              <w:rPr>
                <w:spacing w:val="9"/>
              </w:rPr>
              <w:t>第五十四条   集体合同订立后，应当报送劳动行政部门；劳动行政部门自收到集体合同文本</w:t>
            </w:r>
            <w:r>
              <w:rPr>
                <w:spacing w:val="8"/>
              </w:rPr>
              <w:t>之日起十五日内未提出异议的，</w:t>
            </w:r>
            <w:r>
              <w:rPr>
                <w:spacing w:val="5"/>
              </w:rPr>
              <w:t>集体合同即生效。</w:t>
            </w:r>
          </w:p>
          <w:p>
            <w:pPr>
              <w:pStyle w:val="5"/>
              <w:spacing w:line="227" w:lineRule="auto"/>
              <w:ind w:left="538"/>
            </w:pPr>
            <w:r>
              <w:rPr>
                <w:spacing w:val="1"/>
              </w:rPr>
              <w:t>《集体合同规定》（2004</w:t>
            </w:r>
            <w:r>
              <w:rPr>
                <w:spacing w:val="-39"/>
              </w:rPr>
              <w:t xml:space="preserve"> </w:t>
            </w:r>
            <w:r>
              <w:rPr>
                <w:spacing w:val="1"/>
              </w:rPr>
              <w:t>年</w:t>
            </w:r>
            <w:r>
              <w:rPr>
                <w:spacing w:val="-22"/>
              </w:rPr>
              <w:t xml:space="preserve"> </w:t>
            </w:r>
            <w:r>
              <w:rPr>
                <w:spacing w:val="1"/>
              </w:rPr>
              <w:t>1</w:t>
            </w:r>
            <w:r>
              <w:rPr>
                <w:spacing w:val="-35"/>
              </w:rPr>
              <w:t xml:space="preserve"> </w:t>
            </w:r>
            <w:r>
              <w:rPr>
                <w:spacing w:val="1"/>
              </w:rPr>
              <w:t>月</w:t>
            </w:r>
            <w:r>
              <w:rPr>
                <w:spacing w:val="-34"/>
              </w:rPr>
              <w:t xml:space="preserve"> </w:t>
            </w:r>
            <w:r>
              <w:rPr>
                <w:spacing w:val="1"/>
              </w:rPr>
              <w:t>20 日劳动和</w:t>
            </w:r>
            <w:r>
              <w:t>社会保障部令第</w:t>
            </w:r>
            <w:r>
              <w:rPr>
                <w:spacing w:val="-36"/>
              </w:rPr>
              <w:t xml:space="preserve"> </w:t>
            </w:r>
            <w:r>
              <w:t>22</w:t>
            </w:r>
            <w:r>
              <w:rPr>
                <w:spacing w:val="-33"/>
              </w:rPr>
              <w:t xml:space="preserve"> </w:t>
            </w:r>
            <w:r>
              <w:t>号）</w:t>
            </w:r>
          </w:p>
          <w:p>
            <w:pPr>
              <w:pStyle w:val="5"/>
              <w:spacing w:before="32" w:line="259" w:lineRule="auto"/>
              <w:ind w:left="113" w:right="195" w:firstLine="419"/>
            </w:pPr>
            <w:r>
              <w:rPr>
                <w:spacing w:val="8"/>
              </w:rPr>
              <w:t>第七条：“县级以上劳动保障行政部门对本行政区域内用人单位与本单位职工开展集体协商、签订、履行</w:t>
            </w:r>
            <w:r>
              <w:rPr>
                <w:spacing w:val="7"/>
              </w:rPr>
              <w:t>集体合同的情况进行</w:t>
            </w:r>
            <w:r>
              <w:rPr>
                <w:spacing w:val="9"/>
              </w:rPr>
              <w:t>监督，并负责审查集体合同或者专项集体合同。”</w:t>
            </w:r>
          </w:p>
          <w:p>
            <w:pPr>
              <w:pStyle w:val="5"/>
              <w:spacing w:line="227" w:lineRule="auto"/>
              <w:ind w:left="538"/>
            </w:pPr>
            <w:r>
              <w:rPr>
                <w:spacing w:val="2"/>
              </w:rPr>
              <w:t>《工资集体协商试行办法》（2000</w:t>
            </w:r>
            <w:r>
              <w:rPr>
                <w:spacing w:val="-40"/>
              </w:rPr>
              <w:t xml:space="preserve"> </w:t>
            </w:r>
            <w:r>
              <w:rPr>
                <w:spacing w:val="2"/>
              </w:rPr>
              <w:t>年</w:t>
            </w:r>
            <w:r>
              <w:rPr>
                <w:spacing w:val="-21"/>
              </w:rPr>
              <w:t xml:space="preserve"> </w:t>
            </w:r>
            <w:r>
              <w:rPr>
                <w:spacing w:val="2"/>
              </w:rPr>
              <w:t>11</w:t>
            </w:r>
            <w:r>
              <w:rPr>
                <w:spacing w:val="-35"/>
              </w:rPr>
              <w:t xml:space="preserve"> </w:t>
            </w:r>
            <w:r>
              <w:rPr>
                <w:spacing w:val="2"/>
              </w:rPr>
              <w:t>月</w:t>
            </w:r>
            <w:r>
              <w:rPr>
                <w:spacing w:val="-39"/>
              </w:rPr>
              <w:t xml:space="preserve"> </w:t>
            </w:r>
            <w:r>
              <w:rPr>
                <w:spacing w:val="2"/>
              </w:rPr>
              <w:t>8 日劳动和</w:t>
            </w:r>
            <w:r>
              <w:rPr>
                <w:spacing w:val="1"/>
              </w:rPr>
              <w:t>社会保障部令第</w:t>
            </w:r>
            <w:r>
              <w:rPr>
                <w:spacing w:val="-38"/>
              </w:rPr>
              <w:t xml:space="preserve"> </w:t>
            </w:r>
            <w:r>
              <w:rPr>
                <w:spacing w:val="1"/>
              </w:rPr>
              <w:t>9</w:t>
            </w:r>
            <w:r>
              <w:rPr>
                <w:spacing w:val="-33"/>
              </w:rPr>
              <w:t xml:space="preserve"> </w:t>
            </w:r>
            <w:r>
              <w:rPr>
                <w:spacing w:val="1"/>
              </w:rPr>
              <w:t>号）</w:t>
            </w:r>
          </w:p>
          <w:p>
            <w:pPr>
              <w:pStyle w:val="5"/>
              <w:spacing w:before="32" w:line="210" w:lineRule="auto"/>
              <w:ind w:left="532"/>
            </w:pPr>
            <w:r>
              <w:rPr>
                <w:spacing w:val="8"/>
              </w:rPr>
              <w:t>第六条：“县级以上劳动保障行政部门依法对</w:t>
            </w:r>
            <w:r>
              <w:rPr>
                <w:spacing w:val="7"/>
              </w:rPr>
              <w:t>工资协议进行审查，对协议的履行情况进行监督检查。”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4" w:hRule="atLeast"/>
        </w:trPr>
        <w:tc>
          <w:tcPr>
            <w:tcW w:w="1267" w:type="dxa"/>
            <w:vAlign w:val="top"/>
          </w:tcPr>
          <w:p>
            <w:pPr>
              <w:spacing w:line="252" w:lineRule="auto"/>
              <w:rPr>
                <w:rFonts w:ascii="Arial"/>
                <w:sz w:val="21"/>
              </w:rPr>
            </w:pPr>
          </w:p>
          <w:p>
            <w:pPr>
              <w:pStyle w:val="5"/>
              <w:spacing w:before="65" w:line="228" w:lineRule="auto"/>
              <w:ind w:left="221"/>
            </w:pPr>
            <w:r>
              <w:rPr>
                <w:b/>
                <w:bCs/>
                <w:spacing w:val="5"/>
              </w:rPr>
              <w:t>行使层级</w:t>
            </w:r>
          </w:p>
        </w:tc>
        <w:tc>
          <w:tcPr>
            <w:tcW w:w="12166" w:type="dxa"/>
            <w:gridSpan w:val="5"/>
            <w:vAlign w:val="top"/>
          </w:tcPr>
          <w:p>
            <w:pPr>
              <w:pStyle w:val="5"/>
              <w:spacing w:before="48" w:line="228" w:lineRule="auto"/>
              <w:ind w:left="548"/>
            </w:pPr>
            <w:r>
              <w:rPr>
                <w:spacing w:val="7"/>
              </w:rPr>
              <w:t>1.</w:t>
            </w:r>
            <w:r>
              <w:rPr>
                <w:spacing w:val="-59"/>
              </w:rPr>
              <w:t xml:space="preserve"> </w:t>
            </w:r>
            <w:r>
              <w:rPr>
                <w:spacing w:val="7"/>
              </w:rPr>
              <w:t>自治区负责中央驻宁企业、区属企业的监督检查，对</w:t>
            </w:r>
            <w:r>
              <w:rPr>
                <w:spacing w:val="6"/>
              </w:rPr>
              <w:t>全区企业进行抽查；</w:t>
            </w:r>
          </w:p>
          <w:p>
            <w:pPr>
              <w:pStyle w:val="5"/>
              <w:spacing w:before="33" w:line="228" w:lineRule="auto"/>
              <w:ind w:left="535"/>
            </w:pPr>
            <w:r>
              <w:rPr>
                <w:spacing w:val="8"/>
              </w:rPr>
              <w:t>2.设区的市按照属地管理原则，负责本辖区注册企业的监督检查；</w:t>
            </w:r>
          </w:p>
          <w:p>
            <w:pPr>
              <w:pStyle w:val="5"/>
              <w:spacing w:before="31" w:line="210" w:lineRule="auto"/>
              <w:ind w:left="536"/>
            </w:pPr>
            <w:r>
              <w:rPr>
                <w:spacing w:val="8"/>
              </w:rPr>
              <w:t>3.县级按照属地管理原则，负责本辖区注册企业的监督检查。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5"/>
              <w:spacing w:before="84" w:line="228" w:lineRule="auto"/>
              <w:ind w:left="218"/>
            </w:pPr>
            <w:r>
              <w:rPr>
                <w:b/>
                <w:bCs/>
                <w:spacing w:val="6"/>
              </w:rPr>
              <w:t>检查对象</w:t>
            </w:r>
          </w:p>
        </w:tc>
        <w:tc>
          <w:tcPr>
            <w:tcW w:w="12166" w:type="dxa"/>
            <w:gridSpan w:val="5"/>
            <w:vAlign w:val="top"/>
          </w:tcPr>
          <w:p>
            <w:pPr>
              <w:pStyle w:val="5"/>
              <w:spacing w:before="94" w:line="228" w:lineRule="auto"/>
              <w:ind w:left="535"/>
            </w:pPr>
            <w:r>
              <w:rPr>
                <w:spacing w:val="6"/>
              </w:rPr>
              <w:t>各类企业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267" w:type="dxa"/>
            <w:vAlign w:val="top"/>
          </w:tcPr>
          <w:p>
            <w:pPr>
              <w:spacing w:line="265" w:lineRule="auto"/>
              <w:rPr>
                <w:rFonts w:ascii="Arial"/>
                <w:sz w:val="21"/>
              </w:rPr>
            </w:pPr>
          </w:p>
          <w:p>
            <w:pPr>
              <w:spacing w:line="266" w:lineRule="auto"/>
              <w:rPr>
                <w:rFonts w:ascii="Arial"/>
                <w:sz w:val="21"/>
              </w:rPr>
            </w:pPr>
          </w:p>
          <w:p>
            <w:pPr>
              <w:pStyle w:val="5"/>
              <w:spacing w:before="65" w:line="228" w:lineRule="auto"/>
              <w:ind w:left="218"/>
            </w:pPr>
            <w:r>
              <w:rPr>
                <w:b/>
                <w:bCs/>
                <w:spacing w:val="6"/>
              </w:rPr>
              <w:t>检查内容</w:t>
            </w:r>
          </w:p>
        </w:tc>
        <w:tc>
          <w:tcPr>
            <w:tcW w:w="12166" w:type="dxa"/>
            <w:gridSpan w:val="5"/>
            <w:vAlign w:val="top"/>
          </w:tcPr>
          <w:p>
            <w:pPr>
              <w:pStyle w:val="5"/>
              <w:spacing w:before="49" w:line="228" w:lineRule="auto"/>
              <w:ind w:left="548"/>
            </w:pPr>
            <w:r>
              <w:rPr>
                <w:spacing w:val="5"/>
              </w:rPr>
              <w:t>1.拒绝或者拖延签订集体合同的；</w:t>
            </w:r>
          </w:p>
          <w:p>
            <w:pPr>
              <w:pStyle w:val="5"/>
              <w:spacing w:before="31" w:line="228" w:lineRule="auto"/>
              <w:ind w:left="535"/>
            </w:pPr>
            <w:r>
              <w:rPr>
                <w:spacing w:val="7"/>
              </w:rPr>
              <w:t>2.不执行集体合同约定的劳动标准或者其他事项的；</w:t>
            </w:r>
          </w:p>
          <w:p>
            <w:pPr>
              <w:pStyle w:val="5"/>
              <w:spacing w:before="33" w:line="228" w:lineRule="auto"/>
              <w:ind w:left="536"/>
            </w:pPr>
            <w:r>
              <w:rPr>
                <w:spacing w:val="9"/>
              </w:rPr>
              <w:t>3.不提供或者不如实提供集体合同所需真实情况和有关</w:t>
            </w:r>
            <w:r>
              <w:rPr>
                <w:spacing w:val="8"/>
              </w:rPr>
              <w:t>资料的；</w:t>
            </w:r>
          </w:p>
          <w:p>
            <w:pPr>
              <w:pStyle w:val="5"/>
              <w:spacing w:before="34" w:line="228" w:lineRule="auto"/>
              <w:ind w:left="531"/>
            </w:pPr>
            <w:r>
              <w:rPr>
                <w:spacing w:val="9"/>
              </w:rPr>
              <w:t>4.用人单位单方擅自变更或者解除职工一方代表的劳动合同的；</w:t>
            </w:r>
          </w:p>
          <w:p>
            <w:pPr>
              <w:pStyle w:val="5"/>
              <w:spacing w:before="30" w:line="209" w:lineRule="auto"/>
              <w:ind w:left="536"/>
            </w:pPr>
            <w:r>
              <w:rPr>
                <w:spacing w:val="6"/>
              </w:rPr>
              <w:t>5.专项工资合同签订、履行情况。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4" w:lineRule="auto"/>
              <w:rPr>
                <w:rFonts w:ascii="Arial"/>
                <w:sz w:val="21"/>
              </w:rPr>
            </w:pPr>
          </w:p>
          <w:p>
            <w:pPr>
              <w:pStyle w:val="5"/>
              <w:spacing w:before="65" w:line="228" w:lineRule="auto"/>
              <w:ind w:left="218"/>
            </w:pPr>
            <w:r>
              <w:rPr>
                <w:b/>
                <w:bCs/>
                <w:spacing w:val="6"/>
              </w:rPr>
              <w:t>检查周期</w:t>
            </w:r>
          </w:p>
        </w:tc>
        <w:tc>
          <w:tcPr>
            <w:tcW w:w="12166" w:type="dxa"/>
            <w:gridSpan w:val="5"/>
            <w:vAlign w:val="top"/>
          </w:tcPr>
          <w:p>
            <w:pPr>
              <w:pStyle w:val="5"/>
              <w:spacing w:before="50" w:line="241" w:lineRule="auto"/>
              <w:ind w:left="112" w:right="100" w:firstLine="425"/>
              <w:jc w:val="both"/>
            </w:pPr>
            <w:r>
              <w:rPr>
                <w:spacing w:val="9"/>
              </w:rPr>
              <w:t>定期检查与日常巡查相结合，原则上在同一年度对同一检查对象的抽查次数不超过</w:t>
            </w:r>
            <w:r>
              <w:rPr>
                <w:spacing w:val="-34"/>
              </w:rPr>
              <w:t xml:space="preserve"> </w:t>
            </w:r>
            <w:r>
              <w:rPr>
                <w:spacing w:val="9"/>
              </w:rPr>
              <w:t>2</w:t>
            </w:r>
            <w:r>
              <w:rPr>
                <w:spacing w:val="-33"/>
              </w:rPr>
              <w:t xml:space="preserve"> </w:t>
            </w:r>
            <w:r>
              <w:rPr>
                <w:spacing w:val="9"/>
              </w:rPr>
              <w:t>次。对于有投诉举报、上</w:t>
            </w:r>
            <w:r>
              <w:rPr>
                <w:spacing w:val="8"/>
              </w:rPr>
              <w:t>级部门交办、其</w:t>
            </w:r>
            <w:r>
              <w:rPr>
                <w:spacing w:val="10"/>
              </w:rPr>
              <w:t>他部门移送案件线索以及有必要实施全覆盖检查的，可直接列为检查对</w:t>
            </w:r>
            <w:r>
              <w:rPr>
                <w:spacing w:val="9"/>
              </w:rPr>
              <w:t>象。对日常监管发现问题比较多，管理比较薄弱、混乱，发</w:t>
            </w:r>
            <w:r>
              <w:rPr>
                <w:spacing w:val="8"/>
              </w:rPr>
              <w:t>生过违规问题的检查对象适当增加抽查比例或频次。对一定周期（一年）</w:t>
            </w:r>
            <w:r>
              <w:rPr>
                <w:spacing w:val="-27"/>
              </w:rPr>
              <w:t xml:space="preserve"> </w:t>
            </w:r>
            <w:r>
              <w:rPr>
                <w:spacing w:val="8"/>
              </w:rPr>
              <w:t>内已被抽查过的检查对象，应避免重复检查。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3" w:hRule="atLeast"/>
        </w:trPr>
        <w:tc>
          <w:tcPr>
            <w:tcW w:w="1267" w:type="dxa"/>
            <w:vAlign w:val="top"/>
          </w:tcPr>
          <w:p>
            <w:pPr>
              <w:pStyle w:val="5"/>
              <w:spacing w:before="86" w:line="228" w:lineRule="auto"/>
              <w:ind w:left="218"/>
            </w:pPr>
            <w:r>
              <w:rPr>
                <w:b/>
                <w:bCs/>
                <w:spacing w:val="6"/>
              </w:rPr>
              <w:t>检查方式</w:t>
            </w:r>
          </w:p>
        </w:tc>
        <w:tc>
          <w:tcPr>
            <w:tcW w:w="12166" w:type="dxa"/>
            <w:gridSpan w:val="5"/>
            <w:vAlign w:val="top"/>
          </w:tcPr>
          <w:p>
            <w:pPr>
              <w:pStyle w:val="5"/>
              <w:spacing w:before="95" w:line="228" w:lineRule="auto"/>
              <w:ind w:left="531"/>
            </w:pPr>
            <w:r>
              <w:rPr>
                <w:spacing w:val="9"/>
              </w:rPr>
              <w:t>采取</w:t>
            </w:r>
            <w:r>
              <w:rPr>
                <w:spacing w:val="9"/>
                <w:lang w:val="en"/>
              </w:rPr>
              <w:t>“双随机、一公开”</w:t>
            </w:r>
            <w:r>
              <w:rPr>
                <w:spacing w:val="9"/>
              </w:rPr>
              <w:t>方式进行实地检查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1267" w:type="dxa"/>
            <w:vAlign w:val="top"/>
          </w:tcPr>
          <w:p>
            <w:pPr>
              <w:spacing w:line="315" w:lineRule="auto"/>
              <w:rPr>
                <w:rFonts w:ascii="Arial"/>
                <w:sz w:val="21"/>
              </w:rPr>
            </w:pPr>
          </w:p>
          <w:p>
            <w:pPr>
              <w:pStyle w:val="5"/>
              <w:spacing w:before="65" w:line="228" w:lineRule="auto"/>
              <w:ind w:left="218"/>
            </w:pPr>
            <w:r>
              <w:rPr>
                <w:b/>
                <w:bCs/>
                <w:spacing w:val="6"/>
              </w:rPr>
              <w:t>检查结果</w:t>
            </w:r>
          </w:p>
        </w:tc>
        <w:tc>
          <w:tcPr>
            <w:tcW w:w="12166" w:type="dxa"/>
            <w:gridSpan w:val="5"/>
            <w:vAlign w:val="top"/>
          </w:tcPr>
          <w:p>
            <w:pPr>
              <w:pStyle w:val="5"/>
              <w:spacing w:before="111" w:line="227" w:lineRule="auto"/>
              <w:ind w:left="548"/>
            </w:pPr>
            <w:r>
              <w:rPr>
                <w:spacing w:val="7"/>
              </w:rPr>
              <w:t>1.未发现问题终止检查并告知检查结果；</w:t>
            </w:r>
          </w:p>
          <w:p>
            <w:pPr>
              <w:pStyle w:val="5"/>
              <w:spacing w:before="34" w:line="228" w:lineRule="auto"/>
              <w:ind w:left="535"/>
            </w:pPr>
            <w:r>
              <w:rPr>
                <w:spacing w:val="6"/>
              </w:rPr>
              <w:t>2.发现问题作出责令改正等行政命令；</w:t>
            </w:r>
          </w:p>
          <w:p>
            <w:pPr>
              <w:pStyle w:val="5"/>
              <w:spacing w:before="34" w:line="228" w:lineRule="auto"/>
              <w:ind w:left="536"/>
            </w:pPr>
            <w:r>
              <w:rPr>
                <w:spacing w:val="8"/>
              </w:rPr>
              <w:t>3.发现问题按照行政执法“三项制度”有关程序办理。</w:t>
            </w:r>
          </w:p>
        </w:tc>
      </w:tr>
    </w:tbl>
    <w:p>
      <w:pPr>
        <w:pStyle w:val="2"/>
      </w:pPr>
    </w:p>
    <w:p>
      <w:pPr>
        <w:sectPr>
          <w:footerReference r:id="rId97" w:type="default"/>
          <w:pgSz w:w="16839" w:h="11906"/>
          <w:pgMar w:top="1012" w:right="2011" w:bottom="1278" w:left="1388" w:header="0" w:footer="1042" w:gutter="0"/>
          <w:cols w:space="720" w:num="1"/>
        </w:sectPr>
      </w:pPr>
    </w:p>
    <w:p>
      <w:pPr>
        <w:spacing w:before="46"/>
      </w:pPr>
    </w:p>
    <w:p>
      <w:pPr>
        <w:spacing w:before="45"/>
      </w:pPr>
    </w:p>
    <w:tbl>
      <w:tblPr>
        <w:tblStyle w:val="6"/>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267" w:type="dxa"/>
            <w:vAlign w:val="top"/>
          </w:tcPr>
          <w:p>
            <w:pPr>
              <w:pStyle w:val="5"/>
              <w:spacing w:before="85" w:line="230" w:lineRule="auto"/>
              <w:ind w:left="322"/>
            </w:pPr>
            <w:r>
              <w:rPr>
                <w:b/>
                <w:bCs/>
                <w:spacing w:val="-2"/>
              </w:rPr>
              <w:t>序</w:t>
            </w:r>
            <w:r>
              <w:rPr>
                <w:spacing w:val="12"/>
              </w:rPr>
              <w:t xml:space="preserve">  </w:t>
            </w:r>
            <w:r>
              <w:rPr>
                <w:b/>
                <w:bCs/>
                <w:spacing w:val="-2"/>
              </w:rPr>
              <w:t>号</w:t>
            </w:r>
          </w:p>
        </w:tc>
        <w:tc>
          <w:tcPr>
            <w:tcW w:w="3239" w:type="dxa"/>
            <w:vAlign w:val="top"/>
          </w:tcPr>
          <w:p>
            <w:pPr>
              <w:pStyle w:val="5"/>
              <w:spacing w:before="85" w:line="269" w:lineRule="exact"/>
              <w:ind w:left="1572"/>
            </w:pPr>
            <w:r>
              <w:rPr>
                <w:b/>
                <w:bCs/>
                <w:spacing w:val="-3"/>
                <w:position w:val="1"/>
              </w:rPr>
              <w:t>8</w:t>
            </w:r>
          </w:p>
        </w:tc>
        <w:tc>
          <w:tcPr>
            <w:tcW w:w="2249" w:type="dxa"/>
            <w:vAlign w:val="top"/>
          </w:tcPr>
          <w:p>
            <w:pPr>
              <w:pStyle w:val="5"/>
              <w:spacing w:before="85" w:line="228" w:lineRule="auto"/>
              <w:ind w:left="712"/>
            </w:pPr>
            <w:r>
              <w:rPr>
                <w:b/>
                <w:bCs/>
                <w:spacing w:val="5"/>
              </w:rPr>
              <w:t>行政职权</w:t>
            </w:r>
          </w:p>
        </w:tc>
        <w:tc>
          <w:tcPr>
            <w:tcW w:w="6678" w:type="dxa"/>
            <w:gridSpan w:val="3"/>
            <w:vAlign w:val="top"/>
          </w:tcPr>
          <w:p>
            <w:pPr>
              <w:pStyle w:val="5"/>
              <w:spacing w:before="85" w:line="228" w:lineRule="auto"/>
              <w:ind w:left="1662"/>
            </w:pPr>
            <w:r>
              <w:rPr>
                <w:spacing w:val="9"/>
              </w:rPr>
              <w:t>对遵守劳务派遣相关规定的监督检查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5"/>
              <w:spacing w:before="79" w:line="228" w:lineRule="auto"/>
              <w:ind w:left="326"/>
            </w:pPr>
            <w:r>
              <w:rPr>
                <w:b/>
                <w:bCs/>
                <w:spacing w:val="-3"/>
              </w:rPr>
              <w:t>分</w:t>
            </w:r>
            <w:r>
              <w:rPr>
                <w:spacing w:val="9"/>
              </w:rPr>
              <w:t xml:space="preserve">  </w:t>
            </w:r>
            <w:r>
              <w:rPr>
                <w:b/>
                <w:bCs/>
                <w:spacing w:val="-3"/>
              </w:rPr>
              <w:t>类</w:t>
            </w:r>
          </w:p>
        </w:tc>
        <w:tc>
          <w:tcPr>
            <w:tcW w:w="3239" w:type="dxa"/>
            <w:vAlign w:val="top"/>
          </w:tcPr>
          <w:p>
            <w:pPr>
              <w:pStyle w:val="5"/>
              <w:spacing w:before="79" w:line="228" w:lineRule="auto"/>
              <w:ind w:left="1208"/>
            </w:pPr>
            <w:r>
              <w:rPr>
                <w:spacing w:val="6"/>
              </w:rPr>
              <w:t>行政检查</w:t>
            </w:r>
          </w:p>
        </w:tc>
        <w:tc>
          <w:tcPr>
            <w:tcW w:w="2249" w:type="dxa"/>
            <w:vAlign w:val="top"/>
          </w:tcPr>
          <w:p>
            <w:pPr>
              <w:pStyle w:val="5"/>
              <w:spacing w:before="79" w:line="228" w:lineRule="auto"/>
              <w:ind w:left="716"/>
            </w:pPr>
            <w:r>
              <w:rPr>
                <w:b/>
                <w:bCs/>
                <w:spacing w:val="4"/>
              </w:rPr>
              <w:t>责任主体</w:t>
            </w:r>
          </w:p>
        </w:tc>
        <w:tc>
          <w:tcPr>
            <w:tcW w:w="4063" w:type="dxa"/>
            <w:vAlign w:val="top"/>
          </w:tcPr>
          <w:p>
            <w:pPr>
              <w:pStyle w:val="5"/>
              <w:spacing w:before="79" w:line="228" w:lineRule="auto"/>
              <w:ind w:left="1517"/>
            </w:pPr>
            <w:r>
              <w:rPr>
                <w:spacing w:val="7"/>
              </w:rPr>
              <w:t>劳动关系处</w:t>
            </w:r>
          </w:p>
        </w:tc>
        <w:tc>
          <w:tcPr>
            <w:tcW w:w="1260" w:type="dxa"/>
            <w:vAlign w:val="top"/>
          </w:tcPr>
          <w:p>
            <w:pPr>
              <w:pStyle w:val="5"/>
              <w:spacing w:before="79" w:line="228" w:lineRule="auto"/>
              <w:ind w:left="329"/>
            </w:pPr>
            <w:r>
              <w:rPr>
                <w:b/>
                <w:bCs/>
                <w:spacing w:val="3"/>
              </w:rPr>
              <w:t>责任人</w:t>
            </w:r>
          </w:p>
        </w:tc>
        <w:tc>
          <w:tcPr>
            <w:tcW w:w="1355" w:type="dxa"/>
            <w:vAlign w:val="top"/>
          </w:tcPr>
          <w:p>
            <w:pPr>
              <w:pStyle w:val="5"/>
              <w:spacing w:before="79" w:line="230" w:lineRule="auto"/>
              <w:ind w:left="398"/>
            </w:pPr>
            <w:r>
              <w:rPr>
                <w:spacing w:val="-4"/>
              </w:rPr>
              <w:t>白宁平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1" w:hRule="atLeast"/>
        </w:trPr>
        <w:tc>
          <w:tcPr>
            <w:tcW w:w="1267"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5"/>
              <w:spacing w:before="65" w:line="228" w:lineRule="auto"/>
              <w:ind w:left="218"/>
            </w:pPr>
            <w:r>
              <w:rPr>
                <w:b/>
                <w:bCs/>
                <w:spacing w:val="6"/>
              </w:rPr>
              <w:t>适用依据</w:t>
            </w:r>
          </w:p>
        </w:tc>
        <w:tc>
          <w:tcPr>
            <w:tcW w:w="12166" w:type="dxa"/>
            <w:gridSpan w:val="5"/>
            <w:vAlign w:val="top"/>
          </w:tcPr>
          <w:p>
            <w:pPr>
              <w:pStyle w:val="5"/>
              <w:spacing w:before="13" w:line="274" w:lineRule="exact"/>
              <w:ind w:left="538"/>
            </w:pPr>
            <w:r>
              <w:rPr>
                <w:spacing w:val="10"/>
                <w:position w:val="1"/>
              </w:rPr>
              <w:t>《中华人民共和国劳动合同法》  （</w:t>
            </w:r>
            <w:r>
              <w:rPr>
                <w:rFonts w:ascii="Times New Roman" w:hAnsi="Times New Roman" w:eastAsia="Times New Roman" w:cs="Times New Roman"/>
                <w:spacing w:val="10"/>
                <w:position w:val="1"/>
              </w:rPr>
              <w:t xml:space="preserve">2007 </w:t>
            </w:r>
            <w:r>
              <w:rPr>
                <w:spacing w:val="10"/>
                <w:position w:val="1"/>
              </w:rPr>
              <w:t>年主席令第</w:t>
            </w:r>
            <w:r>
              <w:rPr>
                <w:rFonts w:ascii="Times New Roman" w:hAnsi="Times New Roman" w:eastAsia="Times New Roman" w:cs="Times New Roman"/>
                <w:spacing w:val="10"/>
                <w:position w:val="1"/>
              </w:rPr>
              <w:t xml:space="preserve">65 </w:t>
            </w:r>
            <w:r>
              <w:rPr>
                <w:spacing w:val="10"/>
                <w:position w:val="1"/>
              </w:rPr>
              <w:t>号，</w:t>
            </w:r>
            <w:r>
              <w:rPr>
                <w:rFonts w:ascii="Times New Roman" w:hAnsi="Times New Roman" w:eastAsia="Times New Roman" w:cs="Times New Roman"/>
                <w:spacing w:val="10"/>
                <w:position w:val="1"/>
              </w:rPr>
              <w:t xml:space="preserve">20l2 </w:t>
            </w:r>
            <w:r>
              <w:rPr>
                <w:spacing w:val="10"/>
                <w:position w:val="1"/>
              </w:rPr>
              <w:t>年主席令第</w:t>
            </w:r>
            <w:r>
              <w:rPr>
                <w:rFonts w:ascii="Times New Roman" w:hAnsi="Times New Roman" w:eastAsia="Times New Roman" w:cs="Times New Roman"/>
                <w:spacing w:val="10"/>
                <w:position w:val="1"/>
              </w:rPr>
              <w:t>73</w:t>
            </w:r>
            <w:r>
              <w:rPr>
                <w:rFonts w:ascii="Times New Roman" w:hAnsi="Times New Roman" w:eastAsia="Times New Roman" w:cs="Times New Roman"/>
                <w:spacing w:val="24"/>
                <w:position w:val="1"/>
              </w:rPr>
              <w:t xml:space="preserve"> </w:t>
            </w:r>
            <w:r>
              <w:rPr>
                <w:spacing w:val="10"/>
                <w:position w:val="1"/>
              </w:rPr>
              <w:t>号修正）</w:t>
            </w:r>
          </w:p>
          <w:p>
            <w:pPr>
              <w:pStyle w:val="5"/>
              <w:spacing w:before="37" w:line="258" w:lineRule="auto"/>
              <w:ind w:left="114" w:right="109" w:firstLine="418"/>
            </w:pPr>
            <w:r>
              <w:rPr>
                <w:spacing w:val="7"/>
              </w:rPr>
              <w:t>第七十四条：“县级以上地方人民政府劳动行政部门依法对下列实施劳动合同制度的情况进行监督检查</w:t>
            </w:r>
            <w:r>
              <w:rPr>
                <w:spacing w:val="-51"/>
                <w:w w:val="95"/>
              </w:rPr>
              <w:t>：（</w:t>
            </w:r>
            <w:r>
              <w:rPr>
                <w:spacing w:val="7"/>
              </w:rPr>
              <w:t>三）</w:t>
            </w:r>
            <w:r>
              <w:rPr>
                <w:spacing w:val="-38"/>
              </w:rPr>
              <w:t xml:space="preserve"> </w:t>
            </w:r>
            <w:r>
              <w:rPr>
                <w:spacing w:val="7"/>
              </w:rPr>
              <w:t>劳务派遣单位和</w:t>
            </w:r>
            <w:r>
              <w:rPr>
                <w:spacing w:val="9"/>
              </w:rPr>
              <w:t>用工单位遵守劳务派遣有关规定的情况；”</w:t>
            </w:r>
          </w:p>
          <w:p>
            <w:pPr>
              <w:pStyle w:val="5"/>
              <w:spacing w:line="228" w:lineRule="auto"/>
              <w:ind w:left="538"/>
            </w:pPr>
            <w:r>
              <w:rPr>
                <w:spacing w:val="8"/>
              </w:rPr>
              <w:t>《劳务派遣行政许可实施办法》</w:t>
            </w:r>
          </w:p>
          <w:p>
            <w:pPr>
              <w:pStyle w:val="5"/>
              <w:spacing w:before="33" w:line="249" w:lineRule="auto"/>
              <w:ind w:left="114" w:right="111" w:firstLine="418"/>
            </w:pPr>
            <w:r>
              <w:rPr>
                <w:spacing w:val="8"/>
              </w:rPr>
              <w:t>第三条：“人力资源社会保障部负责对全国的劳务派遣行政许可工作进行监督指导。县级以上地方人力资源社会保障行政部门</w:t>
            </w:r>
            <w:r>
              <w:rPr>
                <w:spacing w:val="10"/>
              </w:rPr>
              <w:t>按照省、自治区、直辖市人力资源社会保障行</w:t>
            </w:r>
            <w:r>
              <w:rPr>
                <w:spacing w:val="9"/>
              </w:rPr>
              <w:t>政部门确定的许可管辖分工，负责实施本行政区域内劳务派遣行政许可工作以及相关</w:t>
            </w:r>
            <w:r>
              <w:rPr>
                <w:spacing w:val="7"/>
              </w:rPr>
              <w:t>的监督检查。”</w:t>
            </w:r>
          </w:p>
          <w:p>
            <w:pPr>
              <w:pStyle w:val="5"/>
              <w:spacing w:line="274" w:lineRule="exact"/>
              <w:ind w:left="532"/>
            </w:pPr>
            <w:r>
              <w:rPr>
                <w:spacing w:val="8"/>
                <w:position w:val="1"/>
              </w:rPr>
              <w:t>第二十二条 劳务派遣单位应当于每年</w:t>
            </w:r>
            <w:r>
              <w:rPr>
                <w:spacing w:val="-36"/>
                <w:position w:val="1"/>
              </w:rPr>
              <w:t xml:space="preserve"> </w:t>
            </w:r>
            <w:r>
              <w:rPr>
                <w:rFonts w:ascii="Times New Roman" w:hAnsi="Times New Roman" w:eastAsia="Times New Roman" w:cs="Times New Roman"/>
                <w:spacing w:val="8"/>
                <w:position w:val="1"/>
              </w:rPr>
              <w:t>3</w:t>
            </w:r>
            <w:r>
              <w:rPr>
                <w:rFonts w:ascii="Times New Roman" w:hAnsi="Times New Roman" w:eastAsia="Times New Roman" w:cs="Times New Roman"/>
                <w:spacing w:val="17"/>
                <w:w w:val="101"/>
                <w:position w:val="1"/>
              </w:rPr>
              <w:t xml:space="preserve"> </w:t>
            </w:r>
            <w:r>
              <w:rPr>
                <w:spacing w:val="8"/>
                <w:position w:val="1"/>
              </w:rPr>
              <w:t>月</w:t>
            </w:r>
            <w:r>
              <w:rPr>
                <w:spacing w:val="-39"/>
                <w:position w:val="1"/>
              </w:rPr>
              <w:t xml:space="preserve"> </w:t>
            </w:r>
            <w:r>
              <w:rPr>
                <w:rFonts w:ascii="Times New Roman" w:hAnsi="Times New Roman" w:eastAsia="Times New Roman" w:cs="Times New Roman"/>
                <w:spacing w:val="8"/>
                <w:position w:val="1"/>
              </w:rPr>
              <w:t xml:space="preserve">3l  </w:t>
            </w:r>
            <w:r>
              <w:rPr>
                <w:spacing w:val="8"/>
                <w:position w:val="1"/>
              </w:rPr>
              <w:t>日前</w:t>
            </w:r>
            <w:r>
              <w:rPr>
                <w:rFonts w:hint="eastAsia"/>
                <w:spacing w:val="8"/>
                <w:position w:val="1"/>
                <w:lang w:eastAsia="zh-CN"/>
              </w:rPr>
              <w:t>向</w:t>
            </w:r>
            <w:r>
              <w:rPr>
                <w:spacing w:val="8"/>
                <w:position w:val="1"/>
              </w:rPr>
              <w:t>许可机关提交上一年度劳务派遣经营情况报告。</w:t>
            </w:r>
          </w:p>
          <w:p>
            <w:pPr>
              <w:pStyle w:val="5"/>
              <w:spacing w:before="7" w:line="261" w:lineRule="auto"/>
              <w:ind w:left="113" w:right="142" w:firstLine="424"/>
            </w:pPr>
            <w:r>
              <w:rPr>
                <w:spacing w:val="8"/>
              </w:rPr>
              <w:t>《关于做好劳务派遣行政许可工作的通知》（人社厅发【</w:t>
            </w:r>
            <w:r>
              <w:rPr>
                <w:rFonts w:ascii="Times New Roman" w:hAnsi="Times New Roman" w:eastAsia="Times New Roman" w:cs="Times New Roman"/>
                <w:spacing w:val="8"/>
              </w:rPr>
              <w:t>20l3</w:t>
            </w:r>
            <w:r>
              <w:rPr>
                <w:spacing w:val="8"/>
              </w:rPr>
              <w:t>】</w:t>
            </w:r>
            <w:r>
              <w:rPr>
                <w:rFonts w:ascii="Times New Roman" w:hAnsi="Times New Roman" w:eastAsia="Times New Roman" w:cs="Times New Roman"/>
                <w:spacing w:val="8"/>
              </w:rPr>
              <w:t xml:space="preserve">66 </w:t>
            </w:r>
            <w:r>
              <w:rPr>
                <w:spacing w:val="8"/>
              </w:rPr>
              <w:t>号）第四项“各级人力资源和社会保障部门要加强对已经依</w:t>
            </w:r>
            <w:r>
              <w:rPr>
                <w:spacing w:val="12"/>
              </w:rPr>
              <w:t>法取得行政许可并办理公司登记的劳务派遣单位的监督管理，做好对其经营活动的日常监督和年度</w:t>
            </w:r>
            <w:r>
              <w:rPr>
                <w:spacing w:val="11"/>
              </w:rPr>
              <w:t>经营情况报告的核验工作”</w:t>
            </w:r>
          </w:p>
          <w:p>
            <w:pPr>
              <w:pStyle w:val="5"/>
              <w:spacing w:before="60" w:line="228" w:lineRule="auto"/>
              <w:ind w:left="538"/>
            </w:pPr>
            <w:r>
              <w:rPr>
                <w:spacing w:val="7"/>
              </w:rPr>
              <w:t>《劳务派遣暂行规定》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24" w:hRule="atLeast"/>
        </w:trPr>
        <w:tc>
          <w:tcPr>
            <w:tcW w:w="1267" w:type="dxa"/>
            <w:vAlign w:val="top"/>
          </w:tcPr>
          <w:p>
            <w:pPr>
              <w:spacing w:line="391" w:lineRule="auto"/>
              <w:rPr>
                <w:rFonts w:ascii="Arial"/>
                <w:sz w:val="21"/>
              </w:rPr>
            </w:pPr>
          </w:p>
          <w:p>
            <w:pPr>
              <w:pStyle w:val="5"/>
              <w:spacing w:before="65" w:line="228" w:lineRule="auto"/>
              <w:ind w:left="221"/>
            </w:pPr>
            <w:r>
              <w:rPr>
                <w:b/>
                <w:bCs/>
                <w:spacing w:val="5"/>
              </w:rPr>
              <w:t>行使层级</w:t>
            </w:r>
          </w:p>
        </w:tc>
        <w:tc>
          <w:tcPr>
            <w:tcW w:w="12166" w:type="dxa"/>
            <w:gridSpan w:val="5"/>
            <w:vAlign w:val="top"/>
          </w:tcPr>
          <w:p>
            <w:pPr>
              <w:pStyle w:val="5"/>
              <w:spacing w:before="188" w:line="228" w:lineRule="auto"/>
              <w:ind w:left="548"/>
            </w:pPr>
            <w:r>
              <w:rPr>
                <w:spacing w:val="4"/>
              </w:rPr>
              <w:t>1.</w:t>
            </w:r>
            <w:r>
              <w:rPr>
                <w:spacing w:val="-44"/>
              </w:rPr>
              <w:t xml:space="preserve"> </w:t>
            </w:r>
            <w:r>
              <w:rPr>
                <w:spacing w:val="4"/>
              </w:rPr>
              <w:t>自治区负责对全区企业进行抽查；</w:t>
            </w:r>
          </w:p>
          <w:p>
            <w:pPr>
              <w:pStyle w:val="5"/>
              <w:spacing w:before="30" w:line="228" w:lineRule="auto"/>
              <w:ind w:left="535"/>
            </w:pPr>
            <w:r>
              <w:rPr>
                <w:spacing w:val="8"/>
              </w:rPr>
              <w:t>2.设区的市按照属地管理原则，负责本辖区注册企业的监督检查；</w:t>
            </w:r>
          </w:p>
          <w:p>
            <w:pPr>
              <w:pStyle w:val="5"/>
              <w:spacing w:before="33" w:line="228" w:lineRule="auto"/>
              <w:ind w:left="536"/>
            </w:pPr>
            <w:r>
              <w:rPr>
                <w:spacing w:val="8"/>
              </w:rPr>
              <w:t>3.县级按照属地管理原则，负责本辖区注册企业的监督检查。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5"/>
              <w:spacing w:before="138" w:line="228" w:lineRule="auto"/>
              <w:ind w:left="218"/>
            </w:pPr>
            <w:r>
              <w:rPr>
                <w:b/>
                <w:bCs/>
                <w:spacing w:val="6"/>
              </w:rPr>
              <w:t>检查对象</w:t>
            </w:r>
          </w:p>
        </w:tc>
        <w:tc>
          <w:tcPr>
            <w:tcW w:w="12166" w:type="dxa"/>
            <w:gridSpan w:val="5"/>
            <w:vAlign w:val="top"/>
          </w:tcPr>
          <w:p>
            <w:pPr>
              <w:pStyle w:val="5"/>
              <w:spacing w:before="148" w:line="228" w:lineRule="auto"/>
              <w:ind w:left="535"/>
            </w:pPr>
            <w:r>
              <w:rPr>
                <w:spacing w:val="9"/>
              </w:rPr>
              <w:t>各劳务派遣单位和用工单位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2" w:lineRule="auto"/>
              <w:rPr>
                <w:rFonts w:ascii="Arial"/>
                <w:sz w:val="21"/>
              </w:rPr>
            </w:pPr>
          </w:p>
          <w:p>
            <w:pPr>
              <w:pStyle w:val="5"/>
              <w:spacing w:before="65" w:line="228" w:lineRule="auto"/>
              <w:ind w:left="218"/>
            </w:pPr>
            <w:r>
              <w:rPr>
                <w:b/>
                <w:bCs/>
                <w:spacing w:val="6"/>
              </w:rPr>
              <w:t>检查内容</w:t>
            </w:r>
          </w:p>
        </w:tc>
        <w:tc>
          <w:tcPr>
            <w:tcW w:w="12166" w:type="dxa"/>
            <w:gridSpan w:val="5"/>
            <w:vAlign w:val="top"/>
          </w:tcPr>
          <w:p>
            <w:pPr>
              <w:pStyle w:val="5"/>
              <w:spacing w:before="47" w:line="242" w:lineRule="auto"/>
              <w:ind w:left="111" w:right="29" w:firstLine="423"/>
              <w:jc w:val="both"/>
            </w:pPr>
            <w:r>
              <w:rPr>
                <w:spacing w:val="7"/>
              </w:rPr>
              <w:t>经营情况以及上年度财务审计报告；被派遣劳动者人数以及订立劳动合同、参加工会情况；支付劳动报酬情况；参加社会保险、</w:t>
            </w:r>
            <w:r>
              <w:rPr>
                <w:spacing w:val="10"/>
              </w:rPr>
              <w:t>缴纳社会保险费的情况；被派遣劳动者派往的用工单位、派遣数量、派遣期</w:t>
            </w:r>
            <w:r>
              <w:rPr>
                <w:spacing w:val="9"/>
              </w:rPr>
              <w:t>限、用工岗位的情况；订立劳务派遣协议情况以及用工</w:t>
            </w:r>
            <w:r>
              <w:rPr>
                <w:spacing w:val="8"/>
              </w:rPr>
              <w:t>单位履行法定义务的情况；设立子公司、分公司情况。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4" w:lineRule="auto"/>
              <w:rPr>
                <w:rFonts w:ascii="Arial"/>
                <w:sz w:val="21"/>
              </w:rPr>
            </w:pPr>
          </w:p>
          <w:p>
            <w:pPr>
              <w:pStyle w:val="5"/>
              <w:spacing w:before="65" w:line="228" w:lineRule="auto"/>
              <w:ind w:left="218"/>
            </w:pPr>
            <w:r>
              <w:rPr>
                <w:b/>
                <w:bCs/>
                <w:spacing w:val="6"/>
              </w:rPr>
              <w:t>检查周期</w:t>
            </w:r>
          </w:p>
        </w:tc>
        <w:tc>
          <w:tcPr>
            <w:tcW w:w="12166" w:type="dxa"/>
            <w:gridSpan w:val="5"/>
            <w:vAlign w:val="top"/>
          </w:tcPr>
          <w:p>
            <w:pPr>
              <w:pStyle w:val="5"/>
              <w:spacing w:before="50" w:line="241" w:lineRule="auto"/>
              <w:ind w:left="112" w:right="100" w:firstLine="425"/>
              <w:jc w:val="both"/>
            </w:pPr>
            <w:r>
              <w:rPr>
                <w:spacing w:val="9"/>
              </w:rPr>
              <w:t>定期检查与日常巡查相结合，原则上在同一年度对同一检查对象的抽查次数不超过</w:t>
            </w:r>
            <w:r>
              <w:rPr>
                <w:spacing w:val="-34"/>
              </w:rPr>
              <w:t xml:space="preserve"> </w:t>
            </w:r>
            <w:r>
              <w:rPr>
                <w:spacing w:val="9"/>
              </w:rPr>
              <w:t>2</w:t>
            </w:r>
            <w:r>
              <w:rPr>
                <w:spacing w:val="-33"/>
              </w:rPr>
              <w:t xml:space="preserve"> </w:t>
            </w:r>
            <w:r>
              <w:rPr>
                <w:spacing w:val="9"/>
              </w:rPr>
              <w:t>次。对于有投诉举报、上</w:t>
            </w:r>
            <w:r>
              <w:rPr>
                <w:spacing w:val="8"/>
              </w:rPr>
              <w:t>级部门交办、其</w:t>
            </w:r>
            <w:r>
              <w:rPr>
                <w:spacing w:val="10"/>
              </w:rPr>
              <w:t>他部门移送案件线索以及有必要实施全覆盖检查的，可直接列为检查对</w:t>
            </w:r>
            <w:r>
              <w:rPr>
                <w:spacing w:val="9"/>
              </w:rPr>
              <w:t>象。对日常监管发现问题比较多，管理比较薄弱、混乱，发</w:t>
            </w:r>
            <w:r>
              <w:rPr>
                <w:spacing w:val="8"/>
              </w:rPr>
              <w:t>生过违规问题的检查对象适当增加抽查比例或频次。对一定周期（一年）</w:t>
            </w:r>
            <w:r>
              <w:rPr>
                <w:spacing w:val="-27"/>
              </w:rPr>
              <w:t xml:space="preserve"> </w:t>
            </w:r>
            <w:r>
              <w:rPr>
                <w:spacing w:val="8"/>
              </w:rPr>
              <w:t>内已被抽查过的检查对象，应避免重复检查。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2" w:hRule="atLeast"/>
        </w:trPr>
        <w:tc>
          <w:tcPr>
            <w:tcW w:w="1267" w:type="dxa"/>
            <w:vAlign w:val="top"/>
          </w:tcPr>
          <w:p>
            <w:pPr>
              <w:pStyle w:val="5"/>
              <w:spacing w:before="199" w:line="228" w:lineRule="auto"/>
              <w:ind w:left="218"/>
            </w:pPr>
            <w:r>
              <w:rPr>
                <w:b/>
                <w:bCs/>
                <w:spacing w:val="6"/>
              </w:rPr>
              <w:t>检查方式</w:t>
            </w:r>
          </w:p>
        </w:tc>
        <w:tc>
          <w:tcPr>
            <w:tcW w:w="12166" w:type="dxa"/>
            <w:gridSpan w:val="5"/>
            <w:vAlign w:val="top"/>
          </w:tcPr>
          <w:p>
            <w:pPr>
              <w:pStyle w:val="5"/>
              <w:spacing w:before="66" w:line="228" w:lineRule="auto"/>
              <w:ind w:left="548"/>
            </w:pPr>
            <w:r>
              <w:rPr>
                <w:spacing w:val="6"/>
              </w:rPr>
              <w:t>1.</w:t>
            </w:r>
            <w:r>
              <w:rPr>
                <w:spacing w:val="6"/>
                <w:lang w:val="en"/>
              </w:rPr>
              <w:t>“双随机、一公开”</w:t>
            </w:r>
            <w:r>
              <w:rPr>
                <w:spacing w:val="6"/>
              </w:rPr>
              <w:t>检查；</w:t>
            </w:r>
          </w:p>
          <w:p>
            <w:pPr>
              <w:pStyle w:val="5"/>
              <w:spacing w:before="34" w:line="225" w:lineRule="auto"/>
              <w:ind w:left="535"/>
            </w:pPr>
            <w:r>
              <w:rPr>
                <w:spacing w:val="7"/>
              </w:rPr>
              <w:t>2.现场监管或非现场检查；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267" w:type="dxa"/>
            <w:vAlign w:val="top"/>
          </w:tcPr>
          <w:p>
            <w:pPr>
              <w:spacing w:line="315" w:lineRule="auto"/>
              <w:rPr>
                <w:rFonts w:ascii="Arial"/>
                <w:sz w:val="21"/>
              </w:rPr>
            </w:pPr>
          </w:p>
          <w:p>
            <w:pPr>
              <w:pStyle w:val="5"/>
              <w:spacing w:before="65" w:line="228" w:lineRule="auto"/>
              <w:ind w:left="218"/>
            </w:pPr>
            <w:r>
              <w:rPr>
                <w:b/>
                <w:bCs/>
                <w:spacing w:val="6"/>
              </w:rPr>
              <w:t>检查结果</w:t>
            </w:r>
          </w:p>
        </w:tc>
        <w:tc>
          <w:tcPr>
            <w:tcW w:w="12166" w:type="dxa"/>
            <w:gridSpan w:val="5"/>
            <w:vAlign w:val="top"/>
          </w:tcPr>
          <w:p>
            <w:pPr>
              <w:pStyle w:val="5"/>
              <w:spacing w:before="110" w:line="227" w:lineRule="auto"/>
              <w:ind w:left="548"/>
            </w:pPr>
            <w:r>
              <w:rPr>
                <w:spacing w:val="7"/>
              </w:rPr>
              <w:t>1.未发现问题终止检查并告知检查结果；</w:t>
            </w:r>
          </w:p>
          <w:p>
            <w:pPr>
              <w:pStyle w:val="5"/>
              <w:spacing w:before="34" w:line="228" w:lineRule="auto"/>
              <w:ind w:left="535"/>
            </w:pPr>
            <w:r>
              <w:rPr>
                <w:spacing w:val="6"/>
              </w:rPr>
              <w:t>2.发现问题作出责令改正等行政命令；</w:t>
            </w:r>
          </w:p>
          <w:p>
            <w:pPr>
              <w:pStyle w:val="5"/>
              <w:spacing w:before="32" w:line="228" w:lineRule="auto"/>
              <w:ind w:left="536"/>
            </w:pPr>
            <w:r>
              <w:rPr>
                <w:spacing w:val="8"/>
              </w:rPr>
              <w:t>3.发现问题按照行政执法“三项制度”有关程序办理。</w:t>
            </w:r>
          </w:p>
        </w:tc>
      </w:tr>
    </w:tbl>
    <w:p>
      <w:pPr>
        <w:pStyle w:val="2"/>
        <w:spacing w:line="189" w:lineRule="exact"/>
        <w:rPr>
          <w:sz w:val="16"/>
        </w:rPr>
      </w:pPr>
    </w:p>
    <w:p>
      <w:pPr>
        <w:spacing w:line="189" w:lineRule="exact"/>
        <w:rPr>
          <w:sz w:val="16"/>
          <w:szCs w:val="16"/>
        </w:rPr>
        <w:sectPr>
          <w:footerReference r:id="rId98" w:type="default"/>
          <w:pgSz w:w="16839" w:h="11906"/>
          <w:pgMar w:top="1012" w:right="2011" w:bottom="1278" w:left="1388" w:header="0" w:footer="1042" w:gutter="0"/>
          <w:cols w:space="720" w:num="1"/>
        </w:sectPr>
      </w:pPr>
    </w:p>
    <w:p>
      <w:pPr>
        <w:spacing w:before="46"/>
      </w:pPr>
    </w:p>
    <w:p>
      <w:pPr>
        <w:spacing w:before="45"/>
      </w:pPr>
    </w:p>
    <w:tbl>
      <w:tblPr>
        <w:tblStyle w:val="6"/>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267" w:type="dxa"/>
            <w:vAlign w:val="top"/>
          </w:tcPr>
          <w:p>
            <w:pPr>
              <w:pStyle w:val="5"/>
              <w:spacing w:before="85" w:line="230" w:lineRule="auto"/>
              <w:ind w:left="322"/>
            </w:pPr>
            <w:r>
              <w:rPr>
                <w:b/>
                <w:bCs/>
                <w:spacing w:val="-2"/>
              </w:rPr>
              <w:t>序</w:t>
            </w:r>
            <w:r>
              <w:rPr>
                <w:spacing w:val="12"/>
              </w:rPr>
              <w:t xml:space="preserve">  </w:t>
            </w:r>
            <w:r>
              <w:rPr>
                <w:b/>
                <w:bCs/>
                <w:spacing w:val="-2"/>
              </w:rPr>
              <w:t>号</w:t>
            </w:r>
          </w:p>
        </w:tc>
        <w:tc>
          <w:tcPr>
            <w:tcW w:w="3239" w:type="dxa"/>
            <w:vAlign w:val="top"/>
          </w:tcPr>
          <w:p>
            <w:pPr>
              <w:pStyle w:val="5"/>
              <w:spacing w:before="85" w:line="269" w:lineRule="exact"/>
              <w:ind w:left="1572"/>
            </w:pPr>
            <w:r>
              <w:rPr>
                <w:b/>
                <w:bCs/>
                <w:spacing w:val="-3"/>
                <w:position w:val="1"/>
              </w:rPr>
              <w:t>9</w:t>
            </w:r>
          </w:p>
        </w:tc>
        <w:tc>
          <w:tcPr>
            <w:tcW w:w="2249" w:type="dxa"/>
            <w:vAlign w:val="top"/>
          </w:tcPr>
          <w:p>
            <w:pPr>
              <w:pStyle w:val="5"/>
              <w:spacing w:before="85" w:line="228" w:lineRule="auto"/>
              <w:ind w:left="712"/>
            </w:pPr>
            <w:r>
              <w:rPr>
                <w:b/>
                <w:bCs/>
                <w:spacing w:val="5"/>
              </w:rPr>
              <w:t>行政职权</w:t>
            </w:r>
          </w:p>
        </w:tc>
        <w:tc>
          <w:tcPr>
            <w:tcW w:w="6678" w:type="dxa"/>
            <w:gridSpan w:val="3"/>
            <w:vAlign w:val="top"/>
          </w:tcPr>
          <w:p>
            <w:pPr>
              <w:pStyle w:val="5"/>
              <w:spacing w:before="85" w:line="228" w:lineRule="auto"/>
              <w:ind w:left="1871"/>
            </w:pPr>
            <w:r>
              <w:rPr>
                <w:spacing w:val="9"/>
              </w:rPr>
              <w:t>对人力资源服务机构的监督检查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5"/>
              <w:spacing w:before="80" w:line="228" w:lineRule="auto"/>
              <w:ind w:left="326"/>
            </w:pPr>
            <w:r>
              <w:rPr>
                <w:b/>
                <w:bCs/>
                <w:spacing w:val="-3"/>
              </w:rPr>
              <w:t>分</w:t>
            </w:r>
            <w:r>
              <w:rPr>
                <w:spacing w:val="9"/>
              </w:rPr>
              <w:t xml:space="preserve">  </w:t>
            </w:r>
            <w:r>
              <w:rPr>
                <w:b/>
                <w:bCs/>
                <w:spacing w:val="-3"/>
              </w:rPr>
              <w:t>类</w:t>
            </w:r>
          </w:p>
        </w:tc>
        <w:tc>
          <w:tcPr>
            <w:tcW w:w="3239" w:type="dxa"/>
            <w:vAlign w:val="top"/>
          </w:tcPr>
          <w:p>
            <w:pPr>
              <w:pStyle w:val="5"/>
              <w:spacing w:before="80" w:line="228" w:lineRule="auto"/>
              <w:ind w:left="1208"/>
            </w:pPr>
            <w:r>
              <w:rPr>
                <w:spacing w:val="6"/>
              </w:rPr>
              <w:t>行政检查</w:t>
            </w:r>
          </w:p>
        </w:tc>
        <w:tc>
          <w:tcPr>
            <w:tcW w:w="2249" w:type="dxa"/>
            <w:vAlign w:val="top"/>
          </w:tcPr>
          <w:p>
            <w:pPr>
              <w:pStyle w:val="5"/>
              <w:spacing w:before="80" w:line="228" w:lineRule="auto"/>
              <w:ind w:left="716"/>
            </w:pPr>
            <w:r>
              <w:rPr>
                <w:b/>
                <w:bCs/>
                <w:spacing w:val="4"/>
              </w:rPr>
              <w:t>责任主体</w:t>
            </w:r>
          </w:p>
        </w:tc>
        <w:tc>
          <w:tcPr>
            <w:tcW w:w="4063" w:type="dxa"/>
            <w:vAlign w:val="top"/>
          </w:tcPr>
          <w:p>
            <w:pPr>
              <w:pStyle w:val="5"/>
              <w:spacing w:before="80" w:line="228" w:lineRule="auto"/>
              <w:ind w:left="1094"/>
            </w:pPr>
            <w:r>
              <w:rPr>
                <w:spacing w:val="8"/>
              </w:rPr>
              <w:t>人力资源流动管理处</w:t>
            </w:r>
          </w:p>
        </w:tc>
        <w:tc>
          <w:tcPr>
            <w:tcW w:w="1260" w:type="dxa"/>
            <w:vAlign w:val="top"/>
          </w:tcPr>
          <w:p>
            <w:pPr>
              <w:pStyle w:val="5"/>
              <w:spacing w:before="80" w:line="228" w:lineRule="auto"/>
              <w:ind w:left="329"/>
            </w:pPr>
            <w:r>
              <w:rPr>
                <w:b/>
                <w:bCs/>
                <w:spacing w:val="3"/>
              </w:rPr>
              <w:t>责任人</w:t>
            </w:r>
          </w:p>
        </w:tc>
        <w:tc>
          <w:tcPr>
            <w:tcW w:w="1355" w:type="dxa"/>
            <w:vAlign w:val="top"/>
          </w:tcPr>
          <w:p>
            <w:pPr>
              <w:pStyle w:val="5"/>
              <w:spacing w:before="80" w:line="231" w:lineRule="auto"/>
              <w:ind w:left="367"/>
            </w:pPr>
            <w:r>
              <w:rPr>
                <w:spacing w:val="7"/>
              </w:rPr>
              <w:t>赵启斌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267" w:type="dxa"/>
            <w:vAlign w:val="top"/>
          </w:tcPr>
          <w:p>
            <w:pPr>
              <w:spacing w:line="264" w:lineRule="auto"/>
              <w:rPr>
                <w:rFonts w:ascii="Arial"/>
                <w:sz w:val="21"/>
              </w:rPr>
            </w:pPr>
          </w:p>
          <w:p>
            <w:pPr>
              <w:spacing w:line="264" w:lineRule="auto"/>
              <w:rPr>
                <w:rFonts w:ascii="Arial"/>
                <w:sz w:val="21"/>
              </w:rPr>
            </w:pPr>
          </w:p>
          <w:p>
            <w:pPr>
              <w:pStyle w:val="5"/>
              <w:spacing w:before="65" w:line="228" w:lineRule="auto"/>
              <w:ind w:left="218"/>
            </w:pPr>
            <w:r>
              <w:rPr>
                <w:b/>
                <w:bCs/>
                <w:spacing w:val="6"/>
              </w:rPr>
              <w:t>适用依据</w:t>
            </w:r>
          </w:p>
        </w:tc>
        <w:tc>
          <w:tcPr>
            <w:tcW w:w="12166" w:type="dxa"/>
            <w:gridSpan w:val="5"/>
            <w:vAlign w:val="top"/>
          </w:tcPr>
          <w:p>
            <w:pPr>
              <w:pStyle w:val="5"/>
              <w:spacing w:before="45" w:line="259" w:lineRule="auto"/>
              <w:ind w:left="115" w:right="140" w:firstLine="422"/>
            </w:pPr>
            <w:r>
              <w:rPr>
                <w:spacing w:val="7"/>
              </w:rPr>
              <w:t>《人力资源市场暂行条例》（2018</w:t>
            </w:r>
            <w:r>
              <w:rPr>
                <w:spacing w:val="-39"/>
              </w:rPr>
              <w:t xml:space="preserve"> </w:t>
            </w:r>
            <w:r>
              <w:rPr>
                <w:spacing w:val="7"/>
              </w:rPr>
              <w:t>年中华人民共和国国务院令第</w:t>
            </w:r>
            <w:r>
              <w:rPr>
                <w:spacing w:val="-32"/>
              </w:rPr>
              <w:t xml:space="preserve"> </w:t>
            </w:r>
            <w:r>
              <w:rPr>
                <w:spacing w:val="7"/>
              </w:rPr>
              <w:t>700</w:t>
            </w:r>
            <w:r>
              <w:rPr>
                <w:spacing w:val="-35"/>
              </w:rPr>
              <w:t xml:space="preserve"> </w:t>
            </w:r>
            <w:r>
              <w:rPr>
                <w:spacing w:val="6"/>
              </w:rPr>
              <w:t>号）第三十五条  人力资源社会保障行政部门采取随机抽</w:t>
            </w:r>
            <w:r>
              <w:rPr>
                <w:spacing w:val="8"/>
              </w:rPr>
              <w:t>取检查对象、随机选派执法人员的方式实施监督检查。</w:t>
            </w:r>
          </w:p>
          <w:p>
            <w:pPr>
              <w:pStyle w:val="5"/>
              <w:spacing w:line="242" w:lineRule="auto"/>
              <w:ind w:left="111" w:right="109" w:firstLine="426"/>
              <w:jc w:val="both"/>
            </w:pPr>
            <w:r>
              <w:rPr>
                <w:spacing w:val="6"/>
              </w:rPr>
              <w:t>《人力资源服务机构管理规定》（2023</w:t>
            </w:r>
            <w:r>
              <w:rPr>
                <w:spacing w:val="-40"/>
              </w:rPr>
              <w:t xml:space="preserve"> </w:t>
            </w:r>
            <w:r>
              <w:rPr>
                <w:spacing w:val="6"/>
              </w:rPr>
              <w:t>年中华人民共和国</w:t>
            </w:r>
            <w:r>
              <w:rPr>
                <w:spacing w:val="5"/>
              </w:rPr>
              <w:t>人力资源和社会保障部第</w:t>
            </w:r>
            <w:r>
              <w:rPr>
                <w:spacing w:val="-35"/>
              </w:rPr>
              <w:t xml:space="preserve"> </w:t>
            </w:r>
            <w:r>
              <w:rPr>
                <w:spacing w:val="5"/>
              </w:rPr>
              <w:t>50</w:t>
            </w:r>
            <w:r>
              <w:rPr>
                <w:spacing w:val="-35"/>
              </w:rPr>
              <w:t xml:space="preserve"> </w:t>
            </w:r>
            <w:r>
              <w:rPr>
                <w:spacing w:val="5"/>
              </w:rPr>
              <w:t>号令）第三十一条  人力资源社会保障行</w:t>
            </w:r>
            <w:r>
              <w:rPr>
                <w:spacing w:val="10"/>
              </w:rPr>
              <w:t>政部门采取随机抽取检查对象、随机选派执法人员的方式</w:t>
            </w:r>
            <w:r>
              <w:rPr>
                <w:spacing w:val="9"/>
              </w:rPr>
              <w:t>和法律、法规规定的措施，对经营性人力资源服务机构实施监督检查。被检查单位应当配合监督检查，如实提供相关资料和信息，不得隐瞒、拒绝、阻碍。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64" w:hRule="atLeast"/>
        </w:trPr>
        <w:tc>
          <w:tcPr>
            <w:tcW w:w="1267"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5"/>
              <w:spacing w:before="65" w:line="228" w:lineRule="auto"/>
              <w:ind w:left="221"/>
            </w:pPr>
            <w:r>
              <w:rPr>
                <w:b/>
                <w:bCs/>
                <w:spacing w:val="5"/>
              </w:rPr>
              <w:t>行使层级</w:t>
            </w:r>
          </w:p>
        </w:tc>
        <w:tc>
          <w:tcPr>
            <w:tcW w:w="12166" w:type="dxa"/>
            <w:gridSpan w:val="5"/>
            <w:vAlign w:val="top"/>
          </w:tcPr>
          <w:p>
            <w:pPr>
              <w:pStyle w:val="5"/>
              <w:spacing w:before="47" w:line="258" w:lineRule="auto"/>
              <w:ind w:left="111" w:right="113" w:firstLine="436"/>
            </w:pPr>
            <w:r>
              <w:rPr>
                <w:spacing w:val="7"/>
              </w:rPr>
              <w:t>1.</w:t>
            </w:r>
            <w:r>
              <w:rPr>
                <w:spacing w:val="-57"/>
              </w:rPr>
              <w:t xml:space="preserve"> </w:t>
            </w:r>
            <w:r>
              <w:rPr>
                <w:spacing w:val="7"/>
              </w:rPr>
              <w:t>自治区、市（县）</w:t>
            </w:r>
            <w:r>
              <w:rPr>
                <w:spacing w:val="-37"/>
              </w:rPr>
              <w:t xml:space="preserve"> </w:t>
            </w:r>
            <w:r>
              <w:rPr>
                <w:spacing w:val="7"/>
              </w:rPr>
              <w:t>人力资源社会保障行政部门对经营性人力资源服务机构实施监督检查，按照“谁许可、谁监管，谁备案、</w:t>
            </w:r>
            <w:r>
              <w:rPr>
                <w:spacing w:val="9"/>
              </w:rPr>
              <w:t>谁监管”的原则，</w:t>
            </w:r>
            <w:r>
              <w:rPr>
                <w:spacing w:val="-43"/>
              </w:rPr>
              <w:t xml:space="preserve"> </w:t>
            </w:r>
            <w:r>
              <w:rPr>
                <w:spacing w:val="9"/>
              </w:rPr>
              <w:t>由作出行政许可决定或者办理备案的人力资源</w:t>
            </w:r>
            <w:r>
              <w:rPr>
                <w:spacing w:val="8"/>
              </w:rPr>
              <w:t>社会保障行政部门依法履行日常监督管理职责。</w:t>
            </w:r>
          </w:p>
          <w:p>
            <w:pPr>
              <w:pStyle w:val="5"/>
              <w:spacing w:before="1" w:line="258" w:lineRule="auto"/>
              <w:ind w:left="112" w:right="53" w:firstLine="422"/>
            </w:pPr>
            <w:r>
              <w:rPr>
                <w:spacing w:val="9"/>
              </w:rPr>
              <w:t>2.在作出行政许可决定、办理备案的人力资源社会保障行政部门管辖区域外，或者未经行政许可、未备案，违法从事人力资源</w:t>
            </w:r>
            <w:r>
              <w:rPr>
                <w:spacing w:val="7"/>
              </w:rPr>
              <w:t>服务活动的，由违法行为发生地人力资源社会保障行政部门管辖。多个地方人力资源社会保障行政部门对</w:t>
            </w:r>
            <w:r>
              <w:rPr>
                <w:spacing w:val="6"/>
              </w:rPr>
              <w:t>违法行为均具有管辖权的，</w:t>
            </w:r>
            <w:r>
              <w:rPr>
                <w:spacing w:val="10"/>
              </w:rPr>
              <w:t>由最先立案的人力资源社会保障行政部门管辖；发生管辖争议的，由共同的上一级人力资</w:t>
            </w:r>
            <w:r>
              <w:rPr>
                <w:spacing w:val="9"/>
              </w:rPr>
              <w:t>源社会保障行政部门指定管辖。</w:t>
            </w:r>
          </w:p>
          <w:p>
            <w:pPr>
              <w:pStyle w:val="5"/>
              <w:spacing w:line="234" w:lineRule="auto"/>
              <w:ind w:left="114" w:right="53" w:firstLine="422"/>
            </w:pPr>
            <w:r>
              <w:rPr>
                <w:spacing w:val="7"/>
              </w:rPr>
              <w:t>3.上级人力资源社会保障行政部门根据工作需要，可以调查处</w:t>
            </w:r>
            <w:r>
              <w:rPr>
                <w:spacing w:val="6"/>
              </w:rPr>
              <w:t>理下级人力资源社会保障行政部门管辖的案件；对重大复杂案件，</w:t>
            </w:r>
            <w:r>
              <w:rPr>
                <w:spacing w:val="7"/>
              </w:rPr>
              <w:t>可以直接指定管辖。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5"/>
              <w:spacing w:before="140" w:line="228" w:lineRule="auto"/>
              <w:ind w:left="218"/>
            </w:pPr>
            <w:r>
              <w:rPr>
                <w:b/>
                <w:bCs/>
                <w:spacing w:val="6"/>
              </w:rPr>
              <w:t>检查对象</w:t>
            </w:r>
          </w:p>
        </w:tc>
        <w:tc>
          <w:tcPr>
            <w:tcW w:w="12166" w:type="dxa"/>
            <w:gridSpan w:val="5"/>
            <w:vAlign w:val="top"/>
          </w:tcPr>
          <w:p>
            <w:pPr>
              <w:pStyle w:val="5"/>
              <w:spacing w:before="147" w:line="228" w:lineRule="auto"/>
              <w:ind w:left="534"/>
            </w:pPr>
            <w:r>
              <w:rPr>
                <w:spacing w:val="9"/>
              </w:rPr>
              <w:t>经营性人力资源服务机构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67" w:type="dxa"/>
            <w:vAlign w:val="top"/>
          </w:tcPr>
          <w:p>
            <w:pPr>
              <w:spacing w:line="391" w:lineRule="auto"/>
              <w:rPr>
                <w:rFonts w:ascii="Arial"/>
                <w:sz w:val="21"/>
              </w:rPr>
            </w:pPr>
          </w:p>
          <w:p>
            <w:pPr>
              <w:pStyle w:val="5"/>
              <w:spacing w:before="65" w:line="228" w:lineRule="auto"/>
              <w:ind w:left="218"/>
            </w:pPr>
            <w:r>
              <w:rPr>
                <w:b/>
                <w:bCs/>
                <w:spacing w:val="6"/>
              </w:rPr>
              <w:t>检查内容</w:t>
            </w:r>
          </w:p>
        </w:tc>
        <w:tc>
          <w:tcPr>
            <w:tcW w:w="12166" w:type="dxa"/>
            <w:gridSpan w:val="5"/>
            <w:vAlign w:val="top"/>
          </w:tcPr>
          <w:p>
            <w:pPr>
              <w:pStyle w:val="5"/>
              <w:spacing w:before="48" w:line="258" w:lineRule="auto"/>
              <w:ind w:left="116" w:right="111" w:firstLine="432"/>
            </w:pPr>
            <w:r>
              <w:rPr>
                <w:spacing w:val="9"/>
              </w:rPr>
              <w:t>1.对按照告知承诺制方式取得人力资源服务许可证的，人力资源社会保障行政部门在实施监督检查时，应当重点对告</w:t>
            </w:r>
            <w:r>
              <w:rPr>
                <w:spacing w:val="8"/>
              </w:rPr>
              <w:t>知承诺事</w:t>
            </w:r>
            <w:r>
              <w:rPr>
                <w:spacing w:val="7"/>
              </w:rPr>
              <w:t>项真实性进行检查；</w:t>
            </w:r>
          </w:p>
          <w:p>
            <w:pPr>
              <w:pStyle w:val="5"/>
              <w:spacing w:line="228" w:lineRule="auto"/>
              <w:ind w:left="535"/>
            </w:pPr>
            <w:r>
              <w:rPr>
                <w:spacing w:val="6"/>
              </w:rPr>
              <w:t>2.查阅服务台账等服务信息档案；</w:t>
            </w:r>
          </w:p>
          <w:p>
            <w:pPr>
              <w:pStyle w:val="5"/>
              <w:spacing w:before="33" w:line="208" w:lineRule="auto"/>
              <w:ind w:left="536"/>
            </w:pPr>
            <w:r>
              <w:rPr>
                <w:spacing w:val="8"/>
              </w:rPr>
              <w:t>3.要求被检查单位提供与检查事项相关的文件</w:t>
            </w:r>
            <w:r>
              <w:rPr>
                <w:spacing w:val="7"/>
              </w:rPr>
              <w:t>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4" w:lineRule="auto"/>
              <w:rPr>
                <w:rFonts w:ascii="Arial"/>
                <w:sz w:val="21"/>
              </w:rPr>
            </w:pPr>
          </w:p>
          <w:p>
            <w:pPr>
              <w:pStyle w:val="5"/>
              <w:spacing w:before="66" w:line="228" w:lineRule="auto"/>
              <w:ind w:left="218"/>
            </w:pPr>
            <w:r>
              <w:rPr>
                <w:b/>
                <w:bCs/>
                <w:spacing w:val="6"/>
              </w:rPr>
              <w:t>检查周期</w:t>
            </w:r>
          </w:p>
        </w:tc>
        <w:tc>
          <w:tcPr>
            <w:tcW w:w="12166" w:type="dxa"/>
            <w:gridSpan w:val="5"/>
            <w:vAlign w:val="top"/>
          </w:tcPr>
          <w:p>
            <w:pPr>
              <w:pStyle w:val="5"/>
              <w:spacing w:before="50" w:line="241" w:lineRule="auto"/>
              <w:ind w:left="111" w:right="109" w:firstLine="421"/>
              <w:jc w:val="both"/>
            </w:pPr>
            <w:r>
              <w:rPr>
                <w:spacing w:val="9"/>
              </w:rPr>
              <w:t>根据监管工作需要，原则上在同一年度对同一检查对象的抽查次数不超过</w:t>
            </w:r>
            <w:r>
              <w:rPr>
                <w:spacing w:val="-34"/>
              </w:rPr>
              <w:t xml:space="preserve"> </w:t>
            </w:r>
            <w:r>
              <w:rPr>
                <w:spacing w:val="9"/>
              </w:rPr>
              <w:t>2</w:t>
            </w:r>
            <w:r>
              <w:rPr>
                <w:spacing w:val="-32"/>
              </w:rPr>
              <w:t xml:space="preserve"> </w:t>
            </w:r>
            <w:r>
              <w:rPr>
                <w:spacing w:val="9"/>
              </w:rPr>
              <w:t>次。对于有投诉举报、上</w:t>
            </w:r>
            <w:r>
              <w:rPr>
                <w:spacing w:val="8"/>
              </w:rPr>
              <w:t>级部门交办、其他部门移</w:t>
            </w:r>
            <w:r>
              <w:rPr>
                <w:spacing w:val="10"/>
              </w:rPr>
              <w:t>送案件线索以及有必要实施全覆盖检查的，可直接列为</w:t>
            </w:r>
            <w:r>
              <w:rPr>
                <w:spacing w:val="9"/>
              </w:rPr>
              <w:t>检查对象。对日常监管发现问题比较多，管理比较薄弱、混乱，发生过违规</w:t>
            </w:r>
            <w:r>
              <w:rPr>
                <w:spacing w:val="8"/>
              </w:rPr>
              <w:t>问题的检查对象适当增加抽查比例或频次。对一定周期（一年）</w:t>
            </w:r>
            <w:r>
              <w:rPr>
                <w:spacing w:val="-34"/>
              </w:rPr>
              <w:t xml:space="preserve"> </w:t>
            </w:r>
            <w:r>
              <w:rPr>
                <w:spacing w:val="8"/>
              </w:rPr>
              <w:t>内已被抽查过的检查对象，应避免重复检查。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1" w:hRule="atLeast"/>
        </w:trPr>
        <w:tc>
          <w:tcPr>
            <w:tcW w:w="1267" w:type="dxa"/>
            <w:vAlign w:val="top"/>
          </w:tcPr>
          <w:p>
            <w:pPr>
              <w:pStyle w:val="5"/>
              <w:spacing w:before="199" w:line="228" w:lineRule="auto"/>
              <w:ind w:left="218"/>
            </w:pPr>
            <w:r>
              <w:rPr>
                <w:b/>
                <w:bCs/>
                <w:spacing w:val="6"/>
              </w:rPr>
              <w:t>检查方式</w:t>
            </w:r>
          </w:p>
        </w:tc>
        <w:tc>
          <w:tcPr>
            <w:tcW w:w="12166" w:type="dxa"/>
            <w:gridSpan w:val="5"/>
            <w:vAlign w:val="top"/>
          </w:tcPr>
          <w:p>
            <w:pPr>
              <w:pStyle w:val="5"/>
              <w:spacing w:before="66" w:line="228" w:lineRule="auto"/>
              <w:ind w:left="548"/>
            </w:pPr>
            <w:r>
              <w:rPr>
                <w:spacing w:val="6"/>
              </w:rPr>
              <w:t>1.</w:t>
            </w:r>
            <w:r>
              <w:rPr>
                <w:spacing w:val="6"/>
                <w:lang w:val="en"/>
              </w:rPr>
              <w:t>“双随机、一公开”</w:t>
            </w:r>
            <w:r>
              <w:rPr>
                <w:spacing w:val="6"/>
              </w:rPr>
              <w:t>检查；</w:t>
            </w:r>
          </w:p>
          <w:p>
            <w:pPr>
              <w:pStyle w:val="5"/>
              <w:spacing w:before="34" w:line="224" w:lineRule="auto"/>
              <w:ind w:left="535"/>
            </w:pPr>
            <w:r>
              <w:rPr>
                <w:spacing w:val="7"/>
              </w:rPr>
              <w:t>2.现场监管或非现场检查。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1267" w:type="dxa"/>
            <w:vAlign w:val="top"/>
          </w:tcPr>
          <w:p>
            <w:pPr>
              <w:spacing w:line="316" w:lineRule="auto"/>
              <w:rPr>
                <w:rFonts w:ascii="Arial"/>
                <w:sz w:val="21"/>
              </w:rPr>
            </w:pPr>
          </w:p>
          <w:p>
            <w:pPr>
              <w:pStyle w:val="5"/>
              <w:spacing w:before="65" w:line="228" w:lineRule="auto"/>
              <w:ind w:left="218"/>
            </w:pPr>
            <w:r>
              <w:rPr>
                <w:b/>
                <w:bCs/>
                <w:spacing w:val="6"/>
              </w:rPr>
              <w:t>检查结果</w:t>
            </w:r>
          </w:p>
        </w:tc>
        <w:tc>
          <w:tcPr>
            <w:tcW w:w="12166" w:type="dxa"/>
            <w:gridSpan w:val="5"/>
            <w:vAlign w:val="top"/>
          </w:tcPr>
          <w:p>
            <w:pPr>
              <w:pStyle w:val="5"/>
              <w:spacing w:before="111" w:line="227" w:lineRule="auto"/>
              <w:ind w:left="548"/>
            </w:pPr>
            <w:r>
              <w:rPr>
                <w:spacing w:val="7"/>
              </w:rPr>
              <w:t>1.未发现问题终止检查并告知检查结果；</w:t>
            </w:r>
          </w:p>
          <w:p>
            <w:pPr>
              <w:pStyle w:val="5"/>
              <w:spacing w:before="34" w:line="228" w:lineRule="auto"/>
              <w:ind w:left="535"/>
            </w:pPr>
            <w:r>
              <w:rPr>
                <w:spacing w:val="6"/>
              </w:rPr>
              <w:t>2.发现问题作出责令改正等行政命令；</w:t>
            </w:r>
          </w:p>
          <w:p>
            <w:pPr>
              <w:pStyle w:val="5"/>
              <w:spacing w:before="32" w:line="228" w:lineRule="auto"/>
              <w:ind w:left="536"/>
            </w:pPr>
            <w:r>
              <w:rPr>
                <w:spacing w:val="8"/>
              </w:rPr>
              <w:t>3.发现问题按照行政执法“三项制度”有关程序办理。</w:t>
            </w:r>
          </w:p>
        </w:tc>
      </w:tr>
    </w:tbl>
    <w:p>
      <w:pPr>
        <w:pStyle w:val="2"/>
      </w:pPr>
    </w:p>
    <w:p>
      <w:pPr>
        <w:sectPr>
          <w:footerReference r:id="rId99" w:type="default"/>
          <w:pgSz w:w="16839" w:h="11906"/>
          <w:pgMar w:top="1012" w:right="2011" w:bottom="1278" w:left="1388" w:header="0" w:footer="1042" w:gutter="0"/>
          <w:cols w:space="720" w:num="1"/>
        </w:sectPr>
      </w:pPr>
    </w:p>
    <w:p>
      <w:pPr>
        <w:spacing w:before="46"/>
      </w:pPr>
    </w:p>
    <w:p>
      <w:pPr>
        <w:spacing w:before="45"/>
      </w:pPr>
    </w:p>
    <w:tbl>
      <w:tblPr>
        <w:tblStyle w:val="6"/>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267" w:type="dxa"/>
            <w:vAlign w:val="top"/>
          </w:tcPr>
          <w:p>
            <w:pPr>
              <w:pStyle w:val="5"/>
              <w:spacing w:before="217" w:line="230" w:lineRule="auto"/>
              <w:ind w:left="322"/>
            </w:pPr>
            <w:r>
              <w:rPr>
                <w:b/>
                <w:bCs/>
                <w:spacing w:val="-2"/>
              </w:rPr>
              <w:t>序</w:t>
            </w:r>
            <w:r>
              <w:rPr>
                <w:spacing w:val="12"/>
              </w:rPr>
              <w:t xml:space="preserve">  </w:t>
            </w:r>
            <w:r>
              <w:rPr>
                <w:b/>
                <w:bCs/>
                <w:spacing w:val="-2"/>
              </w:rPr>
              <w:t>号</w:t>
            </w:r>
          </w:p>
        </w:tc>
        <w:tc>
          <w:tcPr>
            <w:tcW w:w="3239" w:type="dxa"/>
            <w:vAlign w:val="top"/>
          </w:tcPr>
          <w:p>
            <w:pPr>
              <w:pStyle w:val="5"/>
              <w:spacing w:before="217" w:line="269" w:lineRule="exact"/>
              <w:ind w:left="1534"/>
            </w:pPr>
            <w:r>
              <w:rPr>
                <w:b/>
                <w:bCs/>
                <w:spacing w:val="-8"/>
                <w:position w:val="1"/>
              </w:rPr>
              <w:t>10</w:t>
            </w:r>
          </w:p>
        </w:tc>
        <w:tc>
          <w:tcPr>
            <w:tcW w:w="2249" w:type="dxa"/>
            <w:vAlign w:val="top"/>
          </w:tcPr>
          <w:p>
            <w:pPr>
              <w:pStyle w:val="5"/>
              <w:spacing w:before="217" w:line="228" w:lineRule="auto"/>
              <w:ind w:left="712"/>
            </w:pPr>
            <w:r>
              <w:rPr>
                <w:b/>
                <w:bCs/>
                <w:spacing w:val="5"/>
              </w:rPr>
              <w:t>行政职权</w:t>
            </w:r>
          </w:p>
        </w:tc>
        <w:tc>
          <w:tcPr>
            <w:tcW w:w="6678" w:type="dxa"/>
            <w:gridSpan w:val="3"/>
            <w:vAlign w:val="top"/>
          </w:tcPr>
          <w:p>
            <w:pPr>
              <w:pStyle w:val="5"/>
              <w:spacing w:before="217" w:line="228" w:lineRule="auto"/>
              <w:ind w:left="1662"/>
            </w:pPr>
            <w:r>
              <w:rPr>
                <w:spacing w:val="9"/>
              </w:rPr>
              <w:t>对民办职业技能培训学校的监督检查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67" w:type="dxa"/>
            <w:vAlign w:val="top"/>
          </w:tcPr>
          <w:p>
            <w:pPr>
              <w:pStyle w:val="5"/>
              <w:spacing w:before="233" w:line="228" w:lineRule="auto"/>
              <w:ind w:left="326"/>
            </w:pPr>
            <w:r>
              <w:rPr>
                <w:b/>
                <w:bCs/>
                <w:spacing w:val="-3"/>
              </w:rPr>
              <w:t>分</w:t>
            </w:r>
            <w:r>
              <w:rPr>
                <w:spacing w:val="9"/>
              </w:rPr>
              <w:t xml:space="preserve">  </w:t>
            </w:r>
            <w:r>
              <w:rPr>
                <w:b/>
                <w:bCs/>
                <w:spacing w:val="-3"/>
              </w:rPr>
              <w:t>类</w:t>
            </w:r>
          </w:p>
        </w:tc>
        <w:tc>
          <w:tcPr>
            <w:tcW w:w="3239" w:type="dxa"/>
            <w:vAlign w:val="top"/>
          </w:tcPr>
          <w:p>
            <w:pPr>
              <w:pStyle w:val="5"/>
              <w:spacing w:before="233" w:line="228" w:lineRule="auto"/>
              <w:ind w:left="1208"/>
            </w:pPr>
            <w:r>
              <w:rPr>
                <w:spacing w:val="6"/>
              </w:rPr>
              <w:t>行政检查</w:t>
            </w:r>
          </w:p>
        </w:tc>
        <w:tc>
          <w:tcPr>
            <w:tcW w:w="2249" w:type="dxa"/>
            <w:vAlign w:val="top"/>
          </w:tcPr>
          <w:p>
            <w:pPr>
              <w:pStyle w:val="5"/>
              <w:spacing w:before="233" w:line="228" w:lineRule="auto"/>
              <w:ind w:left="716"/>
            </w:pPr>
            <w:r>
              <w:rPr>
                <w:b/>
                <w:bCs/>
                <w:spacing w:val="4"/>
              </w:rPr>
              <w:t>责任主体</w:t>
            </w:r>
          </w:p>
        </w:tc>
        <w:tc>
          <w:tcPr>
            <w:tcW w:w="4063" w:type="dxa"/>
            <w:vAlign w:val="top"/>
          </w:tcPr>
          <w:p>
            <w:pPr>
              <w:pStyle w:val="5"/>
              <w:spacing w:before="233" w:line="228" w:lineRule="auto"/>
              <w:ind w:left="1304"/>
            </w:pPr>
            <w:r>
              <w:rPr>
                <w:spacing w:val="8"/>
              </w:rPr>
              <w:t>职业能力建设处</w:t>
            </w:r>
          </w:p>
        </w:tc>
        <w:tc>
          <w:tcPr>
            <w:tcW w:w="1260" w:type="dxa"/>
            <w:vAlign w:val="top"/>
          </w:tcPr>
          <w:p>
            <w:pPr>
              <w:pStyle w:val="5"/>
              <w:spacing w:before="233" w:line="228" w:lineRule="auto"/>
              <w:ind w:left="329"/>
            </w:pPr>
            <w:r>
              <w:rPr>
                <w:b/>
                <w:bCs/>
                <w:spacing w:val="3"/>
              </w:rPr>
              <w:t>责任人</w:t>
            </w:r>
          </w:p>
        </w:tc>
        <w:tc>
          <w:tcPr>
            <w:tcW w:w="1355" w:type="dxa"/>
            <w:vAlign w:val="top"/>
          </w:tcPr>
          <w:p>
            <w:pPr>
              <w:pStyle w:val="5"/>
              <w:spacing w:before="233" w:line="228" w:lineRule="auto"/>
              <w:ind w:left="367"/>
            </w:pPr>
            <w:r>
              <w:rPr>
                <w:spacing w:val="7"/>
              </w:rPr>
              <w:t>赫金贵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1267" w:type="dxa"/>
            <w:vAlign w:val="top"/>
          </w:tcPr>
          <w:p>
            <w:pPr>
              <w:spacing w:line="315" w:lineRule="auto"/>
              <w:rPr>
                <w:rFonts w:ascii="Arial"/>
                <w:sz w:val="21"/>
              </w:rPr>
            </w:pPr>
          </w:p>
          <w:p>
            <w:pPr>
              <w:spacing w:line="316" w:lineRule="auto"/>
              <w:rPr>
                <w:rFonts w:ascii="Arial"/>
                <w:sz w:val="21"/>
              </w:rPr>
            </w:pPr>
          </w:p>
          <w:p>
            <w:pPr>
              <w:spacing w:line="316" w:lineRule="auto"/>
              <w:rPr>
                <w:rFonts w:ascii="Arial"/>
                <w:sz w:val="21"/>
              </w:rPr>
            </w:pPr>
          </w:p>
          <w:p>
            <w:pPr>
              <w:pStyle w:val="5"/>
              <w:spacing w:before="65" w:line="228" w:lineRule="auto"/>
              <w:ind w:left="218"/>
            </w:pPr>
            <w:r>
              <w:rPr>
                <w:b/>
                <w:bCs/>
                <w:spacing w:val="6"/>
              </w:rPr>
              <w:t>适用依据</w:t>
            </w:r>
          </w:p>
        </w:tc>
        <w:tc>
          <w:tcPr>
            <w:tcW w:w="12166" w:type="dxa"/>
            <w:gridSpan w:val="5"/>
            <w:vAlign w:val="top"/>
          </w:tcPr>
          <w:p>
            <w:pPr>
              <w:pStyle w:val="5"/>
              <w:spacing w:before="46" w:line="259" w:lineRule="auto"/>
              <w:ind w:left="112" w:right="111" w:firstLine="425"/>
            </w:pPr>
            <w:r>
              <w:rPr>
                <w:spacing w:val="4"/>
              </w:rPr>
              <w:t>《民办教育促进法》（2002</w:t>
            </w:r>
            <w:r>
              <w:rPr>
                <w:spacing w:val="-30"/>
              </w:rPr>
              <w:t xml:space="preserve"> </w:t>
            </w:r>
            <w:r>
              <w:rPr>
                <w:spacing w:val="4"/>
              </w:rPr>
              <w:t>年主席令第</w:t>
            </w:r>
            <w:r>
              <w:rPr>
                <w:spacing w:val="-39"/>
              </w:rPr>
              <w:t xml:space="preserve"> </w:t>
            </w:r>
            <w:r>
              <w:rPr>
                <w:spacing w:val="4"/>
              </w:rPr>
              <w:t>80</w:t>
            </w:r>
            <w:r>
              <w:rPr>
                <w:spacing w:val="-35"/>
              </w:rPr>
              <w:t xml:space="preserve"> </w:t>
            </w:r>
            <w:r>
              <w:rPr>
                <w:spacing w:val="4"/>
              </w:rPr>
              <w:t>号，2016</w:t>
            </w:r>
            <w:r>
              <w:rPr>
                <w:spacing w:val="-37"/>
              </w:rPr>
              <w:t xml:space="preserve"> </w:t>
            </w:r>
            <w:r>
              <w:rPr>
                <w:spacing w:val="4"/>
              </w:rPr>
              <w:t>年</w:t>
            </w:r>
            <w:r>
              <w:rPr>
                <w:spacing w:val="-24"/>
              </w:rPr>
              <w:t xml:space="preserve"> </w:t>
            </w:r>
            <w:r>
              <w:rPr>
                <w:spacing w:val="4"/>
              </w:rPr>
              <w:t>11</w:t>
            </w:r>
            <w:r>
              <w:rPr>
                <w:spacing w:val="-35"/>
              </w:rPr>
              <w:t xml:space="preserve"> </w:t>
            </w:r>
            <w:r>
              <w:rPr>
                <w:spacing w:val="4"/>
              </w:rPr>
              <w:t>月</w:t>
            </w:r>
            <w:r>
              <w:rPr>
                <w:spacing w:val="-34"/>
              </w:rPr>
              <w:t xml:space="preserve"> </w:t>
            </w:r>
            <w:r>
              <w:rPr>
                <w:spacing w:val="4"/>
              </w:rPr>
              <w:t>7 日第十二届全国人民代表大会常务委员会第二十四次会议《关于</w:t>
            </w:r>
            <w:r>
              <w:rPr>
                <w:spacing w:val="9"/>
              </w:rPr>
              <w:t>修改&lt;中华人民共和国民办教育促进法&gt;的</w:t>
            </w:r>
            <w:r>
              <w:rPr>
                <w:spacing w:val="8"/>
              </w:rPr>
              <w:t>决定》第二次修正）</w:t>
            </w:r>
          </w:p>
          <w:p>
            <w:pPr>
              <w:pStyle w:val="5"/>
              <w:spacing w:line="253" w:lineRule="auto"/>
              <w:ind w:left="112" w:right="186" w:firstLine="419"/>
            </w:pPr>
            <w:r>
              <w:rPr>
                <w:spacing w:val="8"/>
              </w:rPr>
              <w:t>第四十一条：“教育行政部门及有关部门依法对民办学校实行督导，建立民办学校信息公示和信用档案制度，促进提高办学质</w:t>
            </w:r>
            <w:r>
              <w:rPr>
                <w:spacing w:val="9"/>
              </w:rPr>
              <w:t>量……并将评估结果向社会公布。”</w:t>
            </w:r>
          </w:p>
          <w:p>
            <w:pPr>
              <w:pStyle w:val="5"/>
              <w:spacing w:before="10" w:line="228" w:lineRule="auto"/>
              <w:ind w:left="538"/>
            </w:pPr>
            <w:r>
              <w:rPr>
                <w:spacing w:val="7"/>
              </w:rPr>
              <w:t>《中华人民共和国民办教育促进法实施条例》  （2004</w:t>
            </w:r>
            <w:r>
              <w:rPr>
                <w:spacing w:val="-29"/>
              </w:rPr>
              <w:t xml:space="preserve"> </w:t>
            </w:r>
            <w:r>
              <w:rPr>
                <w:spacing w:val="7"/>
              </w:rPr>
              <w:t>年</w:t>
            </w:r>
            <w:r>
              <w:fldChar w:fldCharType="begin"/>
            </w:r>
            <w:r>
              <w:instrText xml:space="preserve"> HYPERLINK "http://baike.baidu.com/view/2204753.htm" </w:instrText>
            </w:r>
            <w:r>
              <w:fldChar w:fldCharType="separate"/>
            </w:r>
            <w:r>
              <w:rPr>
                <w:spacing w:val="7"/>
              </w:rPr>
              <w:t>国务院令</w:t>
            </w:r>
            <w:r>
              <w:rPr>
                <w:spacing w:val="7"/>
              </w:rPr>
              <w:fldChar w:fldCharType="end"/>
            </w:r>
            <w:r>
              <w:rPr>
                <w:spacing w:val="7"/>
              </w:rPr>
              <w:t>第</w:t>
            </w:r>
            <w:r>
              <w:rPr>
                <w:spacing w:val="-35"/>
              </w:rPr>
              <w:t xml:space="preserve"> </w:t>
            </w:r>
            <w:r>
              <w:rPr>
                <w:spacing w:val="7"/>
              </w:rPr>
              <w:t>399</w:t>
            </w:r>
            <w:r>
              <w:rPr>
                <w:spacing w:val="-35"/>
              </w:rPr>
              <w:t xml:space="preserve"> </w:t>
            </w:r>
            <w:r>
              <w:rPr>
                <w:spacing w:val="7"/>
              </w:rPr>
              <w:t>号）</w:t>
            </w:r>
          </w:p>
          <w:p>
            <w:pPr>
              <w:pStyle w:val="5"/>
              <w:spacing w:before="34" w:line="258" w:lineRule="auto"/>
              <w:ind w:left="113" w:right="195" w:firstLine="419"/>
            </w:pPr>
            <w:r>
              <w:rPr>
                <w:spacing w:val="8"/>
              </w:rPr>
              <w:t>第三十二条：“教育行政部门、劳动和社会保障行政部门应当加强对民办学校的日常监督……公众有权查</w:t>
            </w:r>
            <w:r>
              <w:rPr>
                <w:spacing w:val="7"/>
              </w:rPr>
              <w:t>阅教育行政部门、劳</w:t>
            </w:r>
            <w:r>
              <w:rPr>
                <w:spacing w:val="9"/>
              </w:rPr>
              <w:t>动和社会保障行政部门的监督记录。”</w:t>
            </w:r>
          </w:p>
          <w:p>
            <w:pPr>
              <w:pStyle w:val="5"/>
              <w:spacing w:before="1" w:line="208" w:lineRule="auto"/>
              <w:ind w:left="538"/>
            </w:pPr>
            <w:r>
              <w:rPr>
                <w:spacing w:val="9"/>
              </w:rPr>
              <w:t>《宁夏回族自治区民办职业技能培训学校管理办法》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4" w:lineRule="auto"/>
              <w:rPr>
                <w:rFonts w:ascii="Arial"/>
                <w:sz w:val="21"/>
              </w:rPr>
            </w:pPr>
          </w:p>
          <w:p>
            <w:pPr>
              <w:pStyle w:val="5"/>
              <w:spacing w:before="65" w:line="228" w:lineRule="auto"/>
              <w:ind w:left="221"/>
            </w:pPr>
            <w:r>
              <w:rPr>
                <w:b/>
                <w:bCs/>
                <w:spacing w:val="5"/>
              </w:rPr>
              <w:t>行使层级</w:t>
            </w:r>
          </w:p>
        </w:tc>
        <w:tc>
          <w:tcPr>
            <w:tcW w:w="12166" w:type="dxa"/>
            <w:gridSpan w:val="5"/>
            <w:vAlign w:val="top"/>
          </w:tcPr>
          <w:p>
            <w:pPr>
              <w:pStyle w:val="5"/>
              <w:spacing w:before="49" w:line="228" w:lineRule="auto"/>
              <w:ind w:left="548"/>
            </w:pPr>
            <w:r>
              <w:rPr>
                <w:spacing w:val="7"/>
              </w:rPr>
              <w:t>1.</w:t>
            </w:r>
            <w:r>
              <w:rPr>
                <w:spacing w:val="-49"/>
              </w:rPr>
              <w:t xml:space="preserve"> </w:t>
            </w:r>
            <w:r>
              <w:rPr>
                <w:spacing w:val="7"/>
              </w:rPr>
              <w:t>自治区负责自治区本级许可的民办培训学校监督检查，对全区民办培训学校进行抽查；</w:t>
            </w:r>
          </w:p>
          <w:p>
            <w:pPr>
              <w:pStyle w:val="5"/>
              <w:spacing w:before="33" w:line="228" w:lineRule="auto"/>
              <w:ind w:left="535"/>
            </w:pPr>
            <w:r>
              <w:rPr>
                <w:spacing w:val="9"/>
              </w:rPr>
              <w:t>2.设区的市按照属地管理原则，负责本级许可的民办培训学校监督检查；</w:t>
            </w:r>
          </w:p>
          <w:p>
            <w:pPr>
              <w:pStyle w:val="5"/>
              <w:spacing w:before="31" w:line="208" w:lineRule="auto"/>
              <w:ind w:left="536"/>
            </w:pPr>
            <w:r>
              <w:rPr>
                <w:spacing w:val="9"/>
              </w:rPr>
              <w:t>3.县级按照属地管理原则，负责本级许可的民办培训学校监督检</w:t>
            </w:r>
            <w:r>
              <w:rPr>
                <w:spacing w:val="8"/>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5"/>
              <w:spacing w:before="141" w:line="228" w:lineRule="auto"/>
              <w:ind w:left="218"/>
            </w:pPr>
            <w:r>
              <w:rPr>
                <w:b/>
                <w:bCs/>
                <w:spacing w:val="6"/>
              </w:rPr>
              <w:t>检查对象</w:t>
            </w:r>
          </w:p>
        </w:tc>
        <w:tc>
          <w:tcPr>
            <w:tcW w:w="12166" w:type="dxa"/>
            <w:gridSpan w:val="5"/>
            <w:vAlign w:val="top"/>
          </w:tcPr>
          <w:p>
            <w:pPr>
              <w:pStyle w:val="5"/>
              <w:spacing w:before="151" w:line="228" w:lineRule="auto"/>
              <w:ind w:left="553"/>
            </w:pPr>
            <w:r>
              <w:rPr>
                <w:spacing w:val="7"/>
              </w:rPr>
              <w:t>民办职业技能培训学校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67" w:type="dxa"/>
            <w:vAlign w:val="top"/>
          </w:tcPr>
          <w:p>
            <w:pPr>
              <w:pStyle w:val="5"/>
              <w:spacing w:before="181" w:line="228" w:lineRule="auto"/>
              <w:ind w:left="218"/>
            </w:pPr>
            <w:r>
              <w:rPr>
                <w:b/>
                <w:bCs/>
                <w:spacing w:val="6"/>
              </w:rPr>
              <w:t>检查内容</w:t>
            </w:r>
          </w:p>
        </w:tc>
        <w:tc>
          <w:tcPr>
            <w:tcW w:w="12166" w:type="dxa"/>
            <w:gridSpan w:val="5"/>
            <w:vAlign w:val="top"/>
          </w:tcPr>
          <w:p>
            <w:pPr>
              <w:pStyle w:val="5"/>
              <w:spacing w:before="50" w:line="233" w:lineRule="auto"/>
              <w:ind w:left="114" w:right="186" w:firstLine="422"/>
            </w:pPr>
            <w:r>
              <w:rPr>
                <w:spacing w:val="8"/>
              </w:rPr>
              <w:t>学校守法经营情况（含教材、教师、教学计划、大纲、教学内容，招生宣传、广告、师生权益保护等）。新办学校是</w:t>
            </w:r>
            <w:r>
              <w:rPr>
                <w:spacing w:val="7"/>
              </w:rPr>
              <w:t>否符合标</w:t>
            </w:r>
            <w:r>
              <w:rPr>
                <w:spacing w:val="8"/>
              </w:rPr>
              <w:t>准化设置要求，办学条件与承诺是否一致。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67" w:type="dxa"/>
            <w:vAlign w:val="top"/>
          </w:tcPr>
          <w:p>
            <w:pPr>
              <w:pStyle w:val="5"/>
              <w:spacing w:before="180" w:line="228" w:lineRule="auto"/>
              <w:ind w:left="218"/>
            </w:pPr>
            <w:r>
              <w:rPr>
                <w:b/>
                <w:bCs/>
                <w:spacing w:val="6"/>
              </w:rPr>
              <w:t>检查周期</w:t>
            </w:r>
          </w:p>
        </w:tc>
        <w:tc>
          <w:tcPr>
            <w:tcW w:w="12166" w:type="dxa"/>
            <w:gridSpan w:val="5"/>
            <w:vAlign w:val="top"/>
          </w:tcPr>
          <w:p>
            <w:pPr>
              <w:pStyle w:val="5"/>
              <w:spacing w:before="50" w:line="233" w:lineRule="auto"/>
              <w:ind w:left="115" w:right="184" w:firstLine="418"/>
            </w:pPr>
            <w:r>
              <w:rPr>
                <w:spacing w:val="10"/>
              </w:rPr>
              <w:t>年检，日常巡查，新办学校于取得办学许可证</w:t>
            </w:r>
            <w:r>
              <w:rPr>
                <w:spacing w:val="-36"/>
              </w:rPr>
              <w:t xml:space="preserve"> </w:t>
            </w:r>
            <w:r>
              <w:rPr>
                <w:spacing w:val="10"/>
              </w:rPr>
              <w:t>2</w:t>
            </w:r>
            <w:r>
              <w:rPr>
                <w:spacing w:val="9"/>
              </w:rPr>
              <w:t>0</w:t>
            </w:r>
            <w:r>
              <w:rPr>
                <w:spacing w:val="-38"/>
              </w:rPr>
              <w:t xml:space="preserve"> </w:t>
            </w:r>
            <w:r>
              <w:rPr>
                <w:spacing w:val="9"/>
              </w:rPr>
              <w:t>个工作日内实地核查。对于有投诉举报、上级部门交办、其他部门移送案件</w:t>
            </w:r>
            <w:r>
              <w:rPr>
                <w:spacing w:val="8"/>
              </w:rPr>
              <w:t>线索以及有必要实施全覆盖检查的，可直接列为检查对象。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267" w:type="dxa"/>
            <w:vAlign w:val="top"/>
          </w:tcPr>
          <w:p>
            <w:pPr>
              <w:pStyle w:val="5"/>
              <w:spacing w:before="198" w:line="228" w:lineRule="auto"/>
              <w:ind w:left="218"/>
            </w:pPr>
            <w:r>
              <w:rPr>
                <w:b/>
                <w:bCs/>
                <w:spacing w:val="6"/>
              </w:rPr>
              <w:t>检查方式</w:t>
            </w:r>
          </w:p>
        </w:tc>
        <w:tc>
          <w:tcPr>
            <w:tcW w:w="12166" w:type="dxa"/>
            <w:gridSpan w:val="5"/>
            <w:vAlign w:val="top"/>
          </w:tcPr>
          <w:p>
            <w:pPr>
              <w:pStyle w:val="5"/>
              <w:spacing w:before="207" w:line="228" w:lineRule="auto"/>
              <w:ind w:left="537"/>
            </w:pPr>
            <w:r>
              <w:rPr>
                <w:spacing w:val="8"/>
              </w:rPr>
              <w:t>实地检查，年检可采取</w:t>
            </w:r>
            <w:r>
              <w:rPr>
                <w:spacing w:val="8"/>
                <w:lang w:val="en"/>
              </w:rPr>
              <w:t>“双随机、一公开”</w:t>
            </w:r>
            <w:r>
              <w:rPr>
                <w:spacing w:val="8"/>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1267" w:type="dxa"/>
            <w:vAlign w:val="top"/>
          </w:tcPr>
          <w:p>
            <w:pPr>
              <w:spacing w:line="315" w:lineRule="auto"/>
              <w:rPr>
                <w:rFonts w:ascii="Arial"/>
                <w:sz w:val="21"/>
              </w:rPr>
            </w:pPr>
          </w:p>
          <w:p>
            <w:pPr>
              <w:pStyle w:val="5"/>
              <w:spacing w:before="65" w:line="228" w:lineRule="auto"/>
              <w:ind w:left="218"/>
            </w:pPr>
            <w:r>
              <w:rPr>
                <w:b/>
                <w:bCs/>
                <w:spacing w:val="6"/>
              </w:rPr>
              <w:t>检查结果</w:t>
            </w:r>
          </w:p>
        </w:tc>
        <w:tc>
          <w:tcPr>
            <w:tcW w:w="12166" w:type="dxa"/>
            <w:gridSpan w:val="5"/>
            <w:vAlign w:val="top"/>
          </w:tcPr>
          <w:p>
            <w:pPr>
              <w:pStyle w:val="5"/>
              <w:spacing w:before="113" w:line="227" w:lineRule="auto"/>
              <w:ind w:left="548"/>
            </w:pPr>
            <w:r>
              <w:rPr>
                <w:spacing w:val="7"/>
              </w:rPr>
              <w:t>1.未发现问题终止检查并告知检查结果；</w:t>
            </w:r>
          </w:p>
          <w:p>
            <w:pPr>
              <w:pStyle w:val="5"/>
              <w:spacing w:before="32" w:line="228" w:lineRule="auto"/>
              <w:ind w:left="535"/>
            </w:pPr>
            <w:r>
              <w:rPr>
                <w:spacing w:val="9"/>
              </w:rPr>
              <w:t>2.发现问题作出责令改正等行政命令：年检结果对社会公开，分为合格，不合格需整改，注销或终止办学三种结果。</w:t>
            </w:r>
          </w:p>
          <w:p>
            <w:pPr>
              <w:pStyle w:val="5"/>
              <w:spacing w:before="34" w:line="228" w:lineRule="auto"/>
              <w:ind w:left="536"/>
            </w:pPr>
            <w:r>
              <w:rPr>
                <w:spacing w:val="8"/>
              </w:rPr>
              <w:t>3.发现问题按照行政执法“三项制度”有关程序办理。</w:t>
            </w:r>
          </w:p>
        </w:tc>
      </w:tr>
    </w:tbl>
    <w:p>
      <w:pPr>
        <w:pStyle w:val="2"/>
      </w:pPr>
    </w:p>
    <w:p>
      <w:pPr>
        <w:sectPr>
          <w:footerReference r:id="rId100" w:type="default"/>
          <w:pgSz w:w="16839" w:h="11906"/>
          <w:pgMar w:top="1012" w:right="2011" w:bottom="1278" w:left="1388" w:header="0" w:footer="1042" w:gutter="0"/>
          <w:cols w:space="720" w:num="1"/>
        </w:sectPr>
      </w:pPr>
    </w:p>
    <w:p>
      <w:pPr>
        <w:spacing w:before="23"/>
      </w:pPr>
    </w:p>
    <w:p>
      <w:pPr>
        <w:spacing w:before="23"/>
      </w:pPr>
    </w:p>
    <w:p>
      <w:pPr>
        <w:spacing w:before="23"/>
      </w:pPr>
    </w:p>
    <w:p>
      <w:pPr>
        <w:spacing w:before="23"/>
      </w:pPr>
    </w:p>
    <w:p>
      <w:pPr>
        <w:spacing w:before="23"/>
      </w:pPr>
    </w:p>
    <w:p>
      <w:pPr>
        <w:spacing w:before="23"/>
      </w:pPr>
    </w:p>
    <w:p>
      <w:pPr>
        <w:spacing w:before="22"/>
      </w:pPr>
    </w:p>
    <w:tbl>
      <w:tblPr>
        <w:tblStyle w:val="6"/>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267" w:type="dxa"/>
            <w:vAlign w:val="top"/>
          </w:tcPr>
          <w:p>
            <w:pPr>
              <w:pStyle w:val="5"/>
              <w:spacing w:before="86" w:line="230" w:lineRule="auto"/>
              <w:ind w:left="322"/>
            </w:pPr>
            <w:r>
              <w:rPr>
                <w:b/>
                <w:bCs/>
                <w:spacing w:val="-2"/>
              </w:rPr>
              <w:t>序</w:t>
            </w:r>
            <w:r>
              <w:rPr>
                <w:spacing w:val="12"/>
              </w:rPr>
              <w:t xml:space="preserve">  </w:t>
            </w:r>
            <w:r>
              <w:rPr>
                <w:b/>
                <w:bCs/>
                <w:spacing w:val="-2"/>
              </w:rPr>
              <w:t>号</w:t>
            </w:r>
          </w:p>
        </w:tc>
        <w:tc>
          <w:tcPr>
            <w:tcW w:w="3239" w:type="dxa"/>
            <w:vAlign w:val="top"/>
          </w:tcPr>
          <w:p>
            <w:pPr>
              <w:pStyle w:val="5"/>
              <w:spacing w:before="86" w:line="271" w:lineRule="exact"/>
              <w:ind w:left="1534"/>
            </w:pPr>
            <w:r>
              <w:rPr>
                <w:b/>
                <w:bCs/>
                <w:spacing w:val="-8"/>
                <w:position w:val="1"/>
              </w:rPr>
              <w:t>11</w:t>
            </w:r>
          </w:p>
        </w:tc>
        <w:tc>
          <w:tcPr>
            <w:tcW w:w="2249" w:type="dxa"/>
            <w:vAlign w:val="top"/>
          </w:tcPr>
          <w:p>
            <w:pPr>
              <w:pStyle w:val="5"/>
              <w:spacing w:before="86" w:line="228" w:lineRule="auto"/>
              <w:ind w:left="712"/>
            </w:pPr>
            <w:r>
              <w:rPr>
                <w:b/>
                <w:bCs/>
                <w:spacing w:val="5"/>
              </w:rPr>
              <w:t>行政职权</w:t>
            </w:r>
          </w:p>
        </w:tc>
        <w:tc>
          <w:tcPr>
            <w:tcW w:w="6678" w:type="dxa"/>
            <w:gridSpan w:val="3"/>
            <w:vAlign w:val="top"/>
          </w:tcPr>
          <w:p>
            <w:pPr>
              <w:spacing w:before="86" w:line="229" w:lineRule="auto"/>
              <w:ind w:left="1662"/>
              <w:rPr>
                <w:rFonts w:ascii="黑体" w:hAnsi="黑体" w:eastAsia="黑体" w:cs="黑体"/>
                <w:sz w:val="20"/>
                <w:szCs w:val="20"/>
              </w:rPr>
            </w:pPr>
            <w:r>
              <w:rPr>
                <w:rFonts w:ascii="黑体" w:hAnsi="黑体" w:eastAsia="黑体" w:cs="黑体"/>
                <w:spacing w:val="9"/>
                <w:sz w:val="20"/>
                <w:szCs w:val="20"/>
              </w:rPr>
              <w:t>对职业技能等级评价机构的监督检查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5"/>
              <w:spacing w:before="81" w:line="228" w:lineRule="auto"/>
              <w:ind w:left="326"/>
            </w:pPr>
            <w:r>
              <w:rPr>
                <w:b/>
                <w:bCs/>
                <w:spacing w:val="-3"/>
              </w:rPr>
              <w:t>分</w:t>
            </w:r>
            <w:r>
              <w:rPr>
                <w:spacing w:val="9"/>
              </w:rPr>
              <w:t xml:space="preserve">  </w:t>
            </w:r>
            <w:r>
              <w:rPr>
                <w:b/>
                <w:bCs/>
                <w:spacing w:val="-3"/>
              </w:rPr>
              <w:t>类</w:t>
            </w:r>
          </w:p>
        </w:tc>
        <w:tc>
          <w:tcPr>
            <w:tcW w:w="3239" w:type="dxa"/>
            <w:vAlign w:val="top"/>
          </w:tcPr>
          <w:p>
            <w:pPr>
              <w:pStyle w:val="5"/>
              <w:spacing w:before="81" w:line="228" w:lineRule="auto"/>
              <w:ind w:left="1208"/>
            </w:pPr>
            <w:r>
              <w:rPr>
                <w:spacing w:val="6"/>
              </w:rPr>
              <w:t>行政检查</w:t>
            </w:r>
          </w:p>
        </w:tc>
        <w:tc>
          <w:tcPr>
            <w:tcW w:w="2249" w:type="dxa"/>
            <w:vAlign w:val="top"/>
          </w:tcPr>
          <w:p>
            <w:pPr>
              <w:pStyle w:val="5"/>
              <w:spacing w:before="81" w:line="228" w:lineRule="auto"/>
              <w:ind w:left="716"/>
            </w:pPr>
            <w:r>
              <w:rPr>
                <w:b/>
                <w:bCs/>
                <w:spacing w:val="4"/>
              </w:rPr>
              <w:t>责任主体</w:t>
            </w:r>
          </w:p>
        </w:tc>
        <w:tc>
          <w:tcPr>
            <w:tcW w:w="4063" w:type="dxa"/>
            <w:vAlign w:val="top"/>
          </w:tcPr>
          <w:p>
            <w:pPr>
              <w:pStyle w:val="5"/>
              <w:spacing w:before="81" w:line="229" w:lineRule="auto"/>
              <w:ind w:left="987"/>
            </w:pPr>
            <w:r>
              <w:rPr>
                <w:spacing w:val="9"/>
              </w:rPr>
              <w:t>职业技能鉴定指导中心</w:t>
            </w:r>
          </w:p>
        </w:tc>
        <w:tc>
          <w:tcPr>
            <w:tcW w:w="1260" w:type="dxa"/>
            <w:vAlign w:val="top"/>
          </w:tcPr>
          <w:p>
            <w:pPr>
              <w:pStyle w:val="5"/>
              <w:spacing w:before="81" w:line="228" w:lineRule="auto"/>
              <w:ind w:left="329"/>
            </w:pPr>
            <w:r>
              <w:rPr>
                <w:b/>
                <w:bCs/>
                <w:spacing w:val="3"/>
              </w:rPr>
              <w:t>责任人</w:t>
            </w:r>
          </w:p>
        </w:tc>
        <w:tc>
          <w:tcPr>
            <w:tcW w:w="1355" w:type="dxa"/>
            <w:vAlign w:val="top"/>
          </w:tcPr>
          <w:p>
            <w:pPr>
              <w:pStyle w:val="5"/>
              <w:spacing w:before="81" w:line="229" w:lineRule="auto"/>
              <w:ind w:left="367"/>
            </w:pPr>
            <w:r>
              <w:rPr>
                <w:spacing w:val="7"/>
              </w:rPr>
              <w:t>徐建成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1267" w:type="dxa"/>
            <w:vAlign w:val="top"/>
          </w:tcPr>
          <w:p>
            <w:pPr>
              <w:spacing w:line="436" w:lineRule="auto"/>
              <w:rPr>
                <w:rFonts w:ascii="Arial"/>
                <w:sz w:val="21"/>
              </w:rPr>
            </w:pPr>
          </w:p>
          <w:p>
            <w:pPr>
              <w:pStyle w:val="5"/>
              <w:spacing w:before="65" w:line="228" w:lineRule="auto"/>
              <w:ind w:left="218"/>
            </w:pPr>
            <w:r>
              <w:rPr>
                <w:b/>
                <w:bCs/>
                <w:spacing w:val="6"/>
              </w:rPr>
              <w:t>适用依据</w:t>
            </w:r>
          </w:p>
        </w:tc>
        <w:tc>
          <w:tcPr>
            <w:tcW w:w="12166" w:type="dxa"/>
            <w:gridSpan w:val="5"/>
            <w:vAlign w:val="top"/>
          </w:tcPr>
          <w:p>
            <w:pPr>
              <w:spacing w:line="305" w:lineRule="auto"/>
              <w:rPr>
                <w:rFonts w:ascii="Arial"/>
                <w:sz w:val="21"/>
              </w:rPr>
            </w:pPr>
          </w:p>
          <w:p>
            <w:pPr>
              <w:pStyle w:val="5"/>
              <w:spacing w:before="65" w:line="227" w:lineRule="auto"/>
              <w:ind w:left="538"/>
            </w:pPr>
            <w:r>
              <w:rPr>
                <w:spacing w:val="8"/>
              </w:rPr>
              <w:t>《关于印发&lt;职业技能等级评价机构备案事项办理指南（试行）</w:t>
            </w:r>
            <w:r>
              <w:rPr>
                <w:spacing w:val="-56"/>
              </w:rPr>
              <w:t xml:space="preserve"> </w:t>
            </w:r>
            <w:r>
              <w:rPr>
                <w:spacing w:val="8"/>
              </w:rPr>
              <w:t>&gt;&lt;技能人才评价违纪违规行</w:t>
            </w:r>
            <w:r>
              <w:rPr>
                <w:spacing w:val="7"/>
              </w:rPr>
              <w:t>为处理工作指引（试行）</w:t>
            </w:r>
            <w:r>
              <w:rPr>
                <w:spacing w:val="-56"/>
              </w:rPr>
              <w:t xml:space="preserve"> </w:t>
            </w:r>
            <w:r>
              <w:rPr>
                <w:spacing w:val="7"/>
              </w:rPr>
              <w:t>&gt;的函》</w:t>
            </w:r>
          </w:p>
          <w:p>
            <w:pPr>
              <w:pStyle w:val="5"/>
              <w:spacing w:before="34" w:line="227" w:lineRule="auto"/>
              <w:ind w:left="538"/>
            </w:pPr>
            <w:r>
              <w:rPr>
                <w:spacing w:val="9"/>
              </w:rPr>
              <w:t>《宁夏回族自治区技能人才评价质量督导工作规程》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67" w:type="dxa"/>
            <w:vAlign w:val="top"/>
          </w:tcPr>
          <w:p>
            <w:pPr>
              <w:spacing w:line="390" w:lineRule="auto"/>
              <w:rPr>
                <w:rFonts w:ascii="Arial"/>
                <w:sz w:val="21"/>
              </w:rPr>
            </w:pPr>
          </w:p>
          <w:p>
            <w:pPr>
              <w:pStyle w:val="5"/>
              <w:spacing w:before="65" w:line="228" w:lineRule="auto"/>
              <w:ind w:left="221"/>
            </w:pPr>
            <w:r>
              <w:rPr>
                <w:b/>
                <w:bCs/>
                <w:spacing w:val="5"/>
              </w:rPr>
              <w:t>行使层级</w:t>
            </w:r>
          </w:p>
        </w:tc>
        <w:tc>
          <w:tcPr>
            <w:tcW w:w="12166" w:type="dxa"/>
            <w:gridSpan w:val="5"/>
            <w:vAlign w:val="top"/>
          </w:tcPr>
          <w:p>
            <w:pPr>
              <w:spacing w:line="400" w:lineRule="auto"/>
              <w:rPr>
                <w:rFonts w:ascii="Arial"/>
                <w:sz w:val="21"/>
              </w:rPr>
            </w:pPr>
          </w:p>
          <w:p>
            <w:pPr>
              <w:pStyle w:val="5"/>
              <w:spacing w:before="65" w:line="228" w:lineRule="auto"/>
              <w:ind w:left="567"/>
            </w:pPr>
            <w:r>
              <w:rPr>
                <w:spacing w:val="1"/>
              </w:rPr>
              <w:t>自治区、市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5"/>
              <w:spacing w:before="140" w:line="228" w:lineRule="auto"/>
              <w:ind w:left="218"/>
            </w:pPr>
            <w:r>
              <w:rPr>
                <w:b/>
                <w:bCs/>
                <w:spacing w:val="6"/>
              </w:rPr>
              <w:t>检查对象</w:t>
            </w:r>
          </w:p>
        </w:tc>
        <w:tc>
          <w:tcPr>
            <w:tcW w:w="12166" w:type="dxa"/>
            <w:gridSpan w:val="5"/>
            <w:vAlign w:val="top"/>
          </w:tcPr>
          <w:p>
            <w:pPr>
              <w:pStyle w:val="5"/>
              <w:spacing w:before="146" w:line="227" w:lineRule="auto"/>
              <w:ind w:left="548"/>
            </w:pPr>
            <w:r>
              <w:rPr>
                <w:spacing w:val="7"/>
              </w:rPr>
              <w:t>区内职业技能等级评价机构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267" w:type="dxa"/>
            <w:vAlign w:val="top"/>
          </w:tcPr>
          <w:p>
            <w:pPr>
              <w:spacing w:line="389" w:lineRule="auto"/>
              <w:rPr>
                <w:rFonts w:ascii="Arial"/>
                <w:sz w:val="21"/>
              </w:rPr>
            </w:pPr>
          </w:p>
          <w:p>
            <w:pPr>
              <w:pStyle w:val="5"/>
              <w:spacing w:before="65" w:line="228" w:lineRule="auto"/>
              <w:ind w:left="218"/>
            </w:pPr>
            <w:r>
              <w:rPr>
                <w:b/>
                <w:bCs/>
                <w:spacing w:val="6"/>
              </w:rPr>
              <w:t>检查内容</w:t>
            </w:r>
          </w:p>
        </w:tc>
        <w:tc>
          <w:tcPr>
            <w:tcW w:w="12166" w:type="dxa"/>
            <w:gridSpan w:val="5"/>
            <w:vAlign w:val="top"/>
          </w:tcPr>
          <w:p>
            <w:pPr>
              <w:spacing w:line="257" w:lineRule="auto"/>
              <w:rPr>
                <w:rFonts w:ascii="Arial"/>
                <w:sz w:val="21"/>
              </w:rPr>
            </w:pPr>
          </w:p>
          <w:p>
            <w:pPr>
              <w:pStyle w:val="5"/>
              <w:spacing w:before="65" w:line="260" w:lineRule="auto"/>
              <w:ind w:left="114" w:right="100" w:firstLine="419"/>
            </w:pPr>
            <w:r>
              <w:rPr>
                <w:spacing w:val="10"/>
              </w:rPr>
              <w:t>职业技能等级评价机构是否在评价过程中存在违纪违规行为（含参评人</w:t>
            </w:r>
            <w:r>
              <w:rPr>
                <w:spacing w:val="9"/>
              </w:rPr>
              <w:t>员的参评资格审核不严、档案资料保存不完整、超出备案范围开展评价工作、备案申请中故意提供虚假承诺等）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5"/>
              <w:spacing w:before="141" w:line="228" w:lineRule="auto"/>
              <w:ind w:left="218"/>
            </w:pPr>
            <w:r>
              <w:rPr>
                <w:b/>
                <w:bCs/>
                <w:spacing w:val="6"/>
              </w:rPr>
              <w:t>检查周期</w:t>
            </w:r>
          </w:p>
        </w:tc>
        <w:tc>
          <w:tcPr>
            <w:tcW w:w="12166" w:type="dxa"/>
            <w:gridSpan w:val="5"/>
            <w:vAlign w:val="top"/>
          </w:tcPr>
          <w:p>
            <w:pPr>
              <w:pStyle w:val="5"/>
              <w:spacing w:before="148" w:line="228" w:lineRule="auto"/>
              <w:ind w:left="568"/>
            </w:pPr>
            <w:r>
              <w:rPr>
                <w:spacing w:val="7"/>
              </w:rPr>
              <w:t>日常督导，根据需要开展专项检查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267" w:type="dxa"/>
            <w:vAlign w:val="top"/>
          </w:tcPr>
          <w:p>
            <w:pPr>
              <w:pStyle w:val="5"/>
              <w:spacing w:before="198" w:line="228" w:lineRule="auto"/>
              <w:ind w:left="218"/>
            </w:pPr>
            <w:r>
              <w:rPr>
                <w:b/>
                <w:bCs/>
                <w:spacing w:val="6"/>
              </w:rPr>
              <w:t>检查方式</w:t>
            </w:r>
          </w:p>
        </w:tc>
        <w:tc>
          <w:tcPr>
            <w:tcW w:w="12166" w:type="dxa"/>
            <w:gridSpan w:val="5"/>
            <w:vAlign w:val="top"/>
          </w:tcPr>
          <w:p>
            <w:pPr>
              <w:pStyle w:val="5"/>
              <w:spacing w:before="207" w:line="228" w:lineRule="auto"/>
              <w:ind w:left="537"/>
            </w:pPr>
            <w:r>
              <w:t>实地检查，“双随机、一公开”，“互联网+监管“”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1267" w:type="dxa"/>
            <w:vAlign w:val="top"/>
          </w:tcPr>
          <w:p>
            <w:pPr>
              <w:spacing w:line="266" w:lineRule="auto"/>
              <w:rPr>
                <w:rFonts w:ascii="Arial"/>
                <w:sz w:val="21"/>
              </w:rPr>
            </w:pPr>
          </w:p>
          <w:p>
            <w:pPr>
              <w:spacing w:line="266" w:lineRule="auto"/>
              <w:rPr>
                <w:rFonts w:ascii="Arial"/>
                <w:sz w:val="21"/>
              </w:rPr>
            </w:pPr>
          </w:p>
          <w:p>
            <w:pPr>
              <w:pStyle w:val="5"/>
              <w:spacing w:before="65" w:line="228" w:lineRule="auto"/>
              <w:ind w:left="218"/>
            </w:pPr>
            <w:r>
              <w:rPr>
                <w:b/>
                <w:bCs/>
                <w:spacing w:val="6"/>
              </w:rPr>
              <w:t>检查结果</w:t>
            </w:r>
          </w:p>
        </w:tc>
        <w:tc>
          <w:tcPr>
            <w:tcW w:w="12166" w:type="dxa"/>
            <w:gridSpan w:val="5"/>
            <w:vAlign w:val="top"/>
          </w:tcPr>
          <w:p>
            <w:pPr>
              <w:spacing w:line="262" w:lineRule="auto"/>
              <w:rPr>
                <w:rFonts w:ascii="Arial"/>
                <w:sz w:val="21"/>
              </w:rPr>
            </w:pPr>
          </w:p>
          <w:p>
            <w:pPr>
              <w:pStyle w:val="5"/>
              <w:spacing w:before="65" w:line="227" w:lineRule="auto"/>
              <w:ind w:left="548"/>
            </w:pPr>
            <w:r>
              <w:rPr>
                <w:spacing w:val="7"/>
              </w:rPr>
              <w:t>1.未发现问题终止检查并告知检查结果；</w:t>
            </w:r>
          </w:p>
          <w:p>
            <w:pPr>
              <w:pStyle w:val="5"/>
              <w:spacing w:before="32" w:line="228" w:lineRule="auto"/>
              <w:ind w:left="535"/>
            </w:pPr>
            <w:r>
              <w:rPr>
                <w:spacing w:val="6"/>
              </w:rPr>
              <w:t>2.发现问题作出责令改正等行政命令；</w:t>
            </w:r>
          </w:p>
          <w:p>
            <w:pPr>
              <w:pStyle w:val="5"/>
              <w:spacing w:before="34" w:line="228" w:lineRule="auto"/>
              <w:ind w:left="536"/>
            </w:pPr>
            <w:r>
              <w:rPr>
                <w:spacing w:val="8"/>
              </w:rPr>
              <w:t>3.发现问题按照行政执法“三项制度”有关程序办理。</w:t>
            </w:r>
          </w:p>
        </w:tc>
      </w:tr>
    </w:tbl>
    <w:p>
      <w:pPr>
        <w:pStyle w:val="2"/>
      </w:pPr>
    </w:p>
    <w:p>
      <w:pPr>
        <w:sectPr>
          <w:footerReference r:id="rId101" w:type="default"/>
          <w:pgSz w:w="16839" w:h="11906"/>
          <w:pgMar w:top="1012" w:right="1699" w:bottom="1278" w:left="1700" w:header="0" w:footer="1042" w:gutter="0"/>
          <w:cols w:space="720" w:num="1"/>
        </w:sectPr>
      </w:pPr>
    </w:p>
    <w:p>
      <w:pPr>
        <w:spacing w:before="46"/>
      </w:pPr>
    </w:p>
    <w:p>
      <w:pPr>
        <w:spacing w:before="45"/>
      </w:pPr>
    </w:p>
    <w:tbl>
      <w:tblPr>
        <w:tblStyle w:val="6"/>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5" w:hRule="atLeast"/>
        </w:trPr>
        <w:tc>
          <w:tcPr>
            <w:tcW w:w="1267" w:type="dxa"/>
            <w:vAlign w:val="top"/>
          </w:tcPr>
          <w:p>
            <w:pPr>
              <w:pStyle w:val="5"/>
              <w:spacing w:before="270" w:line="230" w:lineRule="auto"/>
              <w:ind w:left="322"/>
            </w:pPr>
            <w:r>
              <w:rPr>
                <w:b/>
                <w:bCs/>
                <w:spacing w:val="-2"/>
              </w:rPr>
              <w:t>序</w:t>
            </w:r>
            <w:r>
              <w:rPr>
                <w:spacing w:val="12"/>
              </w:rPr>
              <w:t xml:space="preserve">  </w:t>
            </w:r>
            <w:r>
              <w:rPr>
                <w:b/>
                <w:bCs/>
                <w:spacing w:val="-2"/>
              </w:rPr>
              <w:t>号</w:t>
            </w:r>
          </w:p>
        </w:tc>
        <w:tc>
          <w:tcPr>
            <w:tcW w:w="3239" w:type="dxa"/>
            <w:vAlign w:val="top"/>
          </w:tcPr>
          <w:p>
            <w:pPr>
              <w:pStyle w:val="5"/>
              <w:spacing w:before="270" w:line="271" w:lineRule="exact"/>
              <w:ind w:left="1534"/>
            </w:pPr>
            <w:r>
              <w:rPr>
                <w:b/>
                <w:bCs/>
                <w:spacing w:val="-8"/>
                <w:position w:val="1"/>
              </w:rPr>
              <w:t>12</w:t>
            </w:r>
          </w:p>
        </w:tc>
        <w:tc>
          <w:tcPr>
            <w:tcW w:w="2249" w:type="dxa"/>
            <w:vAlign w:val="top"/>
          </w:tcPr>
          <w:p>
            <w:pPr>
              <w:pStyle w:val="5"/>
              <w:spacing w:before="270" w:line="228" w:lineRule="auto"/>
              <w:ind w:left="712"/>
            </w:pPr>
            <w:r>
              <w:rPr>
                <w:b/>
                <w:bCs/>
                <w:spacing w:val="5"/>
              </w:rPr>
              <w:t>行政职权</w:t>
            </w:r>
          </w:p>
        </w:tc>
        <w:tc>
          <w:tcPr>
            <w:tcW w:w="6678" w:type="dxa"/>
            <w:gridSpan w:val="3"/>
            <w:vAlign w:val="top"/>
          </w:tcPr>
          <w:p>
            <w:pPr>
              <w:pStyle w:val="5"/>
              <w:spacing w:before="85" w:line="228" w:lineRule="auto"/>
              <w:ind w:left="112"/>
            </w:pPr>
            <w:r>
              <w:rPr>
                <w:spacing w:val="8"/>
              </w:rPr>
              <w:t>对用人单位、继续教育机构执行《专业技术人员继续教育规定》的情况</w:t>
            </w:r>
          </w:p>
          <w:p>
            <w:pPr>
              <w:pStyle w:val="5"/>
              <w:spacing w:before="120" w:line="228" w:lineRule="auto"/>
              <w:ind w:left="2835"/>
            </w:pPr>
            <w:r>
              <w:rPr>
                <w:spacing w:val="4"/>
              </w:rPr>
              <w:t>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3" w:hRule="atLeast"/>
        </w:trPr>
        <w:tc>
          <w:tcPr>
            <w:tcW w:w="1267" w:type="dxa"/>
            <w:vAlign w:val="top"/>
          </w:tcPr>
          <w:p>
            <w:pPr>
              <w:pStyle w:val="5"/>
              <w:spacing w:before="82" w:line="228" w:lineRule="auto"/>
              <w:ind w:left="326"/>
            </w:pPr>
            <w:r>
              <w:rPr>
                <w:b/>
                <w:bCs/>
                <w:spacing w:val="-3"/>
              </w:rPr>
              <w:t>分</w:t>
            </w:r>
            <w:r>
              <w:rPr>
                <w:spacing w:val="9"/>
              </w:rPr>
              <w:t xml:space="preserve">  </w:t>
            </w:r>
            <w:r>
              <w:rPr>
                <w:b/>
                <w:bCs/>
                <w:spacing w:val="-3"/>
              </w:rPr>
              <w:t>类</w:t>
            </w:r>
          </w:p>
        </w:tc>
        <w:tc>
          <w:tcPr>
            <w:tcW w:w="3239" w:type="dxa"/>
            <w:vAlign w:val="top"/>
          </w:tcPr>
          <w:p>
            <w:pPr>
              <w:pStyle w:val="5"/>
              <w:spacing w:before="82" w:line="228" w:lineRule="auto"/>
              <w:ind w:left="1208"/>
            </w:pPr>
            <w:r>
              <w:rPr>
                <w:spacing w:val="6"/>
              </w:rPr>
              <w:t>行政检查</w:t>
            </w:r>
          </w:p>
        </w:tc>
        <w:tc>
          <w:tcPr>
            <w:tcW w:w="2249" w:type="dxa"/>
            <w:vAlign w:val="top"/>
          </w:tcPr>
          <w:p>
            <w:pPr>
              <w:pStyle w:val="5"/>
              <w:spacing w:before="82" w:line="228" w:lineRule="auto"/>
              <w:ind w:left="716"/>
            </w:pPr>
            <w:r>
              <w:rPr>
                <w:b/>
                <w:bCs/>
                <w:spacing w:val="4"/>
              </w:rPr>
              <w:t>责任主体</w:t>
            </w:r>
          </w:p>
        </w:tc>
        <w:tc>
          <w:tcPr>
            <w:tcW w:w="4063" w:type="dxa"/>
            <w:vAlign w:val="top"/>
          </w:tcPr>
          <w:p>
            <w:pPr>
              <w:pStyle w:val="5"/>
              <w:spacing w:before="82" w:line="228" w:lineRule="auto"/>
              <w:ind w:left="1093"/>
            </w:pPr>
            <w:r>
              <w:rPr>
                <w:spacing w:val="9"/>
              </w:rPr>
              <w:t>专业技术人员管理处</w:t>
            </w:r>
          </w:p>
        </w:tc>
        <w:tc>
          <w:tcPr>
            <w:tcW w:w="1260" w:type="dxa"/>
            <w:vAlign w:val="top"/>
          </w:tcPr>
          <w:p>
            <w:pPr>
              <w:pStyle w:val="5"/>
              <w:spacing w:before="82" w:line="228" w:lineRule="auto"/>
              <w:ind w:left="329"/>
            </w:pPr>
            <w:r>
              <w:rPr>
                <w:b/>
                <w:bCs/>
                <w:spacing w:val="3"/>
              </w:rPr>
              <w:t>责任人</w:t>
            </w:r>
          </w:p>
        </w:tc>
        <w:tc>
          <w:tcPr>
            <w:tcW w:w="1355" w:type="dxa"/>
            <w:vAlign w:val="top"/>
          </w:tcPr>
          <w:p>
            <w:pPr>
              <w:pStyle w:val="5"/>
              <w:spacing w:before="82" w:line="228" w:lineRule="auto"/>
              <w:ind w:left="472"/>
            </w:pPr>
            <w:r>
              <w:rPr>
                <w:spacing w:val="5"/>
              </w:rPr>
              <w:t>刘涛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63" w:hRule="atLeast"/>
        </w:trPr>
        <w:tc>
          <w:tcPr>
            <w:tcW w:w="1267"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5"/>
              <w:spacing w:before="65" w:line="228" w:lineRule="auto"/>
              <w:ind w:left="218"/>
            </w:pPr>
            <w:r>
              <w:rPr>
                <w:b/>
                <w:bCs/>
                <w:spacing w:val="6"/>
              </w:rPr>
              <w:t>适用依据</w:t>
            </w:r>
          </w:p>
        </w:tc>
        <w:tc>
          <w:tcPr>
            <w:tcW w:w="12166" w:type="dxa"/>
            <w:gridSpan w:val="5"/>
            <w:vAlign w:val="top"/>
          </w:tcPr>
          <w:p>
            <w:pPr>
              <w:spacing w:line="358" w:lineRule="auto"/>
              <w:rPr>
                <w:rFonts w:ascii="Arial"/>
                <w:sz w:val="21"/>
              </w:rPr>
            </w:pPr>
          </w:p>
          <w:p>
            <w:pPr>
              <w:pStyle w:val="5"/>
              <w:spacing w:before="65" w:line="228" w:lineRule="auto"/>
              <w:ind w:left="538"/>
            </w:pPr>
            <w:r>
              <w:rPr>
                <w:spacing w:val="1"/>
              </w:rPr>
              <w:t>《专业技术人员继续教育规定》（2015</w:t>
            </w:r>
            <w:r>
              <w:rPr>
                <w:spacing w:val="-40"/>
              </w:rPr>
              <w:t xml:space="preserve"> </w:t>
            </w:r>
            <w:r>
              <w:rPr>
                <w:spacing w:val="1"/>
              </w:rPr>
              <w:t>年</w:t>
            </w:r>
            <w:r>
              <w:rPr>
                <w:spacing w:val="-36"/>
              </w:rPr>
              <w:t xml:space="preserve"> </w:t>
            </w:r>
            <w:r>
              <w:rPr>
                <w:spacing w:val="1"/>
              </w:rPr>
              <w:t>8</w:t>
            </w:r>
            <w:r>
              <w:rPr>
                <w:spacing w:val="-36"/>
              </w:rPr>
              <w:t xml:space="preserve"> </w:t>
            </w:r>
            <w:r>
              <w:rPr>
                <w:spacing w:val="1"/>
              </w:rPr>
              <w:t>月</w:t>
            </w:r>
            <w:r>
              <w:rPr>
                <w:spacing w:val="-21"/>
              </w:rPr>
              <w:t xml:space="preserve"> </w:t>
            </w:r>
            <w:r>
              <w:rPr>
                <w:spacing w:val="1"/>
              </w:rPr>
              <w:t>13 日人社部令第</w:t>
            </w:r>
            <w:r>
              <w:rPr>
                <w:spacing w:val="-34"/>
              </w:rPr>
              <w:t xml:space="preserve"> </w:t>
            </w:r>
            <w:r>
              <w:rPr>
                <w:spacing w:val="1"/>
              </w:rPr>
              <w:t>25</w:t>
            </w:r>
            <w:r>
              <w:rPr>
                <w:spacing w:val="-35"/>
              </w:rPr>
              <w:t xml:space="preserve"> </w:t>
            </w:r>
            <w:r>
              <w:rPr>
                <w:spacing w:val="1"/>
              </w:rPr>
              <w:t>号）</w:t>
            </w:r>
          </w:p>
          <w:p>
            <w:pPr>
              <w:pStyle w:val="5"/>
              <w:spacing w:before="33" w:line="228" w:lineRule="auto"/>
              <w:ind w:left="532"/>
            </w:pPr>
            <w:r>
              <w:rPr>
                <w:spacing w:val="8"/>
              </w:rPr>
              <w:t>第二十六条：“人力资源社会保障行政部门应当依法对用人单位、继续教育机构执行本规</w:t>
            </w:r>
            <w:r>
              <w:rPr>
                <w:spacing w:val="7"/>
              </w:rPr>
              <w:t>定的情况进行监督检查。”</w:t>
            </w:r>
          </w:p>
          <w:p>
            <w:pPr>
              <w:pStyle w:val="5"/>
              <w:spacing w:before="31" w:line="260" w:lineRule="auto"/>
              <w:ind w:left="116" w:right="108" w:firstLine="421"/>
            </w:pPr>
            <w:r>
              <w:rPr>
                <w:spacing w:val="4"/>
              </w:rPr>
              <w:t>《宁夏回族自治区专业技术人员继续教育条例》；《宁夏回族自治区专业技</w:t>
            </w:r>
            <w:r>
              <w:rPr>
                <w:spacing w:val="3"/>
              </w:rPr>
              <w:t>术人员继续教育条例实施细则》（宁人发〔2012〕120</w:t>
            </w:r>
            <w:r>
              <w:rPr>
                <w:spacing w:val="5"/>
              </w:rPr>
              <w:t>号</w:t>
            </w:r>
            <w:r>
              <w:rPr>
                <w:spacing w:val="-24"/>
              </w:rPr>
              <w:t>）；</w:t>
            </w:r>
            <w:r>
              <w:rPr>
                <w:spacing w:val="5"/>
              </w:rPr>
              <w:t>根据《宁夏回族自治区本级党政机关培训费管理办法》（宁财规发〔2020〕3</w:t>
            </w:r>
            <w:r>
              <w:rPr>
                <w:spacing w:val="-18"/>
              </w:rPr>
              <w:t xml:space="preserve"> </w:t>
            </w:r>
            <w:r>
              <w:rPr>
                <w:spacing w:val="5"/>
              </w:rPr>
              <w:t>号</w:t>
            </w:r>
            <w:r>
              <w:rPr>
                <w:spacing w:val="-24"/>
              </w:rPr>
              <w:t>）；</w:t>
            </w:r>
            <w:r>
              <w:rPr>
                <w:spacing w:val="35"/>
              </w:rPr>
              <w:t xml:space="preserve"> </w:t>
            </w:r>
            <w:r>
              <w:rPr>
                <w:spacing w:val="5"/>
              </w:rPr>
              <w:t>《宁夏回族自治区专业技术人才重点培训</w:t>
            </w:r>
            <w:r>
              <w:rPr>
                <w:spacing w:val="-2"/>
              </w:rPr>
              <w:t>项目管理办法》（宁人社规字〔2020〕18</w:t>
            </w:r>
            <w:r>
              <w:rPr>
                <w:spacing w:val="-33"/>
              </w:rPr>
              <w:t xml:space="preserve"> </w:t>
            </w:r>
            <w:r>
              <w:rPr>
                <w:spacing w:val="-2"/>
              </w:rPr>
              <w:t>号</w:t>
            </w:r>
            <w:r>
              <w:rPr>
                <w:spacing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24" w:hRule="atLeast"/>
        </w:trPr>
        <w:tc>
          <w:tcPr>
            <w:tcW w:w="1267" w:type="dxa"/>
            <w:vAlign w:val="top"/>
          </w:tcPr>
          <w:p>
            <w:pPr>
              <w:spacing w:line="391" w:lineRule="auto"/>
              <w:rPr>
                <w:rFonts w:ascii="Arial"/>
                <w:sz w:val="21"/>
              </w:rPr>
            </w:pPr>
          </w:p>
          <w:p>
            <w:pPr>
              <w:pStyle w:val="5"/>
              <w:spacing w:before="65" w:line="228" w:lineRule="auto"/>
              <w:ind w:left="221"/>
            </w:pPr>
            <w:r>
              <w:rPr>
                <w:b/>
                <w:bCs/>
                <w:spacing w:val="5"/>
              </w:rPr>
              <w:t>行使层级</w:t>
            </w:r>
          </w:p>
        </w:tc>
        <w:tc>
          <w:tcPr>
            <w:tcW w:w="12166" w:type="dxa"/>
            <w:gridSpan w:val="5"/>
            <w:vAlign w:val="top"/>
          </w:tcPr>
          <w:p>
            <w:pPr>
              <w:pStyle w:val="5"/>
              <w:spacing w:before="187" w:line="228" w:lineRule="auto"/>
              <w:ind w:left="548"/>
            </w:pPr>
            <w:r>
              <w:rPr>
                <w:spacing w:val="7"/>
              </w:rPr>
              <w:t>1.</w:t>
            </w:r>
            <w:r>
              <w:rPr>
                <w:spacing w:val="-51"/>
              </w:rPr>
              <w:t xml:space="preserve"> </w:t>
            </w:r>
            <w:r>
              <w:rPr>
                <w:spacing w:val="7"/>
              </w:rPr>
              <w:t>自治区负责对全区用人单位、继续教育机构进行监督检查、抽查。</w:t>
            </w:r>
          </w:p>
          <w:p>
            <w:pPr>
              <w:pStyle w:val="5"/>
              <w:spacing w:before="33" w:line="228" w:lineRule="auto"/>
              <w:ind w:left="535"/>
            </w:pPr>
            <w:r>
              <w:rPr>
                <w:spacing w:val="9"/>
              </w:rPr>
              <w:t>2.设区的市按照属地管理原则，负责本辖区用人单位、</w:t>
            </w:r>
            <w:r>
              <w:rPr>
                <w:spacing w:val="8"/>
              </w:rPr>
              <w:t>继续教育机构监督检查。</w:t>
            </w:r>
          </w:p>
          <w:p>
            <w:pPr>
              <w:pStyle w:val="5"/>
              <w:spacing w:before="31" w:line="228" w:lineRule="auto"/>
              <w:ind w:left="536"/>
            </w:pPr>
            <w:r>
              <w:rPr>
                <w:spacing w:val="9"/>
              </w:rPr>
              <w:t>3.县级按照属地管理原则，负责本辖区用</w:t>
            </w:r>
            <w:r>
              <w:rPr>
                <w:spacing w:val="8"/>
              </w:rPr>
              <w:t>人单位、继续教育机构监督检查。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1267" w:type="dxa"/>
            <w:vAlign w:val="top"/>
          </w:tcPr>
          <w:p>
            <w:pPr>
              <w:pStyle w:val="5"/>
              <w:spacing w:before="141" w:line="228" w:lineRule="auto"/>
              <w:ind w:left="218"/>
            </w:pPr>
            <w:r>
              <w:rPr>
                <w:b/>
                <w:bCs/>
                <w:spacing w:val="6"/>
              </w:rPr>
              <w:t>检查对象</w:t>
            </w:r>
          </w:p>
        </w:tc>
        <w:tc>
          <w:tcPr>
            <w:tcW w:w="12166" w:type="dxa"/>
            <w:gridSpan w:val="5"/>
            <w:vAlign w:val="top"/>
          </w:tcPr>
          <w:p>
            <w:pPr>
              <w:pStyle w:val="5"/>
              <w:spacing w:before="147" w:line="228" w:lineRule="auto"/>
              <w:ind w:left="534"/>
            </w:pPr>
            <w:r>
              <w:rPr>
                <w:spacing w:val="9"/>
              </w:rPr>
              <w:t>用人单位、继续教育机构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267" w:type="dxa"/>
            <w:vAlign w:val="top"/>
          </w:tcPr>
          <w:p>
            <w:pPr>
              <w:pStyle w:val="5"/>
              <w:spacing w:before="102" w:line="228" w:lineRule="auto"/>
              <w:ind w:left="218"/>
            </w:pPr>
            <w:r>
              <w:rPr>
                <w:b/>
                <w:bCs/>
                <w:spacing w:val="6"/>
              </w:rPr>
              <w:t>检查内容</w:t>
            </w:r>
          </w:p>
        </w:tc>
        <w:tc>
          <w:tcPr>
            <w:tcW w:w="12166" w:type="dxa"/>
            <w:gridSpan w:val="5"/>
            <w:vAlign w:val="top"/>
          </w:tcPr>
          <w:p>
            <w:pPr>
              <w:pStyle w:val="5"/>
              <w:spacing w:before="111" w:line="228" w:lineRule="auto"/>
              <w:ind w:left="531"/>
            </w:pPr>
            <w:r>
              <w:rPr>
                <w:spacing w:val="10"/>
              </w:rPr>
              <w:t>接受继续教育的人数、时间、内容、形式、经费投入、师资</w:t>
            </w:r>
            <w:r>
              <w:rPr>
                <w:spacing w:val="9"/>
              </w:rPr>
              <w:t>等基本情况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1267" w:type="dxa"/>
            <w:vAlign w:val="top"/>
          </w:tcPr>
          <w:p>
            <w:pPr>
              <w:pStyle w:val="5"/>
              <w:spacing w:before="139" w:line="228" w:lineRule="auto"/>
              <w:ind w:left="218"/>
            </w:pPr>
            <w:r>
              <w:rPr>
                <w:b/>
                <w:bCs/>
                <w:spacing w:val="6"/>
              </w:rPr>
              <w:t>检查周期</w:t>
            </w:r>
          </w:p>
        </w:tc>
        <w:tc>
          <w:tcPr>
            <w:tcW w:w="12166" w:type="dxa"/>
            <w:gridSpan w:val="5"/>
            <w:vAlign w:val="top"/>
          </w:tcPr>
          <w:p>
            <w:pPr>
              <w:pStyle w:val="5"/>
              <w:spacing w:before="149" w:line="228" w:lineRule="auto"/>
              <w:ind w:left="533"/>
            </w:pPr>
            <w:r>
              <w:rPr>
                <w:spacing w:val="7"/>
              </w:rPr>
              <w:t>年检、办班巡查、培训结束后</w:t>
            </w:r>
            <w:r>
              <w:rPr>
                <w:spacing w:val="-19"/>
              </w:rPr>
              <w:t xml:space="preserve"> </w:t>
            </w:r>
            <w:r>
              <w:rPr>
                <w:spacing w:val="7"/>
              </w:rPr>
              <w:t>1</w:t>
            </w:r>
            <w:r>
              <w:rPr>
                <w:spacing w:val="-38"/>
              </w:rPr>
              <w:t xml:space="preserve"> </w:t>
            </w:r>
            <w:r>
              <w:rPr>
                <w:spacing w:val="7"/>
              </w:rPr>
              <w:t>个月上交资料。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1" w:hRule="atLeast"/>
        </w:trPr>
        <w:tc>
          <w:tcPr>
            <w:tcW w:w="1267" w:type="dxa"/>
            <w:vAlign w:val="top"/>
          </w:tcPr>
          <w:p>
            <w:pPr>
              <w:pStyle w:val="5"/>
              <w:spacing w:before="199" w:line="228" w:lineRule="auto"/>
              <w:ind w:left="218"/>
            </w:pPr>
            <w:r>
              <w:rPr>
                <w:b/>
                <w:bCs/>
                <w:spacing w:val="6"/>
              </w:rPr>
              <w:t>检查方式</w:t>
            </w:r>
          </w:p>
        </w:tc>
        <w:tc>
          <w:tcPr>
            <w:tcW w:w="12166" w:type="dxa"/>
            <w:gridSpan w:val="5"/>
            <w:vAlign w:val="top"/>
          </w:tcPr>
          <w:p>
            <w:pPr>
              <w:pStyle w:val="5"/>
              <w:spacing w:before="206" w:line="228" w:lineRule="auto"/>
              <w:ind w:left="537"/>
            </w:pPr>
            <w:r>
              <w:rPr>
                <w:spacing w:val="6"/>
              </w:rPr>
              <w:t>实地检查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71" w:hRule="atLeast"/>
        </w:trPr>
        <w:tc>
          <w:tcPr>
            <w:tcW w:w="1267" w:type="dxa"/>
            <w:vAlign w:val="top"/>
          </w:tcPr>
          <w:p>
            <w:pPr>
              <w:spacing w:line="316" w:lineRule="auto"/>
              <w:rPr>
                <w:rFonts w:ascii="Arial"/>
                <w:sz w:val="21"/>
              </w:rPr>
            </w:pPr>
          </w:p>
          <w:p>
            <w:pPr>
              <w:pStyle w:val="5"/>
              <w:spacing w:before="65" w:line="228" w:lineRule="auto"/>
              <w:ind w:left="218"/>
            </w:pPr>
            <w:r>
              <w:rPr>
                <w:b/>
                <w:bCs/>
                <w:spacing w:val="6"/>
              </w:rPr>
              <w:t>检查结果</w:t>
            </w:r>
          </w:p>
        </w:tc>
        <w:tc>
          <w:tcPr>
            <w:tcW w:w="12166" w:type="dxa"/>
            <w:gridSpan w:val="5"/>
            <w:vAlign w:val="top"/>
          </w:tcPr>
          <w:p>
            <w:pPr>
              <w:pStyle w:val="5"/>
              <w:spacing w:before="250" w:line="227" w:lineRule="auto"/>
              <w:ind w:left="548"/>
            </w:pPr>
            <w:r>
              <w:rPr>
                <w:spacing w:val="7"/>
              </w:rPr>
              <w:t>1.未发现问题终止检查并告知检查结果；</w:t>
            </w:r>
          </w:p>
          <w:p>
            <w:pPr>
              <w:pStyle w:val="5"/>
              <w:spacing w:before="34" w:line="228" w:lineRule="auto"/>
              <w:ind w:left="535"/>
            </w:pPr>
            <w:r>
              <w:rPr>
                <w:spacing w:val="8"/>
              </w:rPr>
              <w:t>2.对检查不合格的部门和单位，提出批评并责令其限期改正。</w:t>
            </w:r>
          </w:p>
        </w:tc>
      </w:tr>
    </w:tbl>
    <w:p>
      <w:pPr>
        <w:spacing w:before="218" w:line="216" w:lineRule="auto"/>
        <w:ind w:left="731"/>
        <w:rPr>
          <w:rFonts w:ascii="仿宋" w:hAnsi="仿宋" w:eastAsia="仿宋" w:cs="仿宋"/>
          <w:sz w:val="30"/>
          <w:szCs w:val="30"/>
        </w:rPr>
        <w:sectPr>
          <w:footerReference r:id="rId102" w:type="default"/>
          <w:pgSz w:w="16839" w:h="11906"/>
          <w:pgMar w:top="1012" w:right="2011" w:bottom="1278" w:left="1388" w:header="0" w:footer="1042" w:gutter="0"/>
          <w:cols w:space="720" w:num="1"/>
        </w:sectPr>
      </w:pPr>
      <w:r>
        <w:rPr>
          <w:rFonts w:ascii="仿宋" w:hAnsi="仿宋" w:eastAsia="仿宋" w:cs="仿宋"/>
          <w:b/>
          <w:bCs/>
          <w:spacing w:val="-21"/>
          <w:sz w:val="30"/>
          <w:szCs w:val="30"/>
        </w:rPr>
        <w:t>备注说明：</w:t>
      </w:r>
      <w:r>
        <w:rPr>
          <w:rFonts w:ascii="仿宋" w:hAnsi="仿宋" w:eastAsia="仿宋" w:cs="仿宋"/>
          <w:spacing w:val="-21"/>
          <w:sz w:val="30"/>
          <w:szCs w:val="30"/>
        </w:rPr>
        <w:t>2023</w:t>
      </w:r>
      <w:r>
        <w:rPr>
          <w:rFonts w:ascii="仿宋" w:hAnsi="仿宋" w:eastAsia="仿宋" w:cs="仿宋"/>
          <w:spacing w:val="-78"/>
          <w:sz w:val="30"/>
          <w:szCs w:val="30"/>
        </w:rPr>
        <w:t xml:space="preserve"> </w:t>
      </w:r>
      <w:r>
        <w:rPr>
          <w:rFonts w:ascii="仿宋" w:hAnsi="仿宋" w:eastAsia="仿宋" w:cs="仿宋"/>
          <w:spacing w:val="-21"/>
          <w:sz w:val="30"/>
          <w:szCs w:val="30"/>
        </w:rPr>
        <w:t>年版行政裁量权基准细化表自</w:t>
      </w:r>
      <w:r>
        <w:rPr>
          <w:rFonts w:ascii="仿宋" w:hAnsi="仿宋" w:eastAsia="仿宋" w:cs="仿宋"/>
          <w:spacing w:val="-81"/>
          <w:sz w:val="30"/>
          <w:szCs w:val="30"/>
        </w:rPr>
        <w:t xml:space="preserve"> </w:t>
      </w:r>
      <w:r>
        <w:rPr>
          <w:rFonts w:ascii="仿宋" w:hAnsi="仿宋" w:eastAsia="仿宋" w:cs="仿宋"/>
          <w:spacing w:val="-21"/>
          <w:sz w:val="30"/>
          <w:szCs w:val="30"/>
        </w:rPr>
        <w:t>2024</w:t>
      </w:r>
      <w:r>
        <w:rPr>
          <w:rFonts w:ascii="仿宋" w:hAnsi="仿宋" w:eastAsia="仿宋" w:cs="仿宋"/>
          <w:spacing w:val="-78"/>
          <w:sz w:val="30"/>
          <w:szCs w:val="30"/>
        </w:rPr>
        <w:t xml:space="preserve"> </w:t>
      </w:r>
      <w:r>
        <w:rPr>
          <w:rFonts w:ascii="仿宋" w:hAnsi="仿宋" w:eastAsia="仿宋" w:cs="仿宋"/>
          <w:spacing w:val="-21"/>
          <w:sz w:val="30"/>
          <w:szCs w:val="30"/>
        </w:rPr>
        <w:t>年</w:t>
      </w:r>
      <w:r>
        <w:rPr>
          <w:rFonts w:ascii="仿宋" w:hAnsi="仿宋" w:eastAsia="仿宋" w:cs="仿宋"/>
          <w:spacing w:val="-71"/>
          <w:sz w:val="30"/>
          <w:szCs w:val="30"/>
        </w:rPr>
        <w:t xml:space="preserve"> </w:t>
      </w:r>
      <w:r>
        <w:rPr>
          <w:rFonts w:ascii="仿宋" w:hAnsi="仿宋" w:eastAsia="仿宋" w:cs="仿宋"/>
          <w:spacing w:val="-21"/>
          <w:sz w:val="30"/>
          <w:szCs w:val="30"/>
        </w:rPr>
        <w:t>1</w:t>
      </w:r>
      <w:r>
        <w:rPr>
          <w:rFonts w:ascii="仿宋" w:hAnsi="仿宋" w:eastAsia="仿宋" w:cs="仿宋"/>
          <w:spacing w:val="-64"/>
          <w:sz w:val="30"/>
          <w:szCs w:val="30"/>
        </w:rPr>
        <w:t xml:space="preserve"> </w:t>
      </w:r>
      <w:r>
        <w:rPr>
          <w:rFonts w:ascii="仿宋" w:hAnsi="仿宋" w:eastAsia="仿宋" w:cs="仿宋"/>
          <w:spacing w:val="-21"/>
          <w:sz w:val="30"/>
          <w:szCs w:val="30"/>
        </w:rPr>
        <w:t>月</w:t>
      </w:r>
      <w:r>
        <w:rPr>
          <w:rFonts w:ascii="仿宋" w:hAnsi="仿宋" w:eastAsia="仿宋" w:cs="仿宋"/>
          <w:spacing w:val="-81"/>
          <w:sz w:val="30"/>
          <w:szCs w:val="30"/>
        </w:rPr>
        <w:t xml:space="preserve"> </w:t>
      </w:r>
      <w:r>
        <w:rPr>
          <w:rFonts w:ascii="仿宋" w:hAnsi="仿宋" w:eastAsia="仿宋" w:cs="仿宋"/>
          <w:spacing w:val="-21"/>
          <w:sz w:val="30"/>
          <w:szCs w:val="30"/>
        </w:rPr>
        <w:t>20 日起施行，有效</w:t>
      </w:r>
      <w:r>
        <w:rPr>
          <w:rFonts w:ascii="仿宋" w:hAnsi="仿宋" w:eastAsia="仿宋" w:cs="仿宋"/>
          <w:spacing w:val="-22"/>
          <w:sz w:val="30"/>
          <w:szCs w:val="30"/>
        </w:rPr>
        <w:t>期至</w:t>
      </w:r>
      <w:r>
        <w:rPr>
          <w:rFonts w:ascii="仿宋" w:hAnsi="仿宋" w:eastAsia="仿宋" w:cs="仿宋"/>
          <w:spacing w:val="-78"/>
          <w:sz w:val="30"/>
          <w:szCs w:val="30"/>
        </w:rPr>
        <w:t xml:space="preserve"> </w:t>
      </w:r>
      <w:r>
        <w:rPr>
          <w:rFonts w:ascii="仿宋" w:hAnsi="仿宋" w:eastAsia="仿宋" w:cs="仿宋"/>
          <w:spacing w:val="-22"/>
          <w:sz w:val="30"/>
          <w:szCs w:val="30"/>
        </w:rPr>
        <w:t>2029</w:t>
      </w:r>
      <w:r>
        <w:rPr>
          <w:rFonts w:ascii="仿宋" w:hAnsi="仿宋" w:eastAsia="仿宋" w:cs="仿宋"/>
          <w:spacing w:val="-81"/>
          <w:sz w:val="30"/>
          <w:szCs w:val="30"/>
        </w:rPr>
        <w:t xml:space="preserve"> </w:t>
      </w:r>
      <w:r>
        <w:rPr>
          <w:rFonts w:ascii="仿宋" w:hAnsi="仿宋" w:eastAsia="仿宋" w:cs="仿宋"/>
          <w:spacing w:val="-22"/>
          <w:sz w:val="30"/>
          <w:szCs w:val="30"/>
        </w:rPr>
        <w:t>年</w:t>
      </w:r>
      <w:r>
        <w:rPr>
          <w:rFonts w:ascii="仿宋" w:hAnsi="仿宋" w:eastAsia="仿宋" w:cs="仿宋"/>
          <w:spacing w:val="-71"/>
          <w:sz w:val="30"/>
          <w:szCs w:val="30"/>
        </w:rPr>
        <w:t xml:space="preserve"> </w:t>
      </w:r>
      <w:r>
        <w:rPr>
          <w:rFonts w:ascii="仿宋" w:hAnsi="仿宋" w:eastAsia="仿宋" w:cs="仿宋"/>
          <w:spacing w:val="-22"/>
          <w:sz w:val="30"/>
          <w:szCs w:val="30"/>
        </w:rPr>
        <w:t>1</w:t>
      </w:r>
      <w:r>
        <w:rPr>
          <w:rFonts w:ascii="仿宋" w:hAnsi="仿宋" w:eastAsia="仿宋" w:cs="仿宋"/>
          <w:spacing w:val="-64"/>
          <w:sz w:val="30"/>
          <w:szCs w:val="30"/>
        </w:rPr>
        <w:t xml:space="preserve"> </w:t>
      </w:r>
      <w:r>
        <w:rPr>
          <w:rFonts w:ascii="仿宋" w:hAnsi="仿宋" w:eastAsia="仿宋" w:cs="仿宋"/>
          <w:spacing w:val="-22"/>
          <w:sz w:val="30"/>
          <w:szCs w:val="30"/>
        </w:rPr>
        <w:t>月</w:t>
      </w:r>
      <w:r>
        <w:rPr>
          <w:rFonts w:ascii="仿宋" w:hAnsi="仿宋" w:eastAsia="仿宋" w:cs="仿宋"/>
          <w:spacing w:val="-78"/>
          <w:sz w:val="30"/>
          <w:szCs w:val="30"/>
        </w:rPr>
        <w:t xml:space="preserve"> </w:t>
      </w:r>
      <w:r>
        <w:rPr>
          <w:rFonts w:ascii="仿宋" w:hAnsi="仿宋" w:eastAsia="仿宋" w:cs="仿宋"/>
          <w:spacing w:val="-22"/>
          <w:sz w:val="30"/>
          <w:szCs w:val="30"/>
        </w:rPr>
        <w:t>20 日</w:t>
      </w: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9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67"/>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6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6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91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10"/>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72"/>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73"/>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73"/>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99"/>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7038"/>
      <w:rPr>
        <w:rFonts w:ascii="Times New Roman" w:hAnsi="Times New Roman" w:eastAsia="Times New Roman" w:cs="Times New Roman"/>
        <w:sz w:val="18"/>
        <w:szCs w:val="18"/>
      </w:rPr>
    </w:pPr>
    <w:r>
      <w:rPr>
        <w:rFonts w:ascii="Times New Roman" w:hAnsi="Times New Roman" w:eastAsia="Times New Roman" w:cs="Times New Roman"/>
        <w:spacing w:val="7"/>
        <w:w w:val="116"/>
        <w:position w:val="1"/>
        <w:sz w:val="18"/>
        <w:szCs w:val="18"/>
      </w:rPr>
      <w:t>2l</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4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90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93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94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3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0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7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9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84"/>
      <w:rPr>
        <w:rFonts w:ascii="Times New Roman" w:hAnsi="Times New Roman" w:eastAsia="Times New Roman" w:cs="Times New Roman"/>
        <w:sz w:val="18"/>
        <w:szCs w:val="18"/>
      </w:rPr>
    </w:pPr>
    <w:r>
      <w:rPr>
        <w:rFonts w:ascii="Times New Roman" w:hAnsi="Times New Roman" w:eastAsia="Times New Roman" w:cs="Times New Roman"/>
        <w:spacing w:val="16"/>
        <w:position w:val="1"/>
        <w:sz w:val="18"/>
        <w:szCs w:val="18"/>
      </w:rPr>
      <w:t>3l</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8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8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5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42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9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8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9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5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0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6600"/>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6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49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5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4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9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7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9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91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0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6</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9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52</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5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53</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666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56</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66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1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58</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59</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8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6598"/>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92"/>
      <w:rPr>
        <w:rFonts w:ascii="Times New Roman" w:hAnsi="Times New Roman" w:eastAsia="Times New Roman" w:cs="Times New Roman"/>
        <w:sz w:val="18"/>
        <w:szCs w:val="18"/>
      </w:rPr>
    </w:pPr>
    <w:r>
      <w:rPr>
        <w:rFonts w:ascii="Times New Roman" w:hAnsi="Times New Roman" w:eastAsia="Times New Roman" w:cs="Times New Roman"/>
        <w:spacing w:val="16"/>
        <w:position w:val="1"/>
        <w:sz w:val="18"/>
        <w:szCs w:val="18"/>
      </w:rPr>
      <w:t>6l</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62</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9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63</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0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64</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65</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1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66</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5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67</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68</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3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69</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08"/>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0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8</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950"/>
      <w:rPr>
        <w:rFonts w:ascii="Times New Roman" w:hAnsi="Times New Roman" w:eastAsia="Times New Roman" w:cs="Times New Roman"/>
        <w:sz w:val="18"/>
        <w:szCs w:val="18"/>
      </w:rPr>
    </w:pPr>
    <w:r>
      <w:rPr>
        <w:rFonts w:ascii="Times New Roman" w:hAnsi="Times New Roman" w:eastAsia="Times New Roman" w:cs="Times New Roman"/>
        <w:spacing w:val="17"/>
        <w:position w:val="1"/>
        <w:sz w:val="18"/>
        <w:szCs w:val="18"/>
      </w:rPr>
      <w:t>7l</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5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72</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75"/>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73</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71"/>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74</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654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4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76</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655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3"/>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78</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5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79</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1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8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54"/>
      <w:rPr>
        <w:rFonts w:ascii="Times New Roman" w:hAnsi="Times New Roman" w:eastAsia="Times New Roman" w:cs="Times New Roman"/>
        <w:sz w:val="18"/>
        <w:szCs w:val="18"/>
      </w:rPr>
    </w:pPr>
    <w:r>
      <w:rPr>
        <w:rFonts w:ascii="Times New Roman" w:hAnsi="Times New Roman" w:eastAsia="Times New Roman" w:cs="Times New Roman"/>
        <w:spacing w:val="15"/>
        <w:position w:val="1"/>
        <w:sz w:val="18"/>
        <w:szCs w:val="18"/>
      </w:rPr>
      <w:t>8l</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2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82</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470"/>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83</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0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84</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1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85</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7"/>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86</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70"/>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87</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8"/>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88</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8"/>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89</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4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4"/>
      <w:rPr>
        <w:rFonts w:ascii="Times New Roman" w:hAnsi="Times New Roman" w:eastAsia="Times New Roman" w:cs="Times New Roman"/>
        <w:sz w:val="18"/>
        <w:szCs w:val="18"/>
      </w:rPr>
    </w:pPr>
    <w:r>
      <w:rPr>
        <w:rFonts w:ascii="Times New Roman" w:hAnsi="Times New Roman" w:eastAsia="Times New Roman" w:cs="Times New Roman"/>
        <w:spacing w:val="17"/>
        <w:position w:val="1"/>
        <w:sz w:val="18"/>
        <w:szCs w:val="18"/>
      </w:rPr>
      <w:t>9l</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92</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93</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94</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95</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96</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97</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322"/>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98</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80358"/>
    <w:rsid w:val="3D778EAB"/>
    <w:rsid w:val="65DEDFB2"/>
    <w:rsid w:val="6FFFC39C"/>
    <w:rsid w:val="7BC80358"/>
    <w:rsid w:val="DFAF0704"/>
    <w:rsid w:val="EBFF9FF1"/>
    <w:rsid w:val="EDFB35C7"/>
    <w:rsid w:val="FDEFC8F0"/>
    <w:rsid w:val="FECDF109"/>
    <w:rsid w:val="FEFE6979"/>
    <w:rsid w:val="FFFF5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customStyle="1" w:styleId="5">
    <w:name w:val="Table Text"/>
    <w:basedOn w:val="1"/>
    <w:semiHidden/>
    <w:qFormat/>
    <w:uiPriority w:val="0"/>
    <w:rPr>
      <w:rFonts w:ascii="宋体" w:hAnsi="宋体" w:eastAsia="宋体" w:cs="宋体"/>
      <w:sz w:val="20"/>
      <w:szCs w:val="20"/>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5" Type="http://schemas.openxmlformats.org/officeDocument/2006/relationships/fontTable" Target="fontTable.xml"/><Relationship Id="rId104" Type="http://schemas.openxmlformats.org/officeDocument/2006/relationships/customXml" Target="../customXml/item1.xml"/><Relationship Id="rId103" Type="http://schemas.openxmlformats.org/officeDocument/2006/relationships/theme" Target="theme/theme1.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0</Words>
  <Characters>0</Characters>
  <Lines>0</Lines>
  <Paragraphs>0</Paragraphs>
  <TotalTime>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2026-06-09T01:02:00Z</dcterms:created>
  <dc:creator>こうからく</dc:creator>
  <cp:lastModifiedBy>guyuan</cp:lastModifiedBy>
  <dcterms:modified xsi:type="dcterms:W3CDTF">2026-06-12T15:40:07Z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1ECA083A3F0A4492B7B76EDBC85644E6_11</vt:lpwstr>
  </property>
  <property fmtid="{D5CDD505-2E9C-101B-9397-08002B2CF9AE}" pid="4" name="KSOTemplateDocerSaveRecord">
    <vt:lpwstr>eyJoZGlkIjoiYmIxM2M4ZmI2MDVhZTU4ZDM2OTZjMzliYWQ1YzdmN2MiLCJ1c2VySWQiOiIyNzMzMjMzNjMifQ==</vt:lpwstr>
  </property>
</Properties>
</file>