
<file path=[Content_Types].xml><?xml version="1.0" encoding="utf-8"?>
<Types xmlns="http://schemas.openxmlformats.org/package/2006/content-types">
  <Default Extension="vsd" ContentType="application/vnd.visio"/>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DA8" w:rsidRDefault="00103DA8">
      <w:pPr>
        <w:spacing w:line="360" w:lineRule="auto"/>
        <w:rPr>
          <w:color w:val="000000" w:themeColor="text1"/>
          <w:sz w:val="32"/>
          <w:szCs w:val="32"/>
        </w:rPr>
      </w:pPr>
      <w:bookmarkStart w:id="0" w:name="_Hlk57883707"/>
    </w:p>
    <w:p w:rsidR="00103DA8" w:rsidRDefault="00103DA8">
      <w:pPr>
        <w:pStyle w:val="aa"/>
        <w:rPr>
          <w:color w:val="000000" w:themeColor="text1"/>
        </w:rPr>
      </w:pPr>
    </w:p>
    <w:p w:rsidR="00103DA8" w:rsidRDefault="00103DA8">
      <w:pPr>
        <w:pStyle w:val="aa"/>
        <w:rPr>
          <w:color w:val="000000" w:themeColor="text1"/>
        </w:rPr>
      </w:pPr>
    </w:p>
    <w:p w:rsidR="00103DA8" w:rsidRDefault="00103DA8">
      <w:pPr>
        <w:pStyle w:val="aa"/>
        <w:rPr>
          <w:color w:val="000000" w:themeColor="text1"/>
        </w:rPr>
      </w:pPr>
    </w:p>
    <w:p w:rsidR="00103DA8" w:rsidRDefault="00103DA8">
      <w:pPr>
        <w:spacing w:line="360" w:lineRule="auto"/>
        <w:jc w:val="center"/>
        <w:rPr>
          <w:color w:val="000000" w:themeColor="text1"/>
          <w:sz w:val="32"/>
          <w:szCs w:val="32"/>
        </w:rPr>
      </w:pPr>
    </w:p>
    <w:p w:rsidR="00103DA8" w:rsidRDefault="00103DA8">
      <w:pPr>
        <w:spacing w:line="360" w:lineRule="auto"/>
        <w:jc w:val="center"/>
        <w:rPr>
          <w:color w:val="000000" w:themeColor="text1"/>
          <w:sz w:val="32"/>
          <w:szCs w:val="32"/>
        </w:rPr>
      </w:pPr>
    </w:p>
    <w:p w:rsidR="00103DA8" w:rsidRDefault="00F718A3">
      <w:pPr>
        <w:adjustRightInd w:val="0"/>
        <w:snapToGrid w:val="0"/>
        <w:jc w:val="center"/>
        <w:outlineLvl w:val="0"/>
        <w:rPr>
          <w:rFonts w:eastAsia="方正小标宋_GBK"/>
          <w:bCs/>
          <w:color w:val="000000" w:themeColor="text1"/>
          <w:sz w:val="72"/>
          <w:szCs w:val="72"/>
        </w:rPr>
      </w:pPr>
      <w:r>
        <w:rPr>
          <w:rFonts w:eastAsia="方正小标宋_GBK" w:hint="eastAsia"/>
          <w:bCs/>
          <w:color w:val="000000" w:themeColor="text1"/>
          <w:sz w:val="72"/>
          <w:szCs w:val="72"/>
        </w:rPr>
        <w:t>建设项目环境影响报告表</w:t>
      </w:r>
    </w:p>
    <w:p w:rsidR="00103DA8" w:rsidRDefault="00F718A3">
      <w:pPr>
        <w:adjustRightInd w:val="0"/>
        <w:snapToGrid w:val="0"/>
        <w:spacing w:beforeLines="80" w:before="192"/>
        <w:jc w:val="center"/>
        <w:rPr>
          <w:rFonts w:eastAsia="楷体_GB2312"/>
          <w:bCs/>
          <w:color w:val="000000" w:themeColor="text1"/>
          <w:sz w:val="48"/>
          <w:szCs w:val="48"/>
        </w:rPr>
      </w:pPr>
      <w:r>
        <w:rPr>
          <w:rFonts w:eastAsia="楷体_GB2312"/>
          <w:bCs/>
          <w:color w:val="000000" w:themeColor="text1"/>
          <w:sz w:val="48"/>
          <w:szCs w:val="48"/>
        </w:rPr>
        <w:t>（污染影响类）</w:t>
      </w:r>
      <w:r>
        <w:rPr>
          <w:rFonts w:eastAsia="楷体_GB2312"/>
          <w:bCs/>
          <w:color w:val="000000" w:themeColor="text1"/>
          <w:sz w:val="48"/>
          <w:szCs w:val="48"/>
        </w:rPr>
        <w:t xml:space="preserve"> </w:t>
      </w:r>
    </w:p>
    <w:p w:rsidR="00103DA8" w:rsidRDefault="00103DA8">
      <w:pPr>
        <w:spacing w:line="360" w:lineRule="auto"/>
        <w:jc w:val="center"/>
        <w:rPr>
          <w:color w:val="000000" w:themeColor="text1"/>
          <w:sz w:val="32"/>
          <w:szCs w:val="32"/>
        </w:rPr>
      </w:pPr>
    </w:p>
    <w:p w:rsidR="00103DA8" w:rsidRDefault="00103DA8">
      <w:pPr>
        <w:spacing w:line="360" w:lineRule="auto"/>
        <w:jc w:val="center"/>
        <w:rPr>
          <w:color w:val="000000" w:themeColor="text1"/>
          <w:sz w:val="32"/>
          <w:szCs w:val="32"/>
        </w:rPr>
      </w:pPr>
    </w:p>
    <w:p w:rsidR="00103DA8" w:rsidRDefault="00103DA8">
      <w:pPr>
        <w:spacing w:line="360" w:lineRule="auto"/>
        <w:jc w:val="center"/>
        <w:rPr>
          <w:color w:val="000000" w:themeColor="text1"/>
          <w:sz w:val="32"/>
          <w:szCs w:val="32"/>
        </w:rPr>
      </w:pPr>
    </w:p>
    <w:p w:rsidR="00103DA8" w:rsidRDefault="00103DA8">
      <w:pPr>
        <w:pStyle w:val="19"/>
        <w:ind w:firstLine="180"/>
        <w:rPr>
          <w:color w:val="000000" w:themeColor="text1"/>
        </w:rPr>
      </w:pPr>
    </w:p>
    <w:p w:rsidR="00103DA8" w:rsidRDefault="00103DA8">
      <w:pPr>
        <w:pStyle w:val="19"/>
        <w:ind w:firstLine="180"/>
        <w:rPr>
          <w:color w:val="000000" w:themeColor="text1"/>
        </w:rPr>
      </w:pPr>
    </w:p>
    <w:p w:rsidR="00103DA8" w:rsidRDefault="00103DA8">
      <w:pPr>
        <w:spacing w:line="360" w:lineRule="auto"/>
        <w:jc w:val="center"/>
        <w:rPr>
          <w:color w:val="000000" w:themeColor="text1"/>
          <w:sz w:val="32"/>
          <w:szCs w:val="32"/>
        </w:rPr>
      </w:pPr>
    </w:p>
    <w:p w:rsidR="00103DA8" w:rsidRDefault="00103DA8">
      <w:pPr>
        <w:spacing w:line="360" w:lineRule="auto"/>
        <w:jc w:val="center"/>
        <w:rPr>
          <w:rFonts w:eastAsia="仿宋"/>
          <w:color w:val="000000" w:themeColor="text1"/>
          <w:sz w:val="32"/>
          <w:szCs w:val="32"/>
        </w:rPr>
      </w:pPr>
    </w:p>
    <w:tbl>
      <w:tblPr>
        <w:tblW w:w="8385" w:type="dxa"/>
        <w:tblInd w:w="675" w:type="dxa"/>
        <w:tblLayout w:type="fixed"/>
        <w:tblLook w:val="04A0" w:firstRow="1" w:lastRow="0" w:firstColumn="1" w:lastColumn="0" w:noHBand="0" w:noVBand="1"/>
      </w:tblPr>
      <w:tblGrid>
        <w:gridCol w:w="1877"/>
        <w:gridCol w:w="1417"/>
        <w:gridCol w:w="5091"/>
      </w:tblGrid>
      <w:tr w:rsidR="00103DA8">
        <w:tc>
          <w:tcPr>
            <w:tcW w:w="1877" w:type="dxa"/>
            <w:shd w:val="clear" w:color="auto" w:fill="auto"/>
          </w:tcPr>
          <w:p w:rsidR="00103DA8" w:rsidRDefault="00F718A3">
            <w:pPr>
              <w:adjustRightInd w:val="0"/>
              <w:snapToGrid w:val="0"/>
              <w:spacing w:line="288" w:lineRule="auto"/>
              <w:jc w:val="left"/>
              <w:rPr>
                <w:rFonts w:eastAsia="仿宋_GB2312"/>
                <w:color w:val="000000" w:themeColor="text1"/>
                <w:sz w:val="36"/>
                <w:szCs w:val="36"/>
              </w:rPr>
            </w:pPr>
            <w:r>
              <w:rPr>
                <w:rFonts w:eastAsia="仿宋_GB2312"/>
                <w:color w:val="000000" w:themeColor="text1"/>
                <w:sz w:val="36"/>
                <w:szCs w:val="36"/>
              </w:rPr>
              <w:t>项目名称</w:t>
            </w:r>
            <w:r>
              <w:rPr>
                <w:rFonts w:eastAsia="仿宋_GB2312"/>
                <w:color w:val="000000" w:themeColor="text1"/>
                <w:sz w:val="36"/>
                <w:szCs w:val="36"/>
              </w:rPr>
              <w:t>:</w:t>
            </w:r>
          </w:p>
        </w:tc>
        <w:tc>
          <w:tcPr>
            <w:tcW w:w="6508" w:type="dxa"/>
            <w:gridSpan w:val="2"/>
            <w:shd w:val="clear" w:color="auto" w:fill="auto"/>
          </w:tcPr>
          <w:p w:rsidR="00103DA8" w:rsidRDefault="00F718A3">
            <w:pPr>
              <w:adjustRightInd w:val="0"/>
              <w:snapToGrid w:val="0"/>
              <w:spacing w:line="288" w:lineRule="auto"/>
              <w:rPr>
                <w:rFonts w:eastAsia="仿宋_GB2312"/>
                <w:color w:val="000000" w:themeColor="text1"/>
                <w:sz w:val="36"/>
                <w:szCs w:val="36"/>
                <w:u w:val="single"/>
              </w:rPr>
            </w:pPr>
            <w:bookmarkStart w:id="1" w:name="OLE_LINK13"/>
            <w:bookmarkStart w:id="2" w:name="OLE_LINK14"/>
            <w:r>
              <w:rPr>
                <w:rFonts w:eastAsia="仿宋_GB2312" w:hint="eastAsia"/>
                <w:color w:val="000000" w:themeColor="text1"/>
                <w:sz w:val="36"/>
                <w:szCs w:val="36"/>
                <w:u w:val="single"/>
              </w:rPr>
              <w:t>泾源县殡仪服务站建设项目</w:t>
            </w:r>
            <w:bookmarkEnd w:id="1"/>
            <w:bookmarkEnd w:id="2"/>
            <w:r>
              <w:rPr>
                <w:rFonts w:eastAsia="仿宋_GB2312"/>
                <w:color w:val="000000" w:themeColor="text1"/>
                <w:sz w:val="36"/>
                <w:szCs w:val="36"/>
                <w:u w:val="single"/>
              </w:rPr>
              <w:t xml:space="preserve">           </w:t>
            </w:r>
          </w:p>
        </w:tc>
      </w:tr>
      <w:tr w:rsidR="00103DA8">
        <w:tc>
          <w:tcPr>
            <w:tcW w:w="3294" w:type="dxa"/>
            <w:gridSpan w:val="2"/>
            <w:shd w:val="clear" w:color="auto" w:fill="auto"/>
          </w:tcPr>
          <w:p w:rsidR="00103DA8" w:rsidRDefault="00F718A3">
            <w:pPr>
              <w:adjustRightInd w:val="0"/>
              <w:snapToGrid w:val="0"/>
              <w:spacing w:line="288" w:lineRule="auto"/>
              <w:jc w:val="left"/>
              <w:rPr>
                <w:rFonts w:eastAsia="仿宋_GB2312"/>
                <w:color w:val="000000" w:themeColor="text1"/>
                <w:sz w:val="36"/>
                <w:szCs w:val="36"/>
              </w:rPr>
            </w:pPr>
            <w:r>
              <w:rPr>
                <w:rFonts w:eastAsia="仿宋_GB2312"/>
                <w:color w:val="000000" w:themeColor="text1"/>
                <w:sz w:val="36"/>
                <w:szCs w:val="36"/>
              </w:rPr>
              <w:t>建设单位（盖章）</w:t>
            </w:r>
            <w:r>
              <w:rPr>
                <w:rFonts w:eastAsia="仿宋_GB2312"/>
                <w:color w:val="000000" w:themeColor="text1"/>
                <w:sz w:val="36"/>
                <w:szCs w:val="36"/>
              </w:rPr>
              <w:t>:</w:t>
            </w:r>
          </w:p>
        </w:tc>
        <w:tc>
          <w:tcPr>
            <w:tcW w:w="5091" w:type="dxa"/>
            <w:shd w:val="clear" w:color="auto" w:fill="auto"/>
          </w:tcPr>
          <w:p w:rsidR="00103DA8" w:rsidRDefault="00F718A3">
            <w:pPr>
              <w:adjustRightInd w:val="0"/>
              <w:snapToGrid w:val="0"/>
              <w:spacing w:line="288" w:lineRule="auto"/>
              <w:rPr>
                <w:rFonts w:eastAsia="仿宋_GB2312"/>
                <w:color w:val="000000" w:themeColor="text1"/>
                <w:sz w:val="36"/>
                <w:szCs w:val="36"/>
                <w:u w:val="single"/>
              </w:rPr>
            </w:pPr>
            <w:r>
              <w:rPr>
                <w:rFonts w:eastAsia="仿宋_GB2312" w:hint="eastAsia"/>
                <w:color w:val="000000" w:themeColor="text1"/>
                <w:sz w:val="36"/>
                <w:szCs w:val="36"/>
                <w:u w:val="single"/>
              </w:rPr>
              <w:t>泾源县民政和退役军人事务局</w:t>
            </w:r>
            <w:r>
              <w:rPr>
                <w:rFonts w:eastAsia="仿宋_GB2312"/>
                <w:color w:val="000000" w:themeColor="text1"/>
                <w:sz w:val="36"/>
                <w:szCs w:val="36"/>
                <w:u w:val="single"/>
              </w:rPr>
              <w:t xml:space="preserve">   </w:t>
            </w:r>
          </w:p>
        </w:tc>
      </w:tr>
      <w:tr w:rsidR="00103DA8">
        <w:tc>
          <w:tcPr>
            <w:tcW w:w="1877" w:type="dxa"/>
            <w:shd w:val="clear" w:color="auto" w:fill="auto"/>
          </w:tcPr>
          <w:p w:rsidR="00103DA8" w:rsidRDefault="00F718A3">
            <w:pPr>
              <w:adjustRightInd w:val="0"/>
              <w:snapToGrid w:val="0"/>
              <w:spacing w:line="288" w:lineRule="auto"/>
              <w:jc w:val="left"/>
              <w:rPr>
                <w:rFonts w:eastAsia="仿宋_GB2312"/>
                <w:color w:val="000000" w:themeColor="text1"/>
                <w:sz w:val="36"/>
                <w:szCs w:val="36"/>
              </w:rPr>
            </w:pPr>
            <w:r>
              <w:rPr>
                <w:rFonts w:eastAsia="仿宋_GB2312"/>
                <w:color w:val="000000" w:themeColor="text1"/>
                <w:sz w:val="36"/>
                <w:szCs w:val="36"/>
              </w:rPr>
              <w:t>编制日期</w:t>
            </w:r>
            <w:r>
              <w:rPr>
                <w:rFonts w:eastAsia="仿宋_GB2312"/>
                <w:color w:val="000000" w:themeColor="text1"/>
                <w:sz w:val="36"/>
                <w:szCs w:val="36"/>
              </w:rPr>
              <w:t>:</w:t>
            </w:r>
          </w:p>
        </w:tc>
        <w:tc>
          <w:tcPr>
            <w:tcW w:w="6508" w:type="dxa"/>
            <w:gridSpan w:val="2"/>
            <w:shd w:val="clear" w:color="auto" w:fill="auto"/>
          </w:tcPr>
          <w:p w:rsidR="00103DA8" w:rsidRDefault="00F718A3">
            <w:pPr>
              <w:adjustRightInd w:val="0"/>
              <w:snapToGrid w:val="0"/>
              <w:spacing w:line="288" w:lineRule="auto"/>
              <w:rPr>
                <w:rFonts w:eastAsia="仿宋_GB2312"/>
                <w:color w:val="000000" w:themeColor="text1"/>
                <w:sz w:val="36"/>
                <w:szCs w:val="36"/>
              </w:rPr>
            </w:pPr>
            <w:r>
              <w:rPr>
                <w:rFonts w:eastAsia="仿宋_GB2312" w:hint="eastAsia"/>
                <w:color w:val="000000" w:themeColor="text1"/>
                <w:sz w:val="36"/>
                <w:szCs w:val="36"/>
                <w:u w:val="single"/>
              </w:rPr>
              <w:t>二○二六</w:t>
            </w:r>
            <w:r>
              <w:rPr>
                <w:rFonts w:eastAsia="仿宋_GB2312"/>
                <w:color w:val="000000" w:themeColor="text1"/>
                <w:sz w:val="36"/>
                <w:szCs w:val="36"/>
                <w:u w:val="single"/>
              </w:rPr>
              <w:t>年</w:t>
            </w:r>
            <w:r>
              <w:rPr>
                <w:rFonts w:eastAsia="仿宋_GB2312" w:hint="eastAsia"/>
                <w:color w:val="000000" w:themeColor="text1"/>
                <w:sz w:val="36"/>
                <w:szCs w:val="36"/>
                <w:u w:val="single"/>
              </w:rPr>
              <w:t>一</w:t>
            </w:r>
            <w:r>
              <w:rPr>
                <w:rFonts w:eastAsia="仿宋_GB2312"/>
                <w:color w:val="000000" w:themeColor="text1"/>
                <w:sz w:val="36"/>
                <w:szCs w:val="36"/>
                <w:u w:val="single"/>
              </w:rPr>
              <w:t>月</w:t>
            </w:r>
            <w:r>
              <w:rPr>
                <w:rFonts w:eastAsia="仿宋_GB2312"/>
                <w:color w:val="000000" w:themeColor="text1"/>
                <w:sz w:val="36"/>
                <w:szCs w:val="36"/>
                <w:u w:val="single"/>
              </w:rPr>
              <w:t xml:space="preserve">                     </w:t>
            </w:r>
          </w:p>
        </w:tc>
      </w:tr>
    </w:tbl>
    <w:p w:rsidR="00103DA8" w:rsidRDefault="00103DA8">
      <w:pPr>
        <w:adjustRightInd w:val="0"/>
        <w:snapToGrid w:val="0"/>
        <w:spacing w:line="288" w:lineRule="auto"/>
        <w:jc w:val="center"/>
        <w:rPr>
          <w:rFonts w:eastAsia="仿宋_GB2312"/>
          <w:color w:val="000000" w:themeColor="text1"/>
          <w:sz w:val="32"/>
          <w:szCs w:val="32"/>
        </w:rPr>
      </w:pPr>
      <w:bookmarkStart w:id="3" w:name="_Hlk57884087"/>
    </w:p>
    <w:p w:rsidR="00103DA8" w:rsidRDefault="00103DA8">
      <w:pPr>
        <w:adjustRightInd w:val="0"/>
        <w:snapToGrid w:val="0"/>
        <w:spacing w:line="288" w:lineRule="auto"/>
        <w:jc w:val="center"/>
        <w:rPr>
          <w:rFonts w:eastAsia="仿宋_GB2312"/>
          <w:color w:val="000000" w:themeColor="text1"/>
          <w:sz w:val="32"/>
          <w:szCs w:val="32"/>
        </w:rPr>
      </w:pPr>
    </w:p>
    <w:p w:rsidR="00103DA8" w:rsidRDefault="00103DA8">
      <w:pPr>
        <w:adjustRightInd w:val="0"/>
        <w:snapToGrid w:val="0"/>
        <w:spacing w:line="288" w:lineRule="auto"/>
        <w:jc w:val="center"/>
        <w:rPr>
          <w:rFonts w:eastAsia="仿宋_GB2312"/>
          <w:color w:val="000000" w:themeColor="text1"/>
          <w:sz w:val="32"/>
          <w:szCs w:val="32"/>
        </w:rPr>
      </w:pPr>
    </w:p>
    <w:p w:rsidR="00103DA8" w:rsidRDefault="00103DA8">
      <w:pPr>
        <w:adjustRightInd w:val="0"/>
        <w:snapToGrid w:val="0"/>
        <w:spacing w:line="288" w:lineRule="auto"/>
        <w:jc w:val="center"/>
        <w:rPr>
          <w:rFonts w:eastAsia="仿宋_GB2312"/>
          <w:color w:val="000000" w:themeColor="text1"/>
          <w:sz w:val="32"/>
          <w:szCs w:val="32"/>
        </w:rPr>
      </w:pPr>
    </w:p>
    <w:p w:rsidR="00103DA8" w:rsidRDefault="00103DA8">
      <w:pPr>
        <w:adjustRightInd w:val="0"/>
        <w:snapToGrid w:val="0"/>
        <w:spacing w:line="288" w:lineRule="auto"/>
        <w:jc w:val="center"/>
        <w:rPr>
          <w:rFonts w:eastAsia="仿宋_GB2312"/>
          <w:color w:val="000000" w:themeColor="text1"/>
          <w:sz w:val="32"/>
          <w:szCs w:val="32"/>
        </w:rPr>
      </w:pPr>
    </w:p>
    <w:p w:rsidR="00103DA8" w:rsidRDefault="00103DA8">
      <w:pPr>
        <w:adjustRightInd w:val="0"/>
        <w:snapToGrid w:val="0"/>
        <w:spacing w:line="288" w:lineRule="auto"/>
        <w:jc w:val="center"/>
        <w:rPr>
          <w:rFonts w:eastAsia="仿宋_GB2312"/>
          <w:color w:val="000000" w:themeColor="text1"/>
          <w:sz w:val="32"/>
          <w:szCs w:val="32"/>
        </w:rPr>
      </w:pPr>
    </w:p>
    <w:bookmarkEnd w:id="3"/>
    <w:p w:rsidR="00103DA8" w:rsidRDefault="00F718A3">
      <w:pPr>
        <w:adjustRightInd w:val="0"/>
        <w:snapToGrid w:val="0"/>
        <w:spacing w:line="288" w:lineRule="auto"/>
        <w:jc w:val="center"/>
        <w:rPr>
          <w:rFonts w:eastAsia="楷体_GB2312"/>
          <w:color w:val="000000" w:themeColor="text1"/>
          <w:sz w:val="36"/>
          <w:szCs w:val="36"/>
        </w:rPr>
      </w:pPr>
      <w:r>
        <w:rPr>
          <w:rFonts w:eastAsia="楷体_GB2312"/>
          <w:color w:val="000000" w:themeColor="text1"/>
          <w:sz w:val="36"/>
          <w:szCs w:val="36"/>
        </w:rPr>
        <w:t>中华人民共和国生态环境部制</w:t>
      </w:r>
    </w:p>
    <w:p w:rsidR="00103DA8" w:rsidRDefault="00103DA8">
      <w:pPr>
        <w:adjustRightInd w:val="0"/>
        <w:snapToGrid w:val="0"/>
        <w:spacing w:line="288" w:lineRule="auto"/>
        <w:ind w:firstLine="1040"/>
        <w:rPr>
          <w:rFonts w:eastAsia="仿宋_GB2312"/>
          <w:color w:val="000000" w:themeColor="text1"/>
          <w:sz w:val="36"/>
          <w:szCs w:val="36"/>
        </w:rPr>
      </w:pPr>
    </w:p>
    <w:p w:rsidR="00103DA8" w:rsidRDefault="00103DA8">
      <w:pPr>
        <w:adjustRightInd w:val="0"/>
        <w:snapToGrid w:val="0"/>
        <w:spacing w:line="288" w:lineRule="auto"/>
        <w:ind w:firstLine="1040"/>
        <w:rPr>
          <w:rFonts w:eastAsia="仿宋_GB2312"/>
          <w:color w:val="000000" w:themeColor="text1"/>
          <w:sz w:val="36"/>
          <w:szCs w:val="36"/>
        </w:rPr>
      </w:pPr>
    </w:p>
    <w:p w:rsidR="00103DA8" w:rsidRDefault="00103DA8">
      <w:pPr>
        <w:adjustRightInd w:val="0"/>
        <w:snapToGrid w:val="0"/>
        <w:spacing w:line="288" w:lineRule="auto"/>
        <w:ind w:firstLine="1040"/>
        <w:rPr>
          <w:rFonts w:eastAsia="仿宋_GB2312"/>
          <w:color w:val="000000" w:themeColor="text1"/>
          <w:sz w:val="36"/>
          <w:szCs w:val="36"/>
        </w:rPr>
      </w:pPr>
    </w:p>
    <w:p w:rsidR="00103DA8" w:rsidRDefault="00103DA8">
      <w:pPr>
        <w:adjustRightInd w:val="0"/>
        <w:snapToGrid w:val="0"/>
        <w:rPr>
          <w:rFonts w:eastAsia="仿宋_GB2312"/>
          <w:color w:val="000000" w:themeColor="text1"/>
          <w:sz w:val="36"/>
          <w:szCs w:val="36"/>
        </w:rPr>
      </w:pPr>
    </w:p>
    <w:p w:rsidR="00103DA8" w:rsidRDefault="00103DA8">
      <w:pPr>
        <w:adjustRightInd w:val="0"/>
        <w:snapToGrid w:val="0"/>
        <w:spacing w:line="288" w:lineRule="auto"/>
        <w:ind w:firstLine="1040"/>
        <w:rPr>
          <w:rFonts w:eastAsia="仿宋_GB2312"/>
          <w:color w:val="000000" w:themeColor="text1"/>
          <w:sz w:val="36"/>
          <w:szCs w:val="36"/>
        </w:rPr>
      </w:pPr>
      <w:bookmarkStart w:id="4" w:name="_Hlk135123691"/>
      <w:bookmarkEnd w:id="0"/>
    </w:p>
    <w:bookmarkEnd w:id="4"/>
    <w:p w:rsidR="00103DA8" w:rsidRDefault="00103DA8">
      <w:pPr>
        <w:adjustRightInd w:val="0"/>
        <w:snapToGrid w:val="0"/>
        <w:spacing w:line="288" w:lineRule="auto"/>
        <w:ind w:firstLine="1040"/>
        <w:rPr>
          <w:rFonts w:eastAsia="仿宋_GB2312"/>
          <w:color w:val="000000" w:themeColor="text1"/>
          <w:sz w:val="36"/>
          <w:szCs w:val="36"/>
        </w:rPr>
        <w:sectPr w:rsidR="00103DA8">
          <w:footerReference w:type="even" r:id="rId8"/>
          <w:footerReference w:type="default" r:id="rId9"/>
          <w:pgSz w:w="11906" w:h="16838"/>
          <w:pgMar w:top="1417" w:right="1417" w:bottom="1417" w:left="1417" w:header="851" w:footer="964" w:gutter="0"/>
          <w:pgNumType w:start="21"/>
          <w:cols w:space="720"/>
          <w:docGrid w:linePitch="312"/>
        </w:sectPr>
      </w:pPr>
    </w:p>
    <w:p w:rsidR="00103DA8" w:rsidRDefault="00F718A3">
      <w:pPr>
        <w:pStyle w:val="ad"/>
        <w:adjustRightInd w:val="0"/>
        <w:snapToGrid w:val="0"/>
        <w:jc w:val="center"/>
        <w:outlineLvl w:val="0"/>
        <w:rPr>
          <w:rFonts w:ascii="Times New Roman" w:eastAsia="黑体" w:hAnsi="Times New Roman"/>
          <w:snapToGrid w:val="0"/>
          <w:color w:val="000000" w:themeColor="text1"/>
          <w:sz w:val="30"/>
          <w:szCs w:val="30"/>
        </w:rPr>
      </w:pPr>
      <w:r>
        <w:rPr>
          <w:rFonts w:ascii="Times New Roman" w:eastAsia="黑体" w:hAnsi="Times New Roman"/>
          <w:snapToGrid w:val="0"/>
          <w:color w:val="000000" w:themeColor="text1"/>
          <w:sz w:val="30"/>
          <w:szCs w:val="30"/>
        </w:rPr>
        <w:lastRenderedPageBreak/>
        <w:t>一、建设项目基本情况</w:t>
      </w:r>
    </w:p>
    <w:tbl>
      <w:tblPr>
        <w:tblW w:w="9015" w:type="dxa"/>
        <w:tblInd w:w="1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52"/>
        <w:gridCol w:w="2567"/>
        <w:gridCol w:w="1836"/>
        <w:gridCol w:w="2660"/>
      </w:tblGrid>
      <w:tr w:rsidR="00103DA8">
        <w:trPr>
          <w:trHeight w:val="454"/>
        </w:trPr>
        <w:tc>
          <w:tcPr>
            <w:tcW w:w="1959" w:type="dxa"/>
            <w:tcMar>
              <w:top w:w="16" w:type="dxa"/>
              <w:left w:w="16" w:type="dxa"/>
              <w:right w:w="16" w:type="dxa"/>
            </w:tcMar>
            <w:vAlign w:val="center"/>
          </w:tcPr>
          <w:p w:rsidR="00103DA8" w:rsidRDefault="00F718A3">
            <w:pPr>
              <w:adjustRightInd w:val="0"/>
              <w:snapToGrid w:val="0"/>
              <w:jc w:val="center"/>
              <w:rPr>
                <w:color w:val="000000" w:themeColor="text1"/>
                <w:sz w:val="24"/>
              </w:rPr>
            </w:pPr>
            <w:r>
              <w:rPr>
                <w:color w:val="000000" w:themeColor="text1"/>
                <w:sz w:val="24"/>
              </w:rPr>
              <w:t>建设项目名称</w:t>
            </w:r>
          </w:p>
        </w:tc>
        <w:tc>
          <w:tcPr>
            <w:tcW w:w="7090" w:type="dxa"/>
            <w:gridSpan w:val="3"/>
            <w:vAlign w:val="center"/>
          </w:tcPr>
          <w:p w:rsidR="00103DA8" w:rsidRDefault="00F718A3">
            <w:pPr>
              <w:adjustRightInd w:val="0"/>
              <w:snapToGrid w:val="0"/>
              <w:jc w:val="center"/>
              <w:rPr>
                <w:color w:val="000000" w:themeColor="text1"/>
                <w:sz w:val="24"/>
              </w:rPr>
            </w:pPr>
            <w:r>
              <w:rPr>
                <w:color w:val="000000" w:themeColor="text1"/>
                <w:sz w:val="24"/>
              </w:rPr>
              <w:t>泾源县殡仪服务站建设项目</w:t>
            </w:r>
          </w:p>
        </w:tc>
      </w:tr>
      <w:tr w:rsidR="00103DA8">
        <w:trPr>
          <w:trHeight w:val="454"/>
        </w:trPr>
        <w:tc>
          <w:tcPr>
            <w:tcW w:w="1959" w:type="dxa"/>
            <w:tcMar>
              <w:top w:w="16" w:type="dxa"/>
              <w:left w:w="16" w:type="dxa"/>
              <w:right w:w="16" w:type="dxa"/>
            </w:tcMar>
            <w:vAlign w:val="center"/>
          </w:tcPr>
          <w:p w:rsidR="00103DA8" w:rsidRDefault="00F718A3">
            <w:pPr>
              <w:adjustRightInd w:val="0"/>
              <w:snapToGrid w:val="0"/>
              <w:jc w:val="center"/>
              <w:rPr>
                <w:color w:val="000000" w:themeColor="text1"/>
                <w:sz w:val="24"/>
              </w:rPr>
            </w:pPr>
            <w:r>
              <w:rPr>
                <w:color w:val="000000" w:themeColor="text1"/>
                <w:sz w:val="24"/>
              </w:rPr>
              <w:t>项目代码</w:t>
            </w:r>
          </w:p>
        </w:tc>
        <w:tc>
          <w:tcPr>
            <w:tcW w:w="7090" w:type="dxa"/>
            <w:gridSpan w:val="3"/>
            <w:vAlign w:val="center"/>
          </w:tcPr>
          <w:p w:rsidR="00103DA8" w:rsidRDefault="00F718A3">
            <w:pPr>
              <w:adjustRightInd w:val="0"/>
              <w:snapToGrid w:val="0"/>
              <w:jc w:val="center"/>
              <w:rPr>
                <w:color w:val="000000" w:themeColor="text1"/>
                <w:sz w:val="24"/>
              </w:rPr>
            </w:pPr>
            <w:r>
              <w:rPr>
                <w:rFonts w:hint="eastAsia"/>
                <w:color w:val="000000" w:themeColor="text1"/>
                <w:sz w:val="24"/>
              </w:rPr>
              <w:t>2505-640424-04-01-821743</w:t>
            </w:r>
          </w:p>
        </w:tc>
      </w:tr>
      <w:tr w:rsidR="00103DA8">
        <w:trPr>
          <w:trHeight w:val="454"/>
        </w:trPr>
        <w:tc>
          <w:tcPr>
            <w:tcW w:w="1959" w:type="dxa"/>
            <w:tcMar>
              <w:top w:w="16" w:type="dxa"/>
              <w:left w:w="16" w:type="dxa"/>
              <w:right w:w="16" w:type="dxa"/>
            </w:tcMar>
            <w:vAlign w:val="center"/>
          </w:tcPr>
          <w:p w:rsidR="00103DA8" w:rsidRDefault="00F718A3">
            <w:pPr>
              <w:adjustRightInd w:val="0"/>
              <w:snapToGrid w:val="0"/>
              <w:jc w:val="center"/>
              <w:rPr>
                <w:color w:val="000000" w:themeColor="text1"/>
                <w:sz w:val="24"/>
              </w:rPr>
            </w:pPr>
            <w:r>
              <w:rPr>
                <w:color w:val="000000" w:themeColor="text1"/>
                <w:sz w:val="24"/>
              </w:rPr>
              <w:t>建设单位联系人</w:t>
            </w:r>
          </w:p>
        </w:tc>
        <w:tc>
          <w:tcPr>
            <w:tcW w:w="2577" w:type="dxa"/>
            <w:vAlign w:val="center"/>
          </w:tcPr>
          <w:p w:rsidR="00103DA8" w:rsidRDefault="00F718A3">
            <w:pPr>
              <w:adjustRightInd w:val="0"/>
              <w:snapToGrid w:val="0"/>
              <w:jc w:val="center"/>
              <w:rPr>
                <w:color w:val="000000" w:themeColor="text1"/>
                <w:sz w:val="24"/>
              </w:rPr>
            </w:pPr>
            <w:r>
              <w:rPr>
                <w:rFonts w:hint="eastAsia"/>
                <w:color w:val="000000" w:themeColor="text1"/>
                <w:sz w:val="24"/>
              </w:rPr>
              <w:t>马磊</w:t>
            </w:r>
          </w:p>
        </w:tc>
        <w:tc>
          <w:tcPr>
            <w:tcW w:w="1843" w:type="dxa"/>
            <w:vAlign w:val="center"/>
          </w:tcPr>
          <w:p w:rsidR="00103DA8" w:rsidRDefault="00F718A3">
            <w:pPr>
              <w:adjustRightInd w:val="0"/>
              <w:snapToGrid w:val="0"/>
              <w:jc w:val="center"/>
              <w:rPr>
                <w:color w:val="000000" w:themeColor="text1"/>
                <w:sz w:val="24"/>
              </w:rPr>
            </w:pPr>
            <w:r>
              <w:rPr>
                <w:color w:val="000000" w:themeColor="text1"/>
                <w:sz w:val="24"/>
              </w:rPr>
              <w:t>联系方式</w:t>
            </w:r>
          </w:p>
        </w:tc>
        <w:tc>
          <w:tcPr>
            <w:tcW w:w="2670" w:type="dxa"/>
            <w:vAlign w:val="center"/>
          </w:tcPr>
          <w:p w:rsidR="00103DA8" w:rsidRDefault="00F718A3">
            <w:pPr>
              <w:adjustRightInd w:val="0"/>
              <w:snapToGrid w:val="0"/>
              <w:jc w:val="center"/>
              <w:rPr>
                <w:color w:val="000000" w:themeColor="text1"/>
                <w:sz w:val="24"/>
              </w:rPr>
            </w:pPr>
            <w:r>
              <w:rPr>
                <w:color w:val="000000" w:themeColor="text1"/>
                <w:sz w:val="24"/>
              </w:rPr>
              <w:t>13995045316</w:t>
            </w:r>
          </w:p>
        </w:tc>
      </w:tr>
      <w:tr w:rsidR="00103DA8">
        <w:trPr>
          <w:trHeight w:val="454"/>
        </w:trPr>
        <w:tc>
          <w:tcPr>
            <w:tcW w:w="1959" w:type="dxa"/>
            <w:tcMar>
              <w:top w:w="16" w:type="dxa"/>
              <w:left w:w="16" w:type="dxa"/>
              <w:right w:w="16" w:type="dxa"/>
            </w:tcMar>
            <w:vAlign w:val="center"/>
          </w:tcPr>
          <w:p w:rsidR="00103DA8" w:rsidRDefault="00F718A3">
            <w:pPr>
              <w:adjustRightInd w:val="0"/>
              <w:snapToGrid w:val="0"/>
              <w:jc w:val="center"/>
              <w:rPr>
                <w:color w:val="000000" w:themeColor="text1"/>
                <w:sz w:val="24"/>
              </w:rPr>
            </w:pPr>
            <w:r>
              <w:rPr>
                <w:color w:val="000000" w:themeColor="text1"/>
                <w:sz w:val="24"/>
              </w:rPr>
              <w:t>建设地点</w:t>
            </w:r>
          </w:p>
        </w:tc>
        <w:tc>
          <w:tcPr>
            <w:tcW w:w="7090" w:type="dxa"/>
            <w:gridSpan w:val="3"/>
            <w:vAlign w:val="center"/>
          </w:tcPr>
          <w:p w:rsidR="00103DA8" w:rsidRDefault="00F718A3">
            <w:pPr>
              <w:jc w:val="center"/>
              <w:rPr>
                <w:color w:val="000000" w:themeColor="text1"/>
                <w:sz w:val="24"/>
              </w:rPr>
            </w:pPr>
            <w:r>
              <w:rPr>
                <w:rFonts w:hint="eastAsia"/>
                <w:color w:val="000000" w:themeColor="text1"/>
                <w:sz w:val="24"/>
              </w:rPr>
              <w:t>宁夏回族自治区固原市泾源县香水镇车村</w:t>
            </w:r>
          </w:p>
        </w:tc>
      </w:tr>
      <w:tr w:rsidR="00103DA8">
        <w:trPr>
          <w:trHeight w:val="454"/>
        </w:trPr>
        <w:tc>
          <w:tcPr>
            <w:tcW w:w="1959" w:type="dxa"/>
            <w:tcMar>
              <w:top w:w="16" w:type="dxa"/>
              <w:left w:w="16" w:type="dxa"/>
              <w:right w:w="16" w:type="dxa"/>
            </w:tcMar>
            <w:vAlign w:val="center"/>
          </w:tcPr>
          <w:p w:rsidR="00103DA8" w:rsidRDefault="00F718A3">
            <w:pPr>
              <w:adjustRightInd w:val="0"/>
              <w:snapToGrid w:val="0"/>
              <w:jc w:val="center"/>
              <w:rPr>
                <w:color w:val="000000" w:themeColor="text1"/>
                <w:sz w:val="24"/>
              </w:rPr>
            </w:pPr>
            <w:r>
              <w:rPr>
                <w:color w:val="000000" w:themeColor="text1"/>
                <w:sz w:val="24"/>
              </w:rPr>
              <w:t>地理坐标</w:t>
            </w:r>
          </w:p>
        </w:tc>
        <w:tc>
          <w:tcPr>
            <w:tcW w:w="7090" w:type="dxa"/>
            <w:gridSpan w:val="3"/>
            <w:vAlign w:val="center"/>
          </w:tcPr>
          <w:p w:rsidR="00103DA8" w:rsidRDefault="00F718A3">
            <w:pPr>
              <w:adjustRightInd w:val="0"/>
              <w:snapToGrid w:val="0"/>
              <w:jc w:val="center"/>
              <w:rPr>
                <w:color w:val="000000" w:themeColor="text1"/>
                <w:sz w:val="24"/>
              </w:rPr>
            </w:pPr>
            <w:r>
              <w:rPr>
                <w:color w:val="000000" w:themeColor="text1"/>
                <w:sz w:val="24"/>
              </w:rPr>
              <w:t>（</w:t>
            </w:r>
            <w:r>
              <w:rPr>
                <w:color w:val="000000" w:themeColor="text1"/>
                <w:sz w:val="24"/>
              </w:rPr>
              <w:t>106</w:t>
            </w:r>
            <w:r>
              <w:rPr>
                <w:color w:val="000000" w:themeColor="text1"/>
                <w:sz w:val="24"/>
              </w:rPr>
              <w:t>度</w:t>
            </w:r>
            <w:r>
              <w:rPr>
                <w:color w:val="000000" w:themeColor="text1"/>
                <w:sz w:val="24"/>
              </w:rPr>
              <w:t>22</w:t>
            </w:r>
            <w:r>
              <w:rPr>
                <w:color w:val="000000" w:themeColor="text1"/>
                <w:sz w:val="24"/>
              </w:rPr>
              <w:t>分</w:t>
            </w:r>
            <w:r>
              <w:rPr>
                <w:color w:val="000000" w:themeColor="text1"/>
                <w:sz w:val="24"/>
              </w:rPr>
              <w:t>27.482</w:t>
            </w:r>
            <w:r>
              <w:rPr>
                <w:color w:val="000000" w:themeColor="text1"/>
                <w:sz w:val="24"/>
              </w:rPr>
              <w:t>秒，</w:t>
            </w:r>
            <w:r w:rsidR="00BF72F3">
              <w:rPr>
                <w:color w:val="000000" w:themeColor="text1"/>
                <w:sz w:val="24"/>
              </w:rPr>
              <w:t>35</w:t>
            </w:r>
            <w:r>
              <w:rPr>
                <w:color w:val="000000" w:themeColor="text1"/>
                <w:sz w:val="24"/>
              </w:rPr>
              <w:t>度</w:t>
            </w:r>
            <w:r>
              <w:rPr>
                <w:color w:val="000000" w:themeColor="text1"/>
                <w:sz w:val="24"/>
              </w:rPr>
              <w:t>28</w:t>
            </w:r>
            <w:r>
              <w:rPr>
                <w:color w:val="000000" w:themeColor="text1"/>
                <w:sz w:val="24"/>
              </w:rPr>
              <w:t>分</w:t>
            </w:r>
            <w:r>
              <w:rPr>
                <w:color w:val="000000" w:themeColor="text1"/>
                <w:sz w:val="24"/>
              </w:rPr>
              <w:t>28.567</w:t>
            </w:r>
            <w:r>
              <w:rPr>
                <w:color w:val="000000" w:themeColor="text1"/>
                <w:sz w:val="24"/>
              </w:rPr>
              <w:t>秒）</w:t>
            </w:r>
          </w:p>
        </w:tc>
      </w:tr>
      <w:tr w:rsidR="00103DA8">
        <w:trPr>
          <w:trHeight w:val="454"/>
        </w:trPr>
        <w:tc>
          <w:tcPr>
            <w:tcW w:w="1959" w:type="dxa"/>
            <w:tcMar>
              <w:top w:w="16" w:type="dxa"/>
              <w:left w:w="16" w:type="dxa"/>
              <w:right w:w="16" w:type="dxa"/>
            </w:tcMar>
            <w:vAlign w:val="center"/>
          </w:tcPr>
          <w:p w:rsidR="00103DA8" w:rsidRDefault="00F718A3">
            <w:pPr>
              <w:adjustRightInd w:val="0"/>
              <w:snapToGrid w:val="0"/>
              <w:jc w:val="center"/>
              <w:rPr>
                <w:color w:val="000000" w:themeColor="text1"/>
                <w:sz w:val="24"/>
              </w:rPr>
            </w:pPr>
            <w:r>
              <w:rPr>
                <w:color w:val="000000" w:themeColor="text1"/>
                <w:sz w:val="24"/>
              </w:rPr>
              <w:t>国民经济行业类别</w:t>
            </w:r>
          </w:p>
        </w:tc>
        <w:tc>
          <w:tcPr>
            <w:tcW w:w="2577" w:type="dxa"/>
            <w:vAlign w:val="center"/>
          </w:tcPr>
          <w:p w:rsidR="00103DA8" w:rsidRDefault="00F718A3">
            <w:pPr>
              <w:jc w:val="center"/>
              <w:rPr>
                <w:color w:val="000000" w:themeColor="text1"/>
                <w:sz w:val="24"/>
              </w:rPr>
            </w:pPr>
            <w:r>
              <w:rPr>
                <w:rFonts w:hint="eastAsia"/>
                <w:color w:val="000000" w:themeColor="text1"/>
                <w:sz w:val="24"/>
              </w:rPr>
              <w:t>O8080</w:t>
            </w:r>
            <w:r>
              <w:rPr>
                <w:rFonts w:hint="eastAsia"/>
                <w:color w:val="000000" w:themeColor="text1"/>
                <w:sz w:val="24"/>
              </w:rPr>
              <w:t>殡葬服务</w:t>
            </w:r>
          </w:p>
        </w:tc>
        <w:tc>
          <w:tcPr>
            <w:tcW w:w="1843" w:type="dxa"/>
            <w:vAlign w:val="center"/>
          </w:tcPr>
          <w:p w:rsidR="00103DA8" w:rsidRDefault="00F718A3">
            <w:pPr>
              <w:adjustRightInd w:val="0"/>
              <w:snapToGrid w:val="0"/>
              <w:jc w:val="center"/>
              <w:rPr>
                <w:color w:val="000000" w:themeColor="text1"/>
                <w:sz w:val="24"/>
              </w:rPr>
            </w:pPr>
            <w:r>
              <w:rPr>
                <w:color w:val="000000" w:themeColor="text1"/>
                <w:sz w:val="24"/>
              </w:rPr>
              <w:t>建设项目</w:t>
            </w:r>
          </w:p>
          <w:p w:rsidR="00103DA8" w:rsidRDefault="00F718A3">
            <w:pPr>
              <w:adjustRightInd w:val="0"/>
              <w:snapToGrid w:val="0"/>
              <w:jc w:val="center"/>
              <w:rPr>
                <w:color w:val="000000" w:themeColor="text1"/>
                <w:sz w:val="24"/>
              </w:rPr>
            </w:pPr>
            <w:r>
              <w:rPr>
                <w:color w:val="000000" w:themeColor="text1"/>
                <w:sz w:val="24"/>
              </w:rPr>
              <w:t>行业类别</w:t>
            </w:r>
          </w:p>
        </w:tc>
        <w:tc>
          <w:tcPr>
            <w:tcW w:w="2670" w:type="dxa"/>
            <w:vAlign w:val="center"/>
          </w:tcPr>
          <w:p w:rsidR="00103DA8" w:rsidRDefault="00F718A3">
            <w:pPr>
              <w:adjustRightInd w:val="0"/>
              <w:snapToGrid w:val="0"/>
              <w:jc w:val="center"/>
              <w:rPr>
                <w:color w:val="000000" w:themeColor="text1"/>
                <w:sz w:val="24"/>
              </w:rPr>
            </w:pPr>
            <w:r>
              <w:rPr>
                <w:rFonts w:hint="eastAsia"/>
                <w:color w:val="000000" w:themeColor="text1"/>
                <w:sz w:val="24"/>
              </w:rPr>
              <w:t>五十、社会事业与服务业</w:t>
            </w:r>
            <w:r>
              <w:rPr>
                <w:color w:val="000000" w:themeColor="text1"/>
                <w:sz w:val="24"/>
              </w:rPr>
              <w:t>-</w:t>
            </w:r>
            <w:r>
              <w:rPr>
                <w:rFonts w:hint="eastAsia"/>
                <w:color w:val="000000" w:themeColor="text1"/>
                <w:sz w:val="24"/>
              </w:rPr>
              <w:t>122</w:t>
            </w:r>
            <w:r>
              <w:rPr>
                <w:rFonts w:hint="eastAsia"/>
                <w:color w:val="000000" w:themeColor="text1"/>
                <w:sz w:val="24"/>
              </w:rPr>
              <w:t>、殡仪馆、陵园、公墓</w:t>
            </w:r>
            <w:r>
              <w:rPr>
                <w:rFonts w:hint="eastAsia"/>
                <w:color w:val="000000" w:themeColor="text1"/>
                <w:sz w:val="24"/>
              </w:rPr>
              <w:t>-</w:t>
            </w:r>
            <w:r>
              <w:rPr>
                <w:rFonts w:hint="eastAsia"/>
                <w:color w:val="000000" w:themeColor="text1"/>
                <w:sz w:val="24"/>
              </w:rPr>
              <w:t>殡仪馆；涉及环境敏感区的</w:t>
            </w:r>
          </w:p>
        </w:tc>
      </w:tr>
      <w:tr w:rsidR="00103DA8">
        <w:trPr>
          <w:trHeight w:val="454"/>
        </w:trPr>
        <w:tc>
          <w:tcPr>
            <w:tcW w:w="1959" w:type="dxa"/>
            <w:tcMar>
              <w:top w:w="16" w:type="dxa"/>
              <w:left w:w="16" w:type="dxa"/>
              <w:right w:w="16" w:type="dxa"/>
            </w:tcMar>
            <w:vAlign w:val="center"/>
          </w:tcPr>
          <w:p w:rsidR="00103DA8" w:rsidRDefault="00F718A3">
            <w:pPr>
              <w:adjustRightInd w:val="0"/>
              <w:snapToGrid w:val="0"/>
              <w:jc w:val="center"/>
              <w:rPr>
                <w:color w:val="000000" w:themeColor="text1"/>
                <w:sz w:val="24"/>
              </w:rPr>
            </w:pPr>
            <w:r>
              <w:rPr>
                <w:color w:val="000000" w:themeColor="text1"/>
                <w:sz w:val="24"/>
              </w:rPr>
              <w:t>建设性质</w:t>
            </w:r>
          </w:p>
        </w:tc>
        <w:tc>
          <w:tcPr>
            <w:tcW w:w="2577" w:type="dxa"/>
            <w:vAlign w:val="center"/>
          </w:tcPr>
          <w:p w:rsidR="00103DA8" w:rsidRDefault="00F718A3">
            <w:pPr>
              <w:adjustRightInd w:val="0"/>
              <w:snapToGrid w:val="0"/>
              <w:jc w:val="left"/>
              <w:rPr>
                <w:color w:val="000000" w:themeColor="text1"/>
                <w:sz w:val="24"/>
              </w:rPr>
            </w:pPr>
            <w:r>
              <w:rPr>
                <w:color w:val="000000" w:themeColor="text1"/>
                <w:sz w:val="24"/>
              </w:rPr>
              <w:sym w:font="Wingdings 2" w:char="0052"/>
            </w:r>
            <w:r>
              <w:rPr>
                <w:color w:val="000000" w:themeColor="text1"/>
                <w:sz w:val="24"/>
              </w:rPr>
              <w:t>新建（迁建）</w:t>
            </w:r>
          </w:p>
          <w:p w:rsidR="00103DA8" w:rsidRDefault="00F718A3">
            <w:pPr>
              <w:adjustRightInd w:val="0"/>
              <w:snapToGrid w:val="0"/>
              <w:jc w:val="left"/>
              <w:rPr>
                <w:color w:val="000000" w:themeColor="text1"/>
                <w:sz w:val="24"/>
              </w:rPr>
            </w:pPr>
            <w:r>
              <w:rPr>
                <w:color w:val="000000" w:themeColor="text1"/>
                <w:sz w:val="24"/>
              </w:rPr>
              <w:sym w:font="Wingdings 2" w:char="00A3"/>
            </w:r>
            <w:r>
              <w:rPr>
                <w:color w:val="000000" w:themeColor="text1"/>
                <w:sz w:val="24"/>
              </w:rPr>
              <w:t>改建</w:t>
            </w:r>
          </w:p>
          <w:p w:rsidR="00103DA8" w:rsidRDefault="00F718A3">
            <w:pPr>
              <w:adjustRightInd w:val="0"/>
              <w:snapToGrid w:val="0"/>
              <w:jc w:val="left"/>
              <w:rPr>
                <w:color w:val="000000" w:themeColor="text1"/>
                <w:sz w:val="24"/>
              </w:rPr>
            </w:pPr>
            <w:r>
              <w:rPr>
                <w:color w:val="000000" w:themeColor="text1"/>
                <w:sz w:val="24"/>
              </w:rPr>
              <w:sym w:font="Wingdings 2" w:char="00A3"/>
            </w:r>
            <w:r>
              <w:rPr>
                <w:color w:val="000000" w:themeColor="text1"/>
                <w:sz w:val="24"/>
              </w:rPr>
              <w:t>扩建</w:t>
            </w:r>
          </w:p>
          <w:p w:rsidR="00103DA8" w:rsidRDefault="00F718A3">
            <w:pPr>
              <w:adjustRightInd w:val="0"/>
              <w:snapToGrid w:val="0"/>
              <w:jc w:val="left"/>
              <w:rPr>
                <w:color w:val="000000" w:themeColor="text1"/>
                <w:sz w:val="24"/>
              </w:rPr>
            </w:pPr>
            <w:r>
              <w:rPr>
                <w:color w:val="000000" w:themeColor="text1"/>
                <w:sz w:val="24"/>
              </w:rPr>
              <w:sym w:font="Wingdings 2" w:char="00A3"/>
            </w:r>
            <w:r>
              <w:rPr>
                <w:color w:val="000000" w:themeColor="text1"/>
                <w:sz w:val="24"/>
              </w:rPr>
              <w:t>技术改造</w:t>
            </w:r>
          </w:p>
        </w:tc>
        <w:tc>
          <w:tcPr>
            <w:tcW w:w="1843" w:type="dxa"/>
            <w:vAlign w:val="center"/>
          </w:tcPr>
          <w:p w:rsidR="00103DA8" w:rsidRDefault="00F718A3">
            <w:pPr>
              <w:adjustRightInd w:val="0"/>
              <w:snapToGrid w:val="0"/>
              <w:jc w:val="center"/>
              <w:rPr>
                <w:color w:val="000000" w:themeColor="text1"/>
                <w:sz w:val="24"/>
              </w:rPr>
            </w:pPr>
            <w:r>
              <w:rPr>
                <w:color w:val="000000" w:themeColor="text1"/>
                <w:sz w:val="24"/>
              </w:rPr>
              <w:t>建设项目</w:t>
            </w:r>
          </w:p>
          <w:p w:rsidR="00103DA8" w:rsidRDefault="00F718A3">
            <w:pPr>
              <w:adjustRightInd w:val="0"/>
              <w:snapToGrid w:val="0"/>
              <w:jc w:val="center"/>
              <w:rPr>
                <w:color w:val="000000" w:themeColor="text1"/>
                <w:sz w:val="24"/>
              </w:rPr>
            </w:pPr>
            <w:r>
              <w:rPr>
                <w:color w:val="000000" w:themeColor="text1"/>
                <w:sz w:val="24"/>
              </w:rPr>
              <w:t>申报情形</w:t>
            </w:r>
          </w:p>
        </w:tc>
        <w:tc>
          <w:tcPr>
            <w:tcW w:w="2670" w:type="dxa"/>
            <w:vAlign w:val="center"/>
          </w:tcPr>
          <w:p w:rsidR="00103DA8" w:rsidRDefault="00F718A3">
            <w:pPr>
              <w:adjustRightInd w:val="0"/>
              <w:snapToGrid w:val="0"/>
              <w:jc w:val="left"/>
              <w:rPr>
                <w:color w:val="000000" w:themeColor="text1"/>
                <w:sz w:val="24"/>
              </w:rPr>
            </w:pPr>
            <w:r>
              <w:rPr>
                <w:color w:val="000000" w:themeColor="text1"/>
                <w:sz w:val="24"/>
              </w:rPr>
              <w:sym w:font="Wingdings 2" w:char="0052"/>
            </w:r>
            <w:r>
              <w:rPr>
                <w:color w:val="000000" w:themeColor="text1"/>
                <w:sz w:val="24"/>
              </w:rPr>
              <w:t>首次申报项目</w:t>
            </w:r>
          </w:p>
          <w:p w:rsidR="00103DA8" w:rsidRDefault="00F718A3">
            <w:pPr>
              <w:adjustRightInd w:val="0"/>
              <w:snapToGrid w:val="0"/>
              <w:jc w:val="left"/>
              <w:rPr>
                <w:color w:val="000000" w:themeColor="text1"/>
                <w:sz w:val="24"/>
              </w:rPr>
            </w:pPr>
            <w:r>
              <w:rPr>
                <w:color w:val="000000" w:themeColor="text1"/>
                <w:sz w:val="24"/>
              </w:rPr>
              <w:sym w:font="Wingdings 2" w:char="00A3"/>
            </w:r>
            <w:r>
              <w:rPr>
                <w:color w:val="000000" w:themeColor="text1"/>
                <w:sz w:val="24"/>
              </w:rPr>
              <w:t>不予批准后再次申报项目</w:t>
            </w:r>
          </w:p>
          <w:p w:rsidR="00103DA8" w:rsidRDefault="00F718A3">
            <w:pPr>
              <w:adjustRightInd w:val="0"/>
              <w:snapToGrid w:val="0"/>
              <w:jc w:val="left"/>
              <w:rPr>
                <w:color w:val="000000" w:themeColor="text1"/>
                <w:sz w:val="24"/>
              </w:rPr>
            </w:pPr>
            <w:r>
              <w:rPr>
                <w:color w:val="000000" w:themeColor="text1"/>
                <w:sz w:val="24"/>
              </w:rPr>
              <w:sym w:font="Wingdings 2" w:char="00A3"/>
            </w:r>
            <w:r>
              <w:rPr>
                <w:color w:val="000000" w:themeColor="text1"/>
                <w:sz w:val="24"/>
              </w:rPr>
              <w:t>超五年重新审核项目</w:t>
            </w:r>
          </w:p>
          <w:p w:rsidR="00103DA8" w:rsidRDefault="00F718A3">
            <w:pPr>
              <w:adjustRightInd w:val="0"/>
              <w:snapToGrid w:val="0"/>
              <w:rPr>
                <w:color w:val="000000" w:themeColor="text1"/>
                <w:sz w:val="24"/>
              </w:rPr>
            </w:pPr>
            <w:r>
              <w:rPr>
                <w:color w:val="000000" w:themeColor="text1"/>
                <w:sz w:val="24"/>
              </w:rPr>
              <w:sym w:font="Wingdings 2" w:char="00A3"/>
            </w:r>
            <w:r>
              <w:rPr>
                <w:color w:val="000000" w:themeColor="text1"/>
                <w:sz w:val="24"/>
              </w:rPr>
              <w:t>重大变动重新报批项目</w:t>
            </w:r>
          </w:p>
        </w:tc>
      </w:tr>
      <w:tr w:rsidR="00103DA8">
        <w:trPr>
          <w:trHeight w:val="454"/>
        </w:trPr>
        <w:tc>
          <w:tcPr>
            <w:tcW w:w="1959" w:type="dxa"/>
            <w:tcMar>
              <w:top w:w="16" w:type="dxa"/>
              <w:left w:w="16" w:type="dxa"/>
              <w:right w:w="16" w:type="dxa"/>
            </w:tcMar>
            <w:vAlign w:val="center"/>
          </w:tcPr>
          <w:p w:rsidR="00103DA8" w:rsidRDefault="00F718A3">
            <w:pPr>
              <w:adjustRightInd w:val="0"/>
              <w:snapToGrid w:val="0"/>
              <w:jc w:val="center"/>
              <w:rPr>
                <w:color w:val="000000" w:themeColor="text1"/>
                <w:sz w:val="24"/>
              </w:rPr>
            </w:pPr>
            <w:r>
              <w:rPr>
                <w:color w:val="000000" w:themeColor="text1"/>
                <w:sz w:val="24"/>
              </w:rPr>
              <w:t>项目审批（核准</w:t>
            </w:r>
            <w:r>
              <w:rPr>
                <w:color w:val="000000" w:themeColor="text1"/>
                <w:sz w:val="24"/>
              </w:rPr>
              <w:t>/</w:t>
            </w:r>
          </w:p>
          <w:p w:rsidR="00103DA8" w:rsidRDefault="00F718A3">
            <w:pPr>
              <w:adjustRightInd w:val="0"/>
              <w:snapToGrid w:val="0"/>
              <w:jc w:val="center"/>
              <w:rPr>
                <w:color w:val="000000" w:themeColor="text1"/>
                <w:sz w:val="24"/>
              </w:rPr>
            </w:pPr>
            <w:r>
              <w:rPr>
                <w:color w:val="000000" w:themeColor="text1"/>
                <w:sz w:val="24"/>
              </w:rPr>
              <w:t>备案）部门（选填）</w:t>
            </w:r>
          </w:p>
        </w:tc>
        <w:tc>
          <w:tcPr>
            <w:tcW w:w="2577" w:type="dxa"/>
            <w:vAlign w:val="center"/>
          </w:tcPr>
          <w:p w:rsidR="00103DA8" w:rsidRDefault="00F718A3">
            <w:pPr>
              <w:adjustRightInd w:val="0"/>
              <w:snapToGrid w:val="0"/>
              <w:jc w:val="center"/>
              <w:rPr>
                <w:color w:val="000000" w:themeColor="text1"/>
                <w:sz w:val="24"/>
              </w:rPr>
            </w:pPr>
            <w:r>
              <w:rPr>
                <w:rFonts w:hint="eastAsia"/>
                <w:color w:val="000000" w:themeColor="text1"/>
                <w:sz w:val="24"/>
              </w:rPr>
              <w:t>泾源县审批服务管理局</w:t>
            </w:r>
          </w:p>
        </w:tc>
        <w:tc>
          <w:tcPr>
            <w:tcW w:w="1843" w:type="dxa"/>
            <w:vAlign w:val="center"/>
          </w:tcPr>
          <w:p w:rsidR="00103DA8" w:rsidRDefault="00F718A3">
            <w:pPr>
              <w:adjustRightInd w:val="0"/>
              <w:snapToGrid w:val="0"/>
              <w:jc w:val="center"/>
              <w:rPr>
                <w:color w:val="000000" w:themeColor="text1"/>
                <w:sz w:val="24"/>
              </w:rPr>
            </w:pPr>
            <w:r>
              <w:rPr>
                <w:color w:val="000000" w:themeColor="text1"/>
                <w:sz w:val="24"/>
              </w:rPr>
              <w:t>项目审批（核准</w:t>
            </w:r>
            <w:r>
              <w:rPr>
                <w:color w:val="000000" w:themeColor="text1"/>
                <w:sz w:val="24"/>
              </w:rPr>
              <w:t>/</w:t>
            </w:r>
          </w:p>
          <w:p w:rsidR="00103DA8" w:rsidRDefault="00F718A3">
            <w:pPr>
              <w:adjustRightInd w:val="0"/>
              <w:snapToGrid w:val="0"/>
              <w:jc w:val="center"/>
              <w:rPr>
                <w:color w:val="000000" w:themeColor="text1"/>
                <w:sz w:val="24"/>
              </w:rPr>
            </w:pPr>
            <w:r>
              <w:rPr>
                <w:color w:val="000000" w:themeColor="text1"/>
                <w:sz w:val="24"/>
              </w:rPr>
              <w:t>备案）文号（选填）</w:t>
            </w:r>
          </w:p>
        </w:tc>
        <w:tc>
          <w:tcPr>
            <w:tcW w:w="2670" w:type="dxa"/>
            <w:vAlign w:val="center"/>
          </w:tcPr>
          <w:p w:rsidR="00103DA8" w:rsidRDefault="00F718A3">
            <w:pPr>
              <w:adjustRightInd w:val="0"/>
              <w:snapToGrid w:val="0"/>
              <w:jc w:val="center"/>
              <w:rPr>
                <w:color w:val="000000" w:themeColor="text1"/>
                <w:sz w:val="24"/>
              </w:rPr>
            </w:pPr>
            <w:proofErr w:type="gramStart"/>
            <w:r>
              <w:rPr>
                <w:rFonts w:hint="eastAsia"/>
                <w:color w:val="000000" w:themeColor="text1"/>
                <w:sz w:val="24"/>
              </w:rPr>
              <w:t>泾</w:t>
            </w:r>
            <w:proofErr w:type="gramEnd"/>
            <w:r>
              <w:rPr>
                <w:rFonts w:hint="eastAsia"/>
                <w:color w:val="000000" w:themeColor="text1"/>
                <w:sz w:val="24"/>
              </w:rPr>
              <w:t>审批发</w:t>
            </w:r>
            <w:r>
              <w:rPr>
                <w:color w:val="000000" w:themeColor="text1"/>
                <w:sz w:val="24"/>
              </w:rPr>
              <w:t>〔</w:t>
            </w:r>
            <w:r>
              <w:rPr>
                <w:color w:val="000000" w:themeColor="text1"/>
                <w:sz w:val="24"/>
              </w:rPr>
              <w:t>2025</w:t>
            </w:r>
            <w:r>
              <w:rPr>
                <w:color w:val="000000" w:themeColor="text1"/>
                <w:sz w:val="24"/>
              </w:rPr>
              <w:t>〕</w:t>
            </w:r>
            <w:r>
              <w:rPr>
                <w:color w:val="000000" w:themeColor="text1"/>
                <w:sz w:val="24"/>
              </w:rPr>
              <w:t>065</w:t>
            </w:r>
            <w:r>
              <w:rPr>
                <w:color w:val="000000" w:themeColor="text1"/>
                <w:sz w:val="24"/>
              </w:rPr>
              <w:t>号</w:t>
            </w:r>
          </w:p>
        </w:tc>
      </w:tr>
      <w:tr w:rsidR="00103DA8">
        <w:trPr>
          <w:trHeight w:val="454"/>
        </w:trPr>
        <w:tc>
          <w:tcPr>
            <w:tcW w:w="1959" w:type="dxa"/>
            <w:tcMar>
              <w:top w:w="16" w:type="dxa"/>
              <w:left w:w="16" w:type="dxa"/>
              <w:right w:w="16" w:type="dxa"/>
            </w:tcMar>
            <w:vAlign w:val="center"/>
          </w:tcPr>
          <w:p w:rsidR="00103DA8" w:rsidRDefault="00F718A3">
            <w:pPr>
              <w:adjustRightInd w:val="0"/>
              <w:snapToGrid w:val="0"/>
              <w:jc w:val="center"/>
              <w:rPr>
                <w:color w:val="000000" w:themeColor="text1"/>
                <w:sz w:val="24"/>
              </w:rPr>
            </w:pPr>
            <w:r>
              <w:rPr>
                <w:color w:val="000000" w:themeColor="text1"/>
                <w:sz w:val="24"/>
              </w:rPr>
              <w:t>总投资（万元）</w:t>
            </w:r>
          </w:p>
        </w:tc>
        <w:tc>
          <w:tcPr>
            <w:tcW w:w="2577" w:type="dxa"/>
            <w:vAlign w:val="center"/>
          </w:tcPr>
          <w:p w:rsidR="00103DA8" w:rsidRDefault="00F718A3">
            <w:pPr>
              <w:adjustRightInd w:val="0"/>
              <w:snapToGrid w:val="0"/>
              <w:jc w:val="center"/>
              <w:rPr>
                <w:color w:val="000000" w:themeColor="text1"/>
                <w:sz w:val="24"/>
              </w:rPr>
            </w:pPr>
            <w:r>
              <w:rPr>
                <w:rFonts w:hint="eastAsia"/>
                <w:color w:val="000000" w:themeColor="text1"/>
                <w:sz w:val="24"/>
              </w:rPr>
              <w:t>9</w:t>
            </w:r>
            <w:r>
              <w:rPr>
                <w:color w:val="000000" w:themeColor="text1"/>
                <w:sz w:val="24"/>
              </w:rPr>
              <w:t>50</w:t>
            </w:r>
          </w:p>
        </w:tc>
        <w:tc>
          <w:tcPr>
            <w:tcW w:w="1843" w:type="dxa"/>
            <w:tcMar>
              <w:top w:w="16" w:type="dxa"/>
              <w:left w:w="16" w:type="dxa"/>
              <w:right w:w="16" w:type="dxa"/>
            </w:tcMar>
            <w:vAlign w:val="center"/>
          </w:tcPr>
          <w:p w:rsidR="00103DA8" w:rsidRDefault="00F718A3">
            <w:pPr>
              <w:adjustRightInd w:val="0"/>
              <w:snapToGrid w:val="0"/>
              <w:rPr>
                <w:color w:val="000000" w:themeColor="text1"/>
                <w:sz w:val="24"/>
              </w:rPr>
            </w:pPr>
            <w:r>
              <w:rPr>
                <w:color w:val="000000" w:themeColor="text1"/>
                <w:sz w:val="24"/>
              </w:rPr>
              <w:t>环保投资（万元）</w:t>
            </w:r>
          </w:p>
        </w:tc>
        <w:tc>
          <w:tcPr>
            <w:tcW w:w="2670" w:type="dxa"/>
            <w:vAlign w:val="center"/>
          </w:tcPr>
          <w:p w:rsidR="00103DA8" w:rsidRDefault="00F718A3">
            <w:pPr>
              <w:adjustRightInd w:val="0"/>
              <w:snapToGrid w:val="0"/>
              <w:jc w:val="center"/>
              <w:rPr>
                <w:color w:val="000000" w:themeColor="text1"/>
                <w:sz w:val="24"/>
              </w:rPr>
            </w:pPr>
            <w:r>
              <w:rPr>
                <w:rFonts w:hint="eastAsia"/>
                <w:color w:val="000000" w:themeColor="text1"/>
                <w:sz w:val="24"/>
              </w:rPr>
              <w:t>4</w:t>
            </w:r>
            <w:r>
              <w:rPr>
                <w:color w:val="000000" w:themeColor="text1"/>
                <w:sz w:val="24"/>
              </w:rPr>
              <w:t>6</w:t>
            </w:r>
          </w:p>
        </w:tc>
      </w:tr>
      <w:tr w:rsidR="00103DA8">
        <w:trPr>
          <w:trHeight w:val="454"/>
        </w:trPr>
        <w:tc>
          <w:tcPr>
            <w:tcW w:w="1959" w:type="dxa"/>
            <w:tcMar>
              <w:top w:w="16" w:type="dxa"/>
              <w:left w:w="16" w:type="dxa"/>
              <w:right w:w="16" w:type="dxa"/>
            </w:tcMar>
            <w:vAlign w:val="center"/>
          </w:tcPr>
          <w:p w:rsidR="00103DA8" w:rsidRDefault="00F718A3">
            <w:pPr>
              <w:adjustRightInd w:val="0"/>
              <w:snapToGrid w:val="0"/>
              <w:jc w:val="center"/>
              <w:rPr>
                <w:color w:val="000000" w:themeColor="text1"/>
                <w:sz w:val="24"/>
              </w:rPr>
            </w:pPr>
            <w:r>
              <w:rPr>
                <w:color w:val="000000" w:themeColor="text1"/>
                <w:sz w:val="24"/>
              </w:rPr>
              <w:t>环保投资占比（</w:t>
            </w:r>
            <w:r>
              <w:rPr>
                <w:color w:val="000000" w:themeColor="text1"/>
                <w:sz w:val="24"/>
              </w:rPr>
              <w:t>%</w:t>
            </w:r>
            <w:r>
              <w:rPr>
                <w:color w:val="000000" w:themeColor="text1"/>
                <w:sz w:val="24"/>
              </w:rPr>
              <w:t>）</w:t>
            </w:r>
          </w:p>
        </w:tc>
        <w:tc>
          <w:tcPr>
            <w:tcW w:w="2577" w:type="dxa"/>
            <w:vAlign w:val="center"/>
          </w:tcPr>
          <w:p w:rsidR="00103DA8" w:rsidRDefault="00F718A3">
            <w:pPr>
              <w:adjustRightInd w:val="0"/>
              <w:snapToGrid w:val="0"/>
              <w:jc w:val="center"/>
              <w:rPr>
                <w:color w:val="000000" w:themeColor="text1"/>
                <w:sz w:val="24"/>
              </w:rPr>
            </w:pPr>
            <w:r>
              <w:rPr>
                <w:rFonts w:hint="eastAsia"/>
                <w:color w:val="000000" w:themeColor="text1"/>
                <w:sz w:val="24"/>
              </w:rPr>
              <w:t>4</w:t>
            </w:r>
            <w:r>
              <w:rPr>
                <w:color w:val="000000" w:themeColor="text1"/>
                <w:sz w:val="24"/>
              </w:rPr>
              <w:t>.84</w:t>
            </w:r>
          </w:p>
        </w:tc>
        <w:tc>
          <w:tcPr>
            <w:tcW w:w="1843" w:type="dxa"/>
            <w:tcMar>
              <w:top w:w="16" w:type="dxa"/>
              <w:left w:w="16" w:type="dxa"/>
              <w:right w:w="16" w:type="dxa"/>
            </w:tcMar>
            <w:vAlign w:val="center"/>
          </w:tcPr>
          <w:p w:rsidR="00103DA8" w:rsidRDefault="00F718A3">
            <w:pPr>
              <w:adjustRightInd w:val="0"/>
              <w:snapToGrid w:val="0"/>
              <w:jc w:val="center"/>
              <w:rPr>
                <w:color w:val="000000" w:themeColor="text1"/>
                <w:sz w:val="24"/>
              </w:rPr>
            </w:pPr>
            <w:r>
              <w:rPr>
                <w:color w:val="000000" w:themeColor="text1"/>
                <w:sz w:val="24"/>
              </w:rPr>
              <w:t>施工工期</w:t>
            </w:r>
          </w:p>
        </w:tc>
        <w:tc>
          <w:tcPr>
            <w:tcW w:w="2670" w:type="dxa"/>
            <w:vAlign w:val="center"/>
          </w:tcPr>
          <w:p w:rsidR="00103DA8" w:rsidRDefault="00F718A3">
            <w:pPr>
              <w:adjustRightInd w:val="0"/>
              <w:snapToGrid w:val="0"/>
              <w:jc w:val="center"/>
              <w:rPr>
                <w:color w:val="000000" w:themeColor="text1"/>
                <w:sz w:val="24"/>
              </w:rPr>
            </w:pPr>
            <w:r>
              <w:rPr>
                <w:rFonts w:hint="eastAsia"/>
                <w:color w:val="000000" w:themeColor="text1"/>
                <w:sz w:val="24"/>
              </w:rPr>
              <w:t>1</w:t>
            </w:r>
            <w:r>
              <w:rPr>
                <w:color w:val="000000" w:themeColor="text1"/>
                <w:sz w:val="24"/>
              </w:rPr>
              <w:t>2</w:t>
            </w:r>
            <w:r>
              <w:rPr>
                <w:color w:val="000000" w:themeColor="text1"/>
                <w:sz w:val="24"/>
              </w:rPr>
              <w:t>个月</w:t>
            </w:r>
          </w:p>
        </w:tc>
      </w:tr>
      <w:tr w:rsidR="00103DA8">
        <w:trPr>
          <w:trHeight w:val="454"/>
        </w:trPr>
        <w:tc>
          <w:tcPr>
            <w:tcW w:w="1959" w:type="dxa"/>
            <w:tcMar>
              <w:top w:w="16" w:type="dxa"/>
              <w:left w:w="16" w:type="dxa"/>
              <w:right w:w="16" w:type="dxa"/>
            </w:tcMar>
            <w:vAlign w:val="center"/>
          </w:tcPr>
          <w:p w:rsidR="00103DA8" w:rsidRDefault="00F718A3">
            <w:pPr>
              <w:adjustRightInd w:val="0"/>
              <w:snapToGrid w:val="0"/>
              <w:jc w:val="center"/>
              <w:rPr>
                <w:color w:val="000000" w:themeColor="text1"/>
                <w:sz w:val="24"/>
              </w:rPr>
            </w:pPr>
            <w:r>
              <w:rPr>
                <w:color w:val="000000" w:themeColor="text1"/>
                <w:sz w:val="24"/>
              </w:rPr>
              <w:t>是否开工建设</w:t>
            </w:r>
          </w:p>
        </w:tc>
        <w:tc>
          <w:tcPr>
            <w:tcW w:w="2577" w:type="dxa"/>
            <w:vAlign w:val="center"/>
          </w:tcPr>
          <w:p w:rsidR="00103DA8" w:rsidRDefault="00F718A3">
            <w:pPr>
              <w:adjustRightInd w:val="0"/>
              <w:snapToGrid w:val="0"/>
              <w:rPr>
                <w:color w:val="000000" w:themeColor="text1"/>
                <w:sz w:val="24"/>
              </w:rPr>
            </w:pPr>
            <w:r>
              <w:rPr>
                <w:color w:val="000000" w:themeColor="text1"/>
                <w:sz w:val="24"/>
              </w:rPr>
              <w:sym w:font="Wingdings 2" w:char="0052"/>
            </w:r>
            <w:proofErr w:type="gramStart"/>
            <w:r>
              <w:rPr>
                <w:color w:val="000000" w:themeColor="text1"/>
                <w:sz w:val="24"/>
              </w:rPr>
              <w:t>否</w:t>
            </w:r>
            <w:proofErr w:type="gramEnd"/>
          </w:p>
          <w:p w:rsidR="00103DA8" w:rsidRDefault="00F718A3">
            <w:pPr>
              <w:adjustRightInd w:val="0"/>
              <w:snapToGrid w:val="0"/>
              <w:rPr>
                <w:color w:val="000000" w:themeColor="text1"/>
                <w:sz w:val="24"/>
              </w:rPr>
            </w:pPr>
            <w:r>
              <w:rPr>
                <w:color w:val="000000" w:themeColor="text1"/>
                <w:sz w:val="24"/>
              </w:rPr>
              <w:sym w:font="Wingdings 2" w:char="00A3"/>
            </w:r>
            <w:r>
              <w:rPr>
                <w:color w:val="000000" w:themeColor="text1"/>
                <w:sz w:val="24"/>
              </w:rPr>
              <w:t>是：</w:t>
            </w:r>
            <w:r>
              <w:rPr>
                <w:rFonts w:hint="eastAsia"/>
                <w:color w:val="000000" w:themeColor="text1"/>
                <w:sz w:val="24"/>
                <w:u w:val="single"/>
              </w:rPr>
              <w:t xml:space="preserve">    </w:t>
            </w:r>
          </w:p>
        </w:tc>
        <w:tc>
          <w:tcPr>
            <w:tcW w:w="1843" w:type="dxa"/>
            <w:tcMar>
              <w:top w:w="16" w:type="dxa"/>
              <w:left w:w="16" w:type="dxa"/>
              <w:right w:w="16" w:type="dxa"/>
            </w:tcMar>
            <w:vAlign w:val="center"/>
          </w:tcPr>
          <w:p w:rsidR="00103DA8" w:rsidRDefault="00F718A3">
            <w:pPr>
              <w:adjustRightInd w:val="0"/>
              <w:snapToGrid w:val="0"/>
              <w:jc w:val="center"/>
              <w:rPr>
                <w:color w:val="000000" w:themeColor="text1"/>
                <w:sz w:val="24"/>
              </w:rPr>
            </w:pPr>
            <w:r>
              <w:rPr>
                <w:color w:val="000000" w:themeColor="text1"/>
                <w:sz w:val="24"/>
              </w:rPr>
              <w:t>用地（用海）面积（</w:t>
            </w:r>
            <w:r>
              <w:rPr>
                <w:color w:val="000000" w:themeColor="text1"/>
                <w:sz w:val="24"/>
              </w:rPr>
              <w:t>m</w:t>
            </w:r>
            <w:r>
              <w:rPr>
                <w:color w:val="000000" w:themeColor="text1"/>
                <w:sz w:val="24"/>
                <w:vertAlign w:val="superscript"/>
              </w:rPr>
              <w:t>2</w:t>
            </w:r>
            <w:r>
              <w:rPr>
                <w:color w:val="000000" w:themeColor="text1"/>
                <w:sz w:val="24"/>
              </w:rPr>
              <w:t>）</w:t>
            </w:r>
          </w:p>
        </w:tc>
        <w:tc>
          <w:tcPr>
            <w:tcW w:w="2670" w:type="dxa"/>
            <w:vAlign w:val="center"/>
          </w:tcPr>
          <w:p w:rsidR="00103DA8" w:rsidRDefault="007471E2">
            <w:pPr>
              <w:adjustRightInd w:val="0"/>
              <w:snapToGrid w:val="0"/>
              <w:jc w:val="center"/>
              <w:rPr>
                <w:color w:val="000000" w:themeColor="text1"/>
                <w:sz w:val="24"/>
              </w:rPr>
            </w:pPr>
            <w:r>
              <w:rPr>
                <w:rFonts w:hAnsi="宋体" w:hint="eastAsia"/>
                <w:color w:val="000000" w:themeColor="text1"/>
                <w:sz w:val="24"/>
              </w:rPr>
              <w:t>6716</w:t>
            </w:r>
          </w:p>
        </w:tc>
      </w:tr>
      <w:tr w:rsidR="00103DA8">
        <w:trPr>
          <w:trHeight w:val="454"/>
        </w:trPr>
        <w:tc>
          <w:tcPr>
            <w:tcW w:w="1959" w:type="dxa"/>
            <w:tcMar>
              <w:top w:w="16" w:type="dxa"/>
              <w:left w:w="16" w:type="dxa"/>
              <w:right w:w="16" w:type="dxa"/>
            </w:tcMar>
            <w:vAlign w:val="center"/>
          </w:tcPr>
          <w:p w:rsidR="00103DA8" w:rsidRDefault="00F718A3">
            <w:pPr>
              <w:autoSpaceDE w:val="0"/>
              <w:autoSpaceDN w:val="0"/>
              <w:adjustRightInd w:val="0"/>
              <w:snapToGrid w:val="0"/>
              <w:jc w:val="center"/>
              <w:rPr>
                <w:b/>
                <w:bCs/>
                <w:color w:val="000000" w:themeColor="text1"/>
                <w:kern w:val="0"/>
                <w:sz w:val="24"/>
              </w:rPr>
            </w:pPr>
            <w:r>
              <w:rPr>
                <w:color w:val="000000" w:themeColor="text1"/>
                <w:kern w:val="0"/>
                <w:sz w:val="24"/>
              </w:rPr>
              <w:t>专项评价设置情况</w:t>
            </w:r>
          </w:p>
        </w:tc>
        <w:tc>
          <w:tcPr>
            <w:tcW w:w="7090" w:type="dxa"/>
            <w:gridSpan w:val="3"/>
            <w:tcMar>
              <w:top w:w="16" w:type="dxa"/>
              <w:left w:w="16" w:type="dxa"/>
              <w:right w:w="16" w:type="dxa"/>
            </w:tcMar>
            <w:vAlign w:val="center"/>
          </w:tcPr>
          <w:p w:rsidR="00103DA8" w:rsidRDefault="00F718A3">
            <w:pPr>
              <w:pStyle w:val="a3"/>
              <w:ind w:firstLine="0"/>
              <w:jc w:val="center"/>
              <w:rPr>
                <w:b/>
                <w:bCs/>
                <w:color w:val="000000" w:themeColor="text1"/>
                <w:sz w:val="24"/>
                <w:szCs w:val="24"/>
              </w:rPr>
            </w:pPr>
            <w:r>
              <w:rPr>
                <w:rFonts w:hAnsi="宋体" w:hint="eastAsia"/>
                <w:color w:val="000000" w:themeColor="text1"/>
                <w:sz w:val="24"/>
                <w:szCs w:val="24"/>
              </w:rPr>
              <w:t>无</w:t>
            </w:r>
          </w:p>
        </w:tc>
      </w:tr>
      <w:tr w:rsidR="00103DA8">
        <w:trPr>
          <w:trHeight w:val="454"/>
        </w:trPr>
        <w:tc>
          <w:tcPr>
            <w:tcW w:w="1959" w:type="dxa"/>
            <w:tcMar>
              <w:top w:w="16" w:type="dxa"/>
              <w:left w:w="16" w:type="dxa"/>
              <w:right w:w="16" w:type="dxa"/>
            </w:tcMar>
            <w:vAlign w:val="center"/>
          </w:tcPr>
          <w:p w:rsidR="00103DA8" w:rsidRDefault="00F718A3">
            <w:pPr>
              <w:autoSpaceDE w:val="0"/>
              <w:autoSpaceDN w:val="0"/>
              <w:adjustRightInd w:val="0"/>
              <w:snapToGrid w:val="0"/>
              <w:jc w:val="center"/>
              <w:rPr>
                <w:color w:val="000000" w:themeColor="text1"/>
                <w:kern w:val="0"/>
                <w:sz w:val="24"/>
              </w:rPr>
            </w:pPr>
            <w:r>
              <w:rPr>
                <w:color w:val="000000" w:themeColor="text1"/>
                <w:sz w:val="24"/>
              </w:rPr>
              <w:t>规划情况</w:t>
            </w:r>
          </w:p>
        </w:tc>
        <w:tc>
          <w:tcPr>
            <w:tcW w:w="7090" w:type="dxa"/>
            <w:gridSpan w:val="3"/>
            <w:tcMar>
              <w:top w:w="16" w:type="dxa"/>
              <w:left w:w="16" w:type="dxa"/>
              <w:right w:w="16" w:type="dxa"/>
            </w:tcMar>
            <w:vAlign w:val="center"/>
          </w:tcPr>
          <w:p w:rsidR="00103DA8" w:rsidRDefault="00F718A3">
            <w:pPr>
              <w:autoSpaceDE w:val="0"/>
              <w:autoSpaceDN w:val="0"/>
              <w:adjustRightInd w:val="0"/>
              <w:snapToGrid w:val="0"/>
              <w:jc w:val="center"/>
              <w:rPr>
                <w:color w:val="000000" w:themeColor="text1"/>
                <w:sz w:val="24"/>
              </w:rPr>
            </w:pPr>
            <w:r>
              <w:rPr>
                <w:rFonts w:hAnsi="宋体" w:hint="eastAsia"/>
                <w:color w:val="000000" w:themeColor="text1"/>
                <w:sz w:val="24"/>
              </w:rPr>
              <w:t>无</w:t>
            </w:r>
          </w:p>
        </w:tc>
      </w:tr>
      <w:tr w:rsidR="00103DA8">
        <w:trPr>
          <w:trHeight w:val="454"/>
        </w:trPr>
        <w:tc>
          <w:tcPr>
            <w:tcW w:w="1959" w:type="dxa"/>
            <w:tcMar>
              <w:top w:w="16" w:type="dxa"/>
              <w:left w:w="16" w:type="dxa"/>
              <w:right w:w="16" w:type="dxa"/>
            </w:tcMar>
            <w:vAlign w:val="center"/>
          </w:tcPr>
          <w:p w:rsidR="00103DA8" w:rsidRDefault="00F718A3">
            <w:pPr>
              <w:autoSpaceDE w:val="0"/>
              <w:autoSpaceDN w:val="0"/>
              <w:adjustRightInd w:val="0"/>
              <w:snapToGrid w:val="0"/>
              <w:jc w:val="center"/>
              <w:rPr>
                <w:color w:val="000000" w:themeColor="text1"/>
                <w:sz w:val="24"/>
              </w:rPr>
            </w:pPr>
            <w:r>
              <w:rPr>
                <w:color w:val="000000" w:themeColor="text1"/>
                <w:sz w:val="24"/>
              </w:rPr>
              <w:t>规划环境影响</w:t>
            </w:r>
          </w:p>
          <w:p w:rsidR="00103DA8" w:rsidRDefault="00F718A3">
            <w:pPr>
              <w:autoSpaceDE w:val="0"/>
              <w:autoSpaceDN w:val="0"/>
              <w:adjustRightInd w:val="0"/>
              <w:snapToGrid w:val="0"/>
              <w:jc w:val="center"/>
              <w:rPr>
                <w:color w:val="000000" w:themeColor="text1"/>
                <w:kern w:val="0"/>
                <w:sz w:val="24"/>
              </w:rPr>
            </w:pPr>
            <w:r>
              <w:rPr>
                <w:color w:val="000000" w:themeColor="text1"/>
                <w:sz w:val="24"/>
              </w:rPr>
              <w:t>评价情况</w:t>
            </w:r>
          </w:p>
        </w:tc>
        <w:tc>
          <w:tcPr>
            <w:tcW w:w="7090" w:type="dxa"/>
            <w:gridSpan w:val="3"/>
            <w:tcMar>
              <w:top w:w="16" w:type="dxa"/>
              <w:left w:w="16" w:type="dxa"/>
              <w:right w:w="16" w:type="dxa"/>
            </w:tcMar>
            <w:vAlign w:val="center"/>
          </w:tcPr>
          <w:p w:rsidR="00103DA8" w:rsidRDefault="00F718A3">
            <w:pPr>
              <w:pStyle w:val="a3"/>
              <w:ind w:firstLine="0"/>
              <w:jc w:val="center"/>
              <w:rPr>
                <w:rFonts w:hAnsi="宋体"/>
                <w:color w:val="000000" w:themeColor="text1"/>
                <w:sz w:val="24"/>
                <w:szCs w:val="24"/>
              </w:rPr>
            </w:pPr>
            <w:r>
              <w:rPr>
                <w:rFonts w:hAnsi="宋体" w:hint="eastAsia"/>
                <w:color w:val="000000" w:themeColor="text1"/>
                <w:sz w:val="24"/>
                <w:szCs w:val="24"/>
              </w:rPr>
              <w:t>无</w:t>
            </w:r>
          </w:p>
        </w:tc>
      </w:tr>
      <w:tr w:rsidR="00103DA8">
        <w:trPr>
          <w:trHeight w:val="454"/>
        </w:trPr>
        <w:tc>
          <w:tcPr>
            <w:tcW w:w="1959" w:type="dxa"/>
            <w:tcMar>
              <w:top w:w="16" w:type="dxa"/>
              <w:left w:w="16" w:type="dxa"/>
              <w:right w:w="16" w:type="dxa"/>
            </w:tcMar>
            <w:vAlign w:val="center"/>
          </w:tcPr>
          <w:p w:rsidR="00103DA8" w:rsidRDefault="00F718A3">
            <w:pPr>
              <w:autoSpaceDE w:val="0"/>
              <w:autoSpaceDN w:val="0"/>
              <w:adjustRightInd w:val="0"/>
              <w:snapToGrid w:val="0"/>
              <w:jc w:val="center"/>
              <w:rPr>
                <w:color w:val="000000" w:themeColor="text1"/>
                <w:kern w:val="0"/>
                <w:sz w:val="24"/>
              </w:rPr>
            </w:pPr>
            <w:r>
              <w:rPr>
                <w:color w:val="000000" w:themeColor="text1"/>
                <w:kern w:val="0"/>
                <w:sz w:val="24"/>
              </w:rPr>
              <w:t>规划及</w:t>
            </w:r>
            <w:r>
              <w:rPr>
                <w:color w:val="000000" w:themeColor="text1"/>
                <w:sz w:val="24"/>
              </w:rPr>
              <w:t>规划环境影响评价</w:t>
            </w:r>
            <w:r>
              <w:rPr>
                <w:color w:val="000000" w:themeColor="text1"/>
                <w:kern w:val="0"/>
                <w:sz w:val="24"/>
              </w:rPr>
              <w:t>符合性分析</w:t>
            </w:r>
          </w:p>
        </w:tc>
        <w:tc>
          <w:tcPr>
            <w:tcW w:w="7090" w:type="dxa"/>
            <w:gridSpan w:val="3"/>
            <w:tcMar>
              <w:top w:w="16" w:type="dxa"/>
              <w:left w:w="16" w:type="dxa"/>
              <w:right w:w="16" w:type="dxa"/>
            </w:tcMar>
            <w:vAlign w:val="center"/>
          </w:tcPr>
          <w:p w:rsidR="00103DA8" w:rsidRDefault="00F718A3">
            <w:pPr>
              <w:pStyle w:val="a3"/>
              <w:ind w:firstLine="0"/>
              <w:jc w:val="center"/>
              <w:rPr>
                <w:rFonts w:hAnsi="宋体"/>
                <w:color w:val="000000" w:themeColor="text1"/>
                <w:sz w:val="24"/>
                <w:szCs w:val="24"/>
              </w:rPr>
            </w:pPr>
            <w:r>
              <w:rPr>
                <w:rFonts w:hAnsi="宋体" w:hint="eastAsia"/>
                <w:color w:val="000000" w:themeColor="text1"/>
                <w:sz w:val="24"/>
                <w:szCs w:val="24"/>
              </w:rPr>
              <w:t>无</w:t>
            </w:r>
          </w:p>
        </w:tc>
      </w:tr>
      <w:tr w:rsidR="00103DA8">
        <w:trPr>
          <w:trHeight w:val="454"/>
        </w:trPr>
        <w:tc>
          <w:tcPr>
            <w:tcW w:w="1959" w:type="dxa"/>
            <w:tcMar>
              <w:top w:w="16" w:type="dxa"/>
              <w:left w:w="16" w:type="dxa"/>
              <w:right w:w="16" w:type="dxa"/>
            </w:tcMar>
            <w:vAlign w:val="center"/>
          </w:tcPr>
          <w:p w:rsidR="00103DA8" w:rsidRDefault="00F718A3">
            <w:pPr>
              <w:autoSpaceDE w:val="0"/>
              <w:autoSpaceDN w:val="0"/>
              <w:adjustRightInd w:val="0"/>
              <w:snapToGrid w:val="0"/>
              <w:jc w:val="center"/>
              <w:rPr>
                <w:color w:val="000000" w:themeColor="text1"/>
                <w:kern w:val="0"/>
                <w:sz w:val="24"/>
              </w:rPr>
            </w:pPr>
            <w:r>
              <w:rPr>
                <w:color w:val="000000" w:themeColor="text1"/>
                <w:kern w:val="0"/>
                <w:sz w:val="24"/>
              </w:rPr>
              <w:t>其他符合性分析</w:t>
            </w:r>
          </w:p>
        </w:tc>
        <w:tc>
          <w:tcPr>
            <w:tcW w:w="7090" w:type="dxa"/>
            <w:gridSpan w:val="3"/>
            <w:tcMar>
              <w:top w:w="16" w:type="dxa"/>
              <w:left w:w="16" w:type="dxa"/>
              <w:right w:w="16" w:type="dxa"/>
            </w:tcMar>
            <w:vAlign w:val="center"/>
          </w:tcPr>
          <w:p w:rsidR="00103DA8" w:rsidRDefault="00F718A3">
            <w:pPr>
              <w:pStyle w:val="aff2"/>
              <w:adjustRightInd w:val="0"/>
              <w:snapToGrid w:val="0"/>
              <w:ind w:firstLine="482"/>
              <w:rPr>
                <w:b/>
                <w:color w:val="000000" w:themeColor="text1"/>
              </w:rPr>
            </w:pPr>
            <w:r>
              <w:rPr>
                <w:b/>
                <w:color w:val="000000" w:themeColor="text1"/>
              </w:rPr>
              <w:t>1</w:t>
            </w:r>
            <w:r>
              <w:rPr>
                <w:b/>
                <w:color w:val="000000" w:themeColor="text1"/>
              </w:rPr>
              <w:t>、项目与《产业结构调整指导目录（</w:t>
            </w:r>
            <w:r>
              <w:rPr>
                <w:b/>
                <w:color w:val="000000" w:themeColor="text1"/>
              </w:rPr>
              <w:t>2024</w:t>
            </w:r>
            <w:r>
              <w:rPr>
                <w:b/>
                <w:color w:val="000000" w:themeColor="text1"/>
              </w:rPr>
              <w:t>年本）》符合性分析</w:t>
            </w:r>
          </w:p>
          <w:p w:rsidR="00103DA8" w:rsidRDefault="00F718A3">
            <w:pPr>
              <w:adjustRightInd w:val="0"/>
              <w:snapToGrid w:val="0"/>
              <w:spacing w:line="360" w:lineRule="auto"/>
              <w:ind w:firstLineChars="200" w:firstLine="480"/>
              <w:rPr>
                <w:color w:val="000000" w:themeColor="text1"/>
                <w:sz w:val="24"/>
              </w:rPr>
            </w:pPr>
            <w:r>
              <w:rPr>
                <w:color w:val="000000" w:themeColor="text1"/>
                <w:sz w:val="24"/>
              </w:rPr>
              <w:t>本项目为</w:t>
            </w:r>
            <w:r>
              <w:rPr>
                <w:rFonts w:hint="eastAsia"/>
                <w:color w:val="000000" w:themeColor="text1"/>
                <w:sz w:val="24"/>
              </w:rPr>
              <w:t>泾源县殡仪服务站建设项目</w:t>
            </w:r>
            <w:r>
              <w:rPr>
                <w:color w:val="000000" w:themeColor="text1"/>
                <w:sz w:val="24"/>
              </w:rPr>
              <w:t>，根据</w:t>
            </w:r>
            <w:r>
              <w:rPr>
                <w:snapToGrid w:val="0"/>
                <w:color w:val="000000" w:themeColor="text1"/>
                <w:sz w:val="24"/>
              </w:rPr>
              <w:t>《产业结构调整指导目录（</w:t>
            </w:r>
            <w:r>
              <w:rPr>
                <w:snapToGrid w:val="0"/>
                <w:color w:val="000000" w:themeColor="text1"/>
                <w:sz w:val="24"/>
              </w:rPr>
              <w:t>2024</w:t>
            </w:r>
            <w:r>
              <w:rPr>
                <w:snapToGrid w:val="0"/>
                <w:color w:val="000000" w:themeColor="text1"/>
                <w:sz w:val="24"/>
              </w:rPr>
              <w:t>年本）》</w:t>
            </w:r>
            <w:r>
              <w:rPr>
                <w:color w:val="000000" w:themeColor="text1"/>
                <w:sz w:val="24"/>
              </w:rPr>
              <w:t>，本项目</w:t>
            </w:r>
            <w:r>
              <w:rPr>
                <w:rFonts w:hint="eastAsia"/>
                <w:color w:val="000000" w:themeColor="text1"/>
                <w:sz w:val="24"/>
              </w:rPr>
              <w:t>不</w:t>
            </w:r>
            <w:r>
              <w:rPr>
                <w:color w:val="000000" w:themeColor="text1"/>
                <w:sz w:val="24"/>
              </w:rPr>
              <w:t>属于鼓励类</w:t>
            </w:r>
            <w:r>
              <w:rPr>
                <w:rFonts w:hint="eastAsia"/>
                <w:color w:val="000000" w:themeColor="text1"/>
                <w:sz w:val="24"/>
              </w:rPr>
              <w:t>、限制类和淘汰类项目，属于允许类建设项目</w:t>
            </w:r>
            <w:r>
              <w:rPr>
                <w:color w:val="000000" w:themeColor="text1"/>
                <w:sz w:val="24"/>
              </w:rPr>
              <w:t>，并且项目已取得</w:t>
            </w:r>
            <w:r>
              <w:rPr>
                <w:rFonts w:hint="eastAsia"/>
                <w:color w:val="000000" w:themeColor="text1"/>
                <w:sz w:val="24"/>
              </w:rPr>
              <w:t>泾源县审批服务管理局</w:t>
            </w:r>
            <w:r>
              <w:rPr>
                <w:color w:val="000000" w:themeColor="text1"/>
                <w:sz w:val="24"/>
              </w:rPr>
              <w:t>“</w:t>
            </w:r>
            <w:r>
              <w:rPr>
                <w:color w:val="000000" w:themeColor="text1"/>
                <w:sz w:val="24"/>
              </w:rPr>
              <w:t>关于泾源县殡仪服务站建设项目初步设计的批复</w:t>
            </w:r>
            <w:r>
              <w:rPr>
                <w:color w:val="000000" w:themeColor="text1"/>
                <w:sz w:val="24"/>
              </w:rPr>
              <w:t>”</w:t>
            </w:r>
            <w:r>
              <w:rPr>
                <w:color w:val="000000" w:themeColor="text1"/>
                <w:sz w:val="24"/>
              </w:rPr>
              <w:t>，批复文号为</w:t>
            </w:r>
            <w:r>
              <w:rPr>
                <w:color w:val="000000" w:themeColor="text1"/>
                <w:sz w:val="24"/>
              </w:rPr>
              <w:t>“</w:t>
            </w:r>
            <w:proofErr w:type="gramStart"/>
            <w:r>
              <w:rPr>
                <w:rFonts w:hint="eastAsia"/>
                <w:color w:val="000000" w:themeColor="text1"/>
                <w:sz w:val="24"/>
              </w:rPr>
              <w:t>泾</w:t>
            </w:r>
            <w:proofErr w:type="gramEnd"/>
            <w:r>
              <w:rPr>
                <w:rFonts w:hint="eastAsia"/>
                <w:color w:val="000000" w:themeColor="text1"/>
                <w:sz w:val="24"/>
              </w:rPr>
              <w:t>审批</w:t>
            </w:r>
            <w:r>
              <w:rPr>
                <w:rFonts w:hint="eastAsia"/>
                <w:color w:val="000000" w:themeColor="text1"/>
                <w:sz w:val="24"/>
              </w:rPr>
              <w:lastRenderedPageBreak/>
              <w:t>发</w:t>
            </w:r>
            <w:r>
              <w:rPr>
                <w:color w:val="000000" w:themeColor="text1"/>
                <w:sz w:val="24"/>
              </w:rPr>
              <w:t>〔</w:t>
            </w:r>
            <w:r>
              <w:rPr>
                <w:color w:val="000000" w:themeColor="text1"/>
                <w:sz w:val="24"/>
              </w:rPr>
              <w:t>2025</w:t>
            </w:r>
            <w:r>
              <w:rPr>
                <w:color w:val="000000" w:themeColor="text1"/>
                <w:sz w:val="24"/>
              </w:rPr>
              <w:t>〕</w:t>
            </w:r>
            <w:r>
              <w:rPr>
                <w:rFonts w:hint="eastAsia"/>
                <w:color w:val="000000" w:themeColor="text1"/>
                <w:sz w:val="24"/>
              </w:rPr>
              <w:t>065</w:t>
            </w:r>
            <w:r>
              <w:rPr>
                <w:rFonts w:hint="eastAsia"/>
                <w:color w:val="000000" w:themeColor="text1"/>
                <w:sz w:val="24"/>
              </w:rPr>
              <w:t>号</w:t>
            </w:r>
            <w:r>
              <w:rPr>
                <w:color w:val="000000" w:themeColor="text1"/>
                <w:sz w:val="24"/>
              </w:rPr>
              <w:t>”</w:t>
            </w:r>
            <w:r>
              <w:rPr>
                <w:color w:val="000000" w:themeColor="text1"/>
                <w:sz w:val="24"/>
              </w:rPr>
              <w:t>，项目代码为：</w:t>
            </w:r>
            <w:r>
              <w:rPr>
                <w:rFonts w:hint="eastAsia"/>
                <w:color w:val="000000" w:themeColor="text1"/>
                <w:sz w:val="24"/>
              </w:rPr>
              <w:t>2505-640424-04-01-821743</w:t>
            </w:r>
            <w:r>
              <w:rPr>
                <w:color w:val="000000" w:themeColor="text1"/>
                <w:sz w:val="24"/>
              </w:rPr>
              <w:t>。</w:t>
            </w:r>
          </w:p>
          <w:p w:rsidR="00103DA8" w:rsidRDefault="00F718A3">
            <w:pPr>
              <w:adjustRightInd w:val="0"/>
              <w:snapToGrid w:val="0"/>
              <w:spacing w:line="360" w:lineRule="auto"/>
              <w:ind w:firstLineChars="200" w:firstLine="480"/>
              <w:rPr>
                <w:color w:val="000000" w:themeColor="text1"/>
                <w:sz w:val="24"/>
              </w:rPr>
            </w:pPr>
            <w:r>
              <w:rPr>
                <w:color w:val="000000" w:themeColor="text1"/>
                <w:sz w:val="24"/>
              </w:rPr>
              <w:t>因此，本项目建设符合国家及地方产业政策要求。</w:t>
            </w:r>
          </w:p>
          <w:p w:rsidR="00103DA8" w:rsidRDefault="00F718A3">
            <w:pPr>
              <w:pStyle w:val="aff2"/>
              <w:adjustRightInd w:val="0"/>
              <w:snapToGrid w:val="0"/>
              <w:ind w:firstLine="482"/>
              <w:rPr>
                <w:b/>
                <w:color w:val="000000" w:themeColor="text1"/>
                <w:kern w:val="0"/>
                <w:szCs w:val="24"/>
              </w:rPr>
            </w:pPr>
            <w:r>
              <w:rPr>
                <w:b/>
                <w:bCs/>
                <w:color w:val="000000" w:themeColor="text1"/>
                <w:szCs w:val="24"/>
              </w:rPr>
              <w:t>2</w:t>
            </w:r>
            <w:r>
              <w:rPr>
                <w:b/>
                <w:bCs/>
                <w:color w:val="000000" w:themeColor="text1"/>
                <w:szCs w:val="24"/>
              </w:rPr>
              <w:t>、</w:t>
            </w:r>
            <w:r>
              <w:rPr>
                <w:b/>
                <w:color w:val="000000" w:themeColor="text1"/>
                <w:kern w:val="0"/>
                <w:szCs w:val="24"/>
              </w:rPr>
              <w:t>项目与《固原市生态环境分区管控实施方案》</w:t>
            </w:r>
            <w:r>
              <w:rPr>
                <w:b/>
                <w:color w:val="000000" w:themeColor="text1"/>
                <w:szCs w:val="24"/>
              </w:rPr>
              <w:t>符合性分析</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rFonts w:hint="eastAsia"/>
                <w:color w:val="000000" w:themeColor="text1"/>
                <w:kern w:val="0"/>
                <w:sz w:val="24"/>
              </w:rPr>
              <w:t>固原</w:t>
            </w:r>
            <w:r>
              <w:rPr>
                <w:color w:val="000000" w:themeColor="text1"/>
                <w:kern w:val="0"/>
                <w:sz w:val="24"/>
              </w:rPr>
              <w:t>市人民政府已发布</w:t>
            </w:r>
            <w:r>
              <w:rPr>
                <w:color w:val="000000" w:themeColor="text1"/>
                <w:kern w:val="0"/>
                <w:sz w:val="24"/>
              </w:rPr>
              <w:t>“</w:t>
            </w:r>
            <w:r>
              <w:rPr>
                <w:rFonts w:hint="eastAsia"/>
                <w:color w:val="000000" w:themeColor="text1"/>
                <w:kern w:val="0"/>
                <w:sz w:val="24"/>
              </w:rPr>
              <w:t>固原</w:t>
            </w:r>
            <w:r>
              <w:rPr>
                <w:color w:val="000000" w:themeColor="text1"/>
                <w:kern w:val="0"/>
                <w:sz w:val="24"/>
              </w:rPr>
              <w:t>市人民政府关于</w:t>
            </w:r>
            <w:r>
              <w:rPr>
                <w:rFonts w:hint="eastAsia"/>
                <w:color w:val="000000" w:themeColor="text1"/>
                <w:kern w:val="0"/>
                <w:sz w:val="24"/>
              </w:rPr>
              <w:t>印发《固原市生态环境分区管控实施方案》</w:t>
            </w:r>
            <w:r>
              <w:rPr>
                <w:color w:val="000000" w:themeColor="text1"/>
                <w:kern w:val="0"/>
                <w:sz w:val="24"/>
              </w:rPr>
              <w:t>的</w:t>
            </w:r>
            <w:r>
              <w:rPr>
                <w:rFonts w:hint="eastAsia"/>
                <w:color w:val="000000" w:themeColor="text1"/>
                <w:kern w:val="0"/>
                <w:sz w:val="24"/>
              </w:rPr>
              <w:t>通知</w:t>
            </w:r>
            <w:r>
              <w:rPr>
                <w:color w:val="000000" w:themeColor="text1"/>
                <w:kern w:val="0"/>
                <w:sz w:val="24"/>
              </w:rPr>
              <w:t>”</w:t>
            </w:r>
            <w:proofErr w:type="gramStart"/>
            <w:r>
              <w:rPr>
                <w:rFonts w:hint="eastAsia"/>
                <w:color w:val="000000" w:themeColor="text1"/>
                <w:kern w:val="0"/>
                <w:sz w:val="24"/>
              </w:rPr>
              <w:t>固</w:t>
            </w:r>
            <w:r>
              <w:rPr>
                <w:color w:val="000000" w:themeColor="text1"/>
                <w:kern w:val="0"/>
                <w:sz w:val="24"/>
              </w:rPr>
              <w:t>政发</w:t>
            </w:r>
            <w:proofErr w:type="gramEnd"/>
            <w:r>
              <w:rPr>
                <w:rFonts w:hint="eastAsia"/>
                <w:color w:val="000000" w:themeColor="text1"/>
                <w:kern w:val="0"/>
                <w:sz w:val="24"/>
              </w:rPr>
              <w:t>〔</w:t>
            </w:r>
            <w:r>
              <w:rPr>
                <w:color w:val="000000" w:themeColor="text1"/>
                <w:kern w:val="0"/>
                <w:sz w:val="24"/>
              </w:rPr>
              <w:t>202</w:t>
            </w:r>
            <w:r>
              <w:rPr>
                <w:rFonts w:hint="eastAsia"/>
                <w:color w:val="000000" w:themeColor="text1"/>
                <w:kern w:val="0"/>
                <w:sz w:val="24"/>
              </w:rPr>
              <w:t>4</w:t>
            </w:r>
            <w:r>
              <w:rPr>
                <w:rFonts w:hint="eastAsia"/>
                <w:color w:val="000000" w:themeColor="text1"/>
                <w:kern w:val="0"/>
                <w:sz w:val="24"/>
              </w:rPr>
              <w:t>〕</w:t>
            </w:r>
            <w:r>
              <w:rPr>
                <w:rFonts w:hint="eastAsia"/>
                <w:color w:val="000000" w:themeColor="text1"/>
                <w:kern w:val="0"/>
                <w:sz w:val="24"/>
              </w:rPr>
              <w:t>28</w:t>
            </w:r>
            <w:r>
              <w:rPr>
                <w:color w:val="000000" w:themeColor="text1"/>
                <w:kern w:val="0"/>
                <w:sz w:val="24"/>
              </w:rPr>
              <w:t>号，本项目与</w:t>
            </w:r>
            <w:r>
              <w:rPr>
                <w:rFonts w:hint="eastAsia"/>
                <w:color w:val="000000" w:themeColor="text1"/>
                <w:kern w:val="0"/>
                <w:sz w:val="24"/>
              </w:rPr>
              <w:t>固原</w:t>
            </w:r>
            <w:r>
              <w:rPr>
                <w:color w:val="000000" w:themeColor="text1"/>
                <w:kern w:val="0"/>
                <w:sz w:val="24"/>
              </w:rPr>
              <w:t>市</w:t>
            </w:r>
            <w:r>
              <w:rPr>
                <w:color w:val="000000" w:themeColor="text1"/>
                <w:kern w:val="0"/>
                <w:sz w:val="24"/>
              </w:rPr>
              <w:t>“</w:t>
            </w:r>
            <w:r>
              <w:rPr>
                <w:color w:val="000000" w:themeColor="text1"/>
                <w:kern w:val="0"/>
                <w:sz w:val="24"/>
              </w:rPr>
              <w:t>三线一单</w:t>
            </w:r>
            <w:r>
              <w:rPr>
                <w:color w:val="000000" w:themeColor="text1"/>
                <w:kern w:val="0"/>
                <w:sz w:val="24"/>
              </w:rPr>
              <w:t>”</w:t>
            </w:r>
            <w:r>
              <w:rPr>
                <w:color w:val="000000" w:themeColor="text1"/>
                <w:kern w:val="0"/>
                <w:sz w:val="24"/>
              </w:rPr>
              <w:t>符合性分析如下：</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color w:val="000000" w:themeColor="text1"/>
                <w:kern w:val="0"/>
                <w:sz w:val="24"/>
              </w:rPr>
              <w:t>（</w:t>
            </w:r>
            <w:r>
              <w:rPr>
                <w:color w:val="000000" w:themeColor="text1"/>
                <w:kern w:val="0"/>
                <w:sz w:val="24"/>
              </w:rPr>
              <w:t>1</w:t>
            </w:r>
            <w:r>
              <w:rPr>
                <w:color w:val="000000" w:themeColor="text1"/>
                <w:kern w:val="0"/>
                <w:sz w:val="24"/>
              </w:rPr>
              <w:t>）生态保护红线及分区管</w:t>
            </w:r>
            <w:proofErr w:type="gramStart"/>
            <w:r>
              <w:rPr>
                <w:color w:val="000000" w:themeColor="text1"/>
                <w:kern w:val="0"/>
                <w:sz w:val="24"/>
              </w:rPr>
              <w:t>控要求</w:t>
            </w:r>
            <w:proofErr w:type="gramEnd"/>
            <w:r>
              <w:rPr>
                <w:color w:val="000000" w:themeColor="text1"/>
                <w:kern w:val="0"/>
                <w:sz w:val="24"/>
              </w:rPr>
              <w:t>符合性分析</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color w:val="000000" w:themeColor="text1"/>
                <w:kern w:val="0"/>
                <w:sz w:val="24"/>
              </w:rPr>
              <w:t>衔接落实《固原市国土空间总体规划（</w:t>
            </w:r>
            <w:r>
              <w:rPr>
                <w:color w:val="000000" w:themeColor="text1"/>
                <w:kern w:val="0"/>
                <w:sz w:val="24"/>
              </w:rPr>
              <w:t>2021-2035</w:t>
            </w:r>
            <w:r>
              <w:rPr>
                <w:color w:val="000000" w:themeColor="text1"/>
                <w:kern w:val="0"/>
                <w:sz w:val="24"/>
              </w:rPr>
              <w:t>年）》生态保护红线划定成果，以生态系统功能极重要区、重要区和生态环境</w:t>
            </w:r>
            <w:proofErr w:type="gramStart"/>
            <w:r>
              <w:rPr>
                <w:color w:val="000000" w:themeColor="text1"/>
                <w:kern w:val="0"/>
                <w:sz w:val="24"/>
              </w:rPr>
              <w:t>极</w:t>
            </w:r>
            <w:proofErr w:type="gramEnd"/>
            <w:r>
              <w:rPr>
                <w:color w:val="000000" w:themeColor="text1"/>
                <w:kern w:val="0"/>
                <w:sz w:val="24"/>
              </w:rPr>
              <w:t>敏感区为基础，衔接林草部门自然保护地整合优化成果，将自治区级及以上自然保护区、森林公园、湿地公园、草原公园、地质公园、沙漠公园等各类自然保护地，以及国家级生态公益林、国家和自治区重要湿地、国家沙化土地封禁保护区、国家级水产种质资源保护区、黄河干流岸线等其他保护区域全部纳入，协调相关各类规划，并充分考虑土地利用现状及经济社会发展需求，划定固原市生态空间总面积</w:t>
            </w:r>
            <w:r>
              <w:rPr>
                <w:color w:val="000000" w:themeColor="text1"/>
                <w:kern w:val="0"/>
                <w:sz w:val="24"/>
              </w:rPr>
              <w:t>4285.65</w:t>
            </w:r>
            <w:r>
              <w:rPr>
                <w:color w:val="000000" w:themeColor="text1"/>
                <w:kern w:val="0"/>
                <w:sz w:val="24"/>
              </w:rPr>
              <w:t>平方公里。其中生态保护红</w:t>
            </w:r>
            <w:proofErr w:type="gramStart"/>
            <w:r>
              <w:rPr>
                <w:color w:val="000000" w:themeColor="text1"/>
                <w:kern w:val="0"/>
                <w:sz w:val="24"/>
              </w:rPr>
              <w:t>线面积</w:t>
            </w:r>
            <w:proofErr w:type="gramEnd"/>
            <w:r>
              <w:rPr>
                <w:color w:val="000000" w:themeColor="text1"/>
                <w:kern w:val="0"/>
                <w:sz w:val="24"/>
              </w:rPr>
              <w:t>为</w:t>
            </w:r>
            <w:r>
              <w:rPr>
                <w:color w:val="000000" w:themeColor="text1"/>
                <w:kern w:val="0"/>
                <w:sz w:val="24"/>
              </w:rPr>
              <w:t>2887.56</w:t>
            </w:r>
            <w:r>
              <w:rPr>
                <w:color w:val="000000" w:themeColor="text1"/>
                <w:kern w:val="0"/>
                <w:sz w:val="24"/>
              </w:rPr>
              <w:t>平方公里；除生态保护红线以外的一般生态空间面积</w:t>
            </w:r>
            <w:r>
              <w:rPr>
                <w:color w:val="000000" w:themeColor="text1"/>
                <w:kern w:val="0"/>
                <w:sz w:val="24"/>
              </w:rPr>
              <w:t>1397.22</w:t>
            </w:r>
            <w:r>
              <w:rPr>
                <w:color w:val="000000" w:themeColor="text1"/>
                <w:kern w:val="0"/>
                <w:sz w:val="24"/>
              </w:rPr>
              <w:t>平方公里。</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color w:val="000000" w:themeColor="text1"/>
                <w:kern w:val="0"/>
                <w:sz w:val="24"/>
              </w:rPr>
              <w:t>本项目位于宁夏回族自治区固原市泾源县香水镇车村，</w:t>
            </w:r>
            <w:r>
              <w:rPr>
                <w:rFonts w:hint="eastAsia"/>
                <w:color w:val="000000" w:themeColor="text1"/>
                <w:kern w:val="0"/>
                <w:sz w:val="24"/>
              </w:rPr>
              <w:t>根据固原</w:t>
            </w:r>
            <w:r>
              <w:rPr>
                <w:color w:val="000000" w:themeColor="text1"/>
                <w:kern w:val="0"/>
                <w:sz w:val="24"/>
              </w:rPr>
              <w:t>市</w:t>
            </w:r>
            <w:r>
              <w:rPr>
                <w:rFonts w:hint="eastAsia"/>
                <w:bCs/>
                <w:color w:val="000000" w:themeColor="text1"/>
                <w:kern w:val="0"/>
                <w:sz w:val="24"/>
              </w:rPr>
              <w:t>生态空间图</w:t>
            </w:r>
            <w:r>
              <w:rPr>
                <w:rFonts w:hint="eastAsia"/>
                <w:color w:val="000000" w:themeColor="text1"/>
                <w:kern w:val="0"/>
                <w:sz w:val="24"/>
              </w:rPr>
              <w:t>，项目不在固原市划定的生态保护红线范围内，</w:t>
            </w:r>
            <w:r>
              <w:rPr>
                <w:color w:val="000000" w:themeColor="text1"/>
                <w:kern w:val="0"/>
                <w:sz w:val="24"/>
              </w:rPr>
              <w:t>因此，本项目建设符合</w:t>
            </w:r>
            <w:r>
              <w:rPr>
                <w:rFonts w:hint="eastAsia"/>
                <w:color w:val="000000" w:themeColor="text1"/>
                <w:kern w:val="0"/>
                <w:sz w:val="24"/>
              </w:rPr>
              <w:t>固原市生态保护红线</w:t>
            </w:r>
            <w:r>
              <w:rPr>
                <w:color w:val="000000" w:themeColor="text1"/>
                <w:kern w:val="0"/>
                <w:sz w:val="24"/>
              </w:rPr>
              <w:t>及分区管控要求。项目地理位置图见附图</w:t>
            </w:r>
            <w:r>
              <w:rPr>
                <w:rFonts w:hint="eastAsia"/>
                <w:color w:val="000000" w:themeColor="text1"/>
                <w:kern w:val="0"/>
                <w:sz w:val="24"/>
              </w:rPr>
              <w:t>1</w:t>
            </w:r>
            <w:r>
              <w:rPr>
                <w:rFonts w:hint="eastAsia"/>
                <w:color w:val="000000" w:themeColor="text1"/>
                <w:kern w:val="0"/>
                <w:sz w:val="24"/>
              </w:rPr>
              <w:t>，</w:t>
            </w:r>
            <w:r>
              <w:rPr>
                <w:color w:val="000000" w:themeColor="text1"/>
                <w:kern w:val="0"/>
                <w:sz w:val="24"/>
              </w:rPr>
              <w:t>项目与</w:t>
            </w:r>
            <w:r>
              <w:rPr>
                <w:rFonts w:hint="eastAsia"/>
                <w:color w:val="000000" w:themeColor="text1"/>
                <w:kern w:val="0"/>
                <w:sz w:val="24"/>
              </w:rPr>
              <w:t>固原</w:t>
            </w:r>
            <w:r>
              <w:rPr>
                <w:color w:val="000000" w:themeColor="text1"/>
                <w:kern w:val="0"/>
                <w:sz w:val="24"/>
              </w:rPr>
              <w:t>市</w:t>
            </w:r>
            <w:r>
              <w:rPr>
                <w:rFonts w:hint="eastAsia"/>
                <w:bCs/>
                <w:color w:val="000000" w:themeColor="text1"/>
                <w:kern w:val="0"/>
                <w:sz w:val="24"/>
              </w:rPr>
              <w:t>生态空间图</w:t>
            </w:r>
            <w:r>
              <w:rPr>
                <w:color w:val="000000" w:themeColor="text1"/>
                <w:kern w:val="0"/>
                <w:sz w:val="24"/>
              </w:rPr>
              <w:t>位置图关系见附图</w:t>
            </w:r>
            <w:r>
              <w:rPr>
                <w:color w:val="000000" w:themeColor="text1"/>
                <w:kern w:val="0"/>
                <w:sz w:val="24"/>
              </w:rPr>
              <w:t>2</w:t>
            </w:r>
            <w:r>
              <w:rPr>
                <w:rFonts w:hint="eastAsia"/>
                <w:color w:val="000000" w:themeColor="text1"/>
                <w:kern w:val="0"/>
                <w:sz w:val="24"/>
              </w:rPr>
              <w:t>。</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color w:val="000000" w:themeColor="text1"/>
                <w:kern w:val="0"/>
                <w:sz w:val="24"/>
              </w:rPr>
              <w:t>（</w:t>
            </w:r>
            <w:r>
              <w:rPr>
                <w:color w:val="000000" w:themeColor="text1"/>
                <w:kern w:val="0"/>
                <w:sz w:val="24"/>
              </w:rPr>
              <w:t>2</w:t>
            </w:r>
            <w:r>
              <w:rPr>
                <w:color w:val="000000" w:themeColor="text1"/>
                <w:kern w:val="0"/>
                <w:sz w:val="24"/>
              </w:rPr>
              <w:t>）环境质量底线及分区管</w:t>
            </w:r>
            <w:proofErr w:type="gramStart"/>
            <w:r>
              <w:rPr>
                <w:color w:val="000000" w:themeColor="text1"/>
                <w:kern w:val="0"/>
                <w:sz w:val="24"/>
              </w:rPr>
              <w:t>控要求</w:t>
            </w:r>
            <w:proofErr w:type="gramEnd"/>
            <w:r>
              <w:rPr>
                <w:color w:val="000000" w:themeColor="text1"/>
                <w:kern w:val="0"/>
                <w:sz w:val="24"/>
              </w:rPr>
              <w:t>符合性分析</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rFonts w:hint="eastAsia"/>
                <w:color w:val="000000" w:themeColor="text1"/>
                <w:kern w:val="0"/>
                <w:sz w:val="24"/>
              </w:rPr>
              <w:t>1</w:t>
            </w:r>
            <w:r>
              <w:rPr>
                <w:rFonts w:hint="eastAsia"/>
                <w:color w:val="000000" w:themeColor="text1"/>
                <w:kern w:val="0"/>
                <w:sz w:val="24"/>
              </w:rPr>
              <w:t>）</w:t>
            </w:r>
            <w:r>
              <w:rPr>
                <w:color w:val="000000" w:themeColor="text1"/>
                <w:kern w:val="0"/>
                <w:sz w:val="24"/>
              </w:rPr>
              <w:t>水环境质量底线与分区管</w:t>
            </w:r>
            <w:proofErr w:type="gramStart"/>
            <w:r>
              <w:rPr>
                <w:color w:val="000000" w:themeColor="text1"/>
                <w:kern w:val="0"/>
                <w:sz w:val="24"/>
              </w:rPr>
              <w:t>控要求</w:t>
            </w:r>
            <w:proofErr w:type="gramEnd"/>
            <w:r>
              <w:rPr>
                <w:color w:val="000000" w:themeColor="text1"/>
                <w:kern w:val="0"/>
                <w:sz w:val="24"/>
              </w:rPr>
              <w:t>符合性分析</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color w:val="000000" w:themeColor="text1"/>
                <w:kern w:val="0"/>
                <w:sz w:val="24"/>
              </w:rPr>
              <w:t>根据</w:t>
            </w:r>
            <w:r>
              <w:rPr>
                <w:rFonts w:hint="eastAsia"/>
                <w:color w:val="000000" w:themeColor="text1"/>
                <w:kern w:val="0"/>
                <w:sz w:val="24"/>
              </w:rPr>
              <w:t>固原</w:t>
            </w:r>
            <w:r>
              <w:rPr>
                <w:color w:val="000000" w:themeColor="text1"/>
                <w:kern w:val="0"/>
                <w:sz w:val="24"/>
              </w:rPr>
              <w:t>市水环境分区管控区划分，本项目位于</w:t>
            </w:r>
            <w:r>
              <w:rPr>
                <w:rFonts w:hint="eastAsia"/>
                <w:color w:val="000000" w:themeColor="text1"/>
                <w:kern w:val="0"/>
                <w:sz w:val="24"/>
              </w:rPr>
              <w:t>固原</w:t>
            </w:r>
            <w:r>
              <w:rPr>
                <w:color w:val="000000" w:themeColor="text1"/>
                <w:kern w:val="0"/>
                <w:sz w:val="24"/>
              </w:rPr>
              <w:t>市水环境分区</w:t>
            </w:r>
            <w:r>
              <w:rPr>
                <w:rFonts w:hint="eastAsia"/>
                <w:color w:val="000000" w:themeColor="text1"/>
                <w:kern w:val="0"/>
                <w:sz w:val="24"/>
              </w:rPr>
              <w:t>一般</w:t>
            </w:r>
            <w:r>
              <w:rPr>
                <w:color w:val="000000" w:themeColor="text1"/>
                <w:kern w:val="0"/>
                <w:sz w:val="24"/>
              </w:rPr>
              <w:t>管控区，</w:t>
            </w:r>
            <w:r>
              <w:rPr>
                <w:bCs/>
                <w:color w:val="000000" w:themeColor="text1"/>
                <w:kern w:val="0"/>
                <w:sz w:val="24"/>
              </w:rPr>
              <w:t>项目与</w:t>
            </w:r>
            <w:r>
              <w:rPr>
                <w:rFonts w:hint="eastAsia"/>
                <w:bCs/>
                <w:color w:val="000000" w:themeColor="text1"/>
                <w:kern w:val="0"/>
                <w:sz w:val="24"/>
              </w:rPr>
              <w:t>固原市</w:t>
            </w:r>
            <w:r>
              <w:rPr>
                <w:bCs/>
                <w:color w:val="000000" w:themeColor="text1"/>
                <w:kern w:val="0"/>
                <w:sz w:val="24"/>
              </w:rPr>
              <w:t>水环境分区</w:t>
            </w:r>
            <w:proofErr w:type="gramStart"/>
            <w:r>
              <w:rPr>
                <w:bCs/>
                <w:color w:val="000000" w:themeColor="text1"/>
                <w:kern w:val="0"/>
                <w:sz w:val="24"/>
              </w:rPr>
              <w:t>管控图位置</w:t>
            </w:r>
            <w:proofErr w:type="gramEnd"/>
            <w:r>
              <w:rPr>
                <w:bCs/>
                <w:color w:val="000000" w:themeColor="text1"/>
                <w:kern w:val="0"/>
                <w:sz w:val="24"/>
              </w:rPr>
              <w:t>关系</w:t>
            </w:r>
            <w:r>
              <w:rPr>
                <w:rFonts w:hint="eastAsia"/>
                <w:bCs/>
                <w:color w:val="000000" w:themeColor="text1"/>
                <w:kern w:val="0"/>
                <w:sz w:val="24"/>
              </w:rPr>
              <w:t>图</w:t>
            </w:r>
            <w:r>
              <w:rPr>
                <w:color w:val="000000" w:themeColor="text1"/>
                <w:kern w:val="0"/>
                <w:sz w:val="24"/>
              </w:rPr>
              <w:t>见附图</w:t>
            </w:r>
            <w:r>
              <w:rPr>
                <w:color w:val="000000" w:themeColor="text1"/>
                <w:kern w:val="0"/>
                <w:sz w:val="24"/>
              </w:rPr>
              <w:t>3</w:t>
            </w:r>
            <w:r>
              <w:rPr>
                <w:color w:val="000000" w:themeColor="text1"/>
                <w:kern w:val="0"/>
                <w:sz w:val="24"/>
              </w:rPr>
              <w:t>。</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rFonts w:hint="eastAsia"/>
                <w:color w:val="000000" w:themeColor="text1"/>
                <w:kern w:val="0"/>
                <w:sz w:val="24"/>
              </w:rPr>
              <w:t>水环境一般</w:t>
            </w:r>
            <w:r>
              <w:rPr>
                <w:color w:val="000000" w:themeColor="text1"/>
                <w:kern w:val="0"/>
                <w:sz w:val="24"/>
              </w:rPr>
              <w:t>管控区</w:t>
            </w:r>
            <w:r>
              <w:rPr>
                <w:rFonts w:hint="eastAsia"/>
                <w:color w:val="000000" w:themeColor="text1"/>
                <w:kern w:val="0"/>
                <w:sz w:val="24"/>
              </w:rPr>
              <w:t>管控</w:t>
            </w:r>
            <w:r>
              <w:rPr>
                <w:color w:val="000000" w:themeColor="text1"/>
                <w:kern w:val="0"/>
                <w:sz w:val="24"/>
              </w:rPr>
              <w:t>要求：对于水环境优先保护区、重点管控区以外，现状水质达标的控制断面所对应的一般管控区，应落实《中华人民共和国水污染防治法》等相关法律法规的总体要求，加强水</w:t>
            </w:r>
            <w:r>
              <w:rPr>
                <w:color w:val="000000" w:themeColor="text1"/>
                <w:kern w:val="0"/>
                <w:sz w:val="24"/>
              </w:rPr>
              <w:lastRenderedPageBreak/>
              <w:t>资源节约和保护，积极推动水生态修复治理，持续深入推进水污染防治，改善水环境质量。</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color w:val="000000" w:themeColor="text1"/>
                <w:kern w:val="0"/>
                <w:sz w:val="24"/>
              </w:rPr>
              <w:t>项目所在地的主要地表水体为</w:t>
            </w:r>
            <w:r>
              <w:rPr>
                <w:bCs/>
                <w:color w:val="000000" w:themeColor="text1"/>
                <w:kern w:val="0"/>
                <w:sz w:val="24"/>
              </w:rPr>
              <w:t>项目</w:t>
            </w:r>
            <w:r>
              <w:rPr>
                <w:rFonts w:hint="eastAsia"/>
                <w:bCs/>
                <w:color w:val="000000" w:themeColor="text1"/>
                <w:kern w:val="0"/>
                <w:sz w:val="24"/>
              </w:rPr>
              <w:t>南侧</w:t>
            </w:r>
            <w:r>
              <w:rPr>
                <w:bCs/>
                <w:color w:val="000000" w:themeColor="text1"/>
                <w:kern w:val="0"/>
                <w:sz w:val="24"/>
              </w:rPr>
              <w:t>1200m</w:t>
            </w:r>
            <w:r>
              <w:rPr>
                <w:bCs/>
                <w:color w:val="000000" w:themeColor="text1"/>
                <w:kern w:val="0"/>
                <w:sz w:val="24"/>
              </w:rPr>
              <w:t>处的</w:t>
            </w:r>
            <w:r>
              <w:rPr>
                <w:rFonts w:hint="eastAsia"/>
                <w:bCs/>
                <w:color w:val="000000" w:themeColor="text1"/>
                <w:kern w:val="0"/>
                <w:sz w:val="24"/>
              </w:rPr>
              <w:t>香水河</w:t>
            </w:r>
            <w:r>
              <w:rPr>
                <w:bCs/>
                <w:color w:val="000000" w:themeColor="text1"/>
                <w:kern w:val="0"/>
                <w:sz w:val="24"/>
              </w:rPr>
              <w:t>，属于泾河的重要支流</w:t>
            </w:r>
            <w:r>
              <w:rPr>
                <w:color w:val="000000" w:themeColor="text1"/>
                <w:kern w:val="0"/>
                <w:sz w:val="24"/>
              </w:rPr>
              <w:t>，引用《</w:t>
            </w:r>
            <w:r>
              <w:rPr>
                <w:color w:val="000000" w:themeColor="text1"/>
                <w:kern w:val="0"/>
                <w:sz w:val="24"/>
              </w:rPr>
              <w:t>202</w:t>
            </w:r>
            <w:r>
              <w:rPr>
                <w:rFonts w:hint="eastAsia"/>
                <w:color w:val="000000" w:themeColor="text1"/>
                <w:kern w:val="0"/>
                <w:sz w:val="24"/>
              </w:rPr>
              <w:t>4</w:t>
            </w:r>
            <w:r>
              <w:rPr>
                <w:color w:val="000000" w:themeColor="text1"/>
                <w:kern w:val="0"/>
                <w:sz w:val="24"/>
              </w:rPr>
              <w:t>年宁夏生态环境质量状况》中</w:t>
            </w:r>
            <w:r>
              <w:rPr>
                <w:rFonts w:hint="eastAsia"/>
                <w:color w:val="000000" w:themeColor="text1"/>
                <w:kern w:val="0"/>
                <w:sz w:val="24"/>
              </w:rPr>
              <w:t>泾河弹筝峡</w:t>
            </w:r>
            <w:r>
              <w:rPr>
                <w:color w:val="000000" w:themeColor="text1"/>
                <w:kern w:val="0"/>
                <w:sz w:val="24"/>
              </w:rPr>
              <w:t>断面水质现状结论进行评价。根据结论可知，泾河弹筝峡断面整体水质满足《地表水环境质量标准》</w:t>
            </w:r>
            <w:r>
              <w:rPr>
                <w:rFonts w:hint="eastAsia"/>
                <w:color w:val="000000" w:themeColor="text1"/>
                <w:kern w:val="0"/>
                <w:sz w:val="24"/>
              </w:rPr>
              <w:t>（</w:t>
            </w:r>
            <w:r>
              <w:rPr>
                <w:color w:val="000000" w:themeColor="text1"/>
                <w:kern w:val="0"/>
                <w:sz w:val="24"/>
              </w:rPr>
              <w:t>GB3838-2002</w:t>
            </w:r>
            <w:r>
              <w:rPr>
                <w:rFonts w:hint="eastAsia"/>
                <w:color w:val="000000" w:themeColor="text1"/>
                <w:kern w:val="0"/>
                <w:sz w:val="24"/>
              </w:rPr>
              <w:t>）</w:t>
            </w:r>
            <w:r>
              <w:rPr>
                <w:color w:val="000000" w:themeColor="text1"/>
                <w:kern w:val="0"/>
                <w:sz w:val="24"/>
              </w:rPr>
              <w:t>中的</w:t>
            </w:r>
            <w:r>
              <w:rPr>
                <w:rFonts w:hint="eastAsia"/>
                <w:color w:val="000000" w:themeColor="text1"/>
                <w:kern w:val="0"/>
                <w:sz w:val="24"/>
              </w:rPr>
              <w:t>Ⅱ</w:t>
            </w:r>
            <w:r>
              <w:rPr>
                <w:color w:val="000000" w:themeColor="text1"/>
                <w:kern w:val="0"/>
                <w:sz w:val="24"/>
              </w:rPr>
              <w:t>类标准要求，与上年相比，水质</w:t>
            </w:r>
            <w:r>
              <w:rPr>
                <w:rFonts w:hint="eastAsia"/>
                <w:color w:val="000000" w:themeColor="text1"/>
                <w:kern w:val="0"/>
                <w:sz w:val="24"/>
              </w:rPr>
              <w:t>无</w:t>
            </w:r>
            <w:r>
              <w:rPr>
                <w:color w:val="000000" w:themeColor="text1"/>
                <w:kern w:val="0"/>
                <w:sz w:val="24"/>
              </w:rPr>
              <w:t>明显变化。</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color w:val="000000" w:themeColor="text1"/>
                <w:kern w:val="0"/>
                <w:sz w:val="24"/>
              </w:rPr>
              <w:t>本项目位于</w:t>
            </w:r>
            <w:r>
              <w:rPr>
                <w:rFonts w:hint="eastAsia"/>
                <w:color w:val="000000" w:themeColor="text1"/>
                <w:kern w:val="0"/>
                <w:sz w:val="24"/>
              </w:rPr>
              <w:t>固原</w:t>
            </w:r>
            <w:r>
              <w:rPr>
                <w:color w:val="000000" w:themeColor="text1"/>
                <w:kern w:val="0"/>
                <w:sz w:val="24"/>
              </w:rPr>
              <w:t>市水环境分区</w:t>
            </w:r>
            <w:r>
              <w:rPr>
                <w:rFonts w:hint="eastAsia"/>
                <w:color w:val="000000" w:themeColor="text1"/>
                <w:kern w:val="0"/>
                <w:sz w:val="24"/>
              </w:rPr>
              <w:t>一般</w:t>
            </w:r>
            <w:r>
              <w:rPr>
                <w:color w:val="000000" w:themeColor="text1"/>
                <w:kern w:val="0"/>
                <w:sz w:val="24"/>
              </w:rPr>
              <w:t>管控区，运营期</w:t>
            </w:r>
            <w:r>
              <w:rPr>
                <w:rFonts w:hint="eastAsia"/>
                <w:bCs/>
                <w:color w:val="000000" w:themeColor="text1"/>
                <w:kern w:val="0"/>
                <w:sz w:val="24"/>
              </w:rPr>
              <w:t>遗体清理废水经一体化消毒预处理，汇同</w:t>
            </w:r>
            <w:r>
              <w:rPr>
                <w:rFonts w:hint="eastAsia"/>
                <w:color w:val="000000" w:themeColor="text1"/>
                <w:kern w:val="0"/>
                <w:sz w:val="24"/>
              </w:rPr>
              <w:t>员工、治丧人员生活污水</w:t>
            </w:r>
            <w:r>
              <w:rPr>
                <w:rFonts w:hint="eastAsia"/>
                <w:bCs/>
                <w:color w:val="000000" w:themeColor="text1"/>
                <w:kern w:val="0"/>
                <w:sz w:val="24"/>
              </w:rPr>
              <w:t>经化粪池</w:t>
            </w:r>
            <w:r>
              <w:rPr>
                <w:color w:val="000000" w:themeColor="text1"/>
                <w:kern w:val="0"/>
                <w:sz w:val="24"/>
              </w:rPr>
              <w:t>（</w:t>
            </w:r>
            <w:r>
              <w:rPr>
                <w:color w:val="000000" w:themeColor="text1"/>
                <w:kern w:val="0"/>
                <w:sz w:val="24"/>
              </w:rPr>
              <w:t>1</w:t>
            </w:r>
            <w:r>
              <w:rPr>
                <w:color w:val="000000" w:themeColor="text1"/>
                <w:kern w:val="0"/>
                <w:sz w:val="24"/>
              </w:rPr>
              <w:t>座，</w:t>
            </w:r>
            <w:r>
              <w:rPr>
                <w:color w:val="000000" w:themeColor="text1"/>
                <w:kern w:val="0"/>
                <w:sz w:val="24"/>
              </w:rPr>
              <w:t>5m</w:t>
            </w:r>
            <w:r>
              <w:rPr>
                <w:color w:val="000000" w:themeColor="text1"/>
                <w:kern w:val="0"/>
                <w:sz w:val="24"/>
                <w:vertAlign w:val="superscript"/>
              </w:rPr>
              <w:t>3</w:t>
            </w:r>
            <w:r>
              <w:rPr>
                <w:color w:val="000000" w:themeColor="text1"/>
                <w:kern w:val="0"/>
                <w:sz w:val="24"/>
              </w:rPr>
              <w:t>）</w:t>
            </w:r>
            <w:r>
              <w:rPr>
                <w:rFonts w:hint="eastAsia"/>
                <w:bCs/>
                <w:color w:val="000000" w:themeColor="text1"/>
                <w:kern w:val="0"/>
                <w:sz w:val="24"/>
              </w:rPr>
              <w:t>处理后</w:t>
            </w:r>
            <w:r>
              <w:rPr>
                <w:color w:val="000000" w:themeColor="text1"/>
                <w:kern w:val="0"/>
                <w:sz w:val="24"/>
              </w:rPr>
              <w:t>满足《污水综合排放标准》（</w:t>
            </w:r>
            <w:r>
              <w:rPr>
                <w:color w:val="000000" w:themeColor="text1"/>
                <w:kern w:val="0"/>
                <w:sz w:val="24"/>
              </w:rPr>
              <w:t>GB8978-1996</w:t>
            </w:r>
            <w:r>
              <w:rPr>
                <w:color w:val="000000" w:themeColor="text1"/>
                <w:kern w:val="0"/>
                <w:sz w:val="24"/>
              </w:rPr>
              <w:t>）及修改单中表</w:t>
            </w:r>
            <w:r>
              <w:rPr>
                <w:color w:val="000000" w:themeColor="text1"/>
                <w:kern w:val="0"/>
                <w:sz w:val="24"/>
              </w:rPr>
              <w:t>4</w:t>
            </w:r>
            <w:r>
              <w:rPr>
                <w:color w:val="000000" w:themeColor="text1"/>
                <w:kern w:val="0"/>
                <w:sz w:val="24"/>
              </w:rPr>
              <w:t>的三级标准及泾源县轻工产业园区污水处理厂接管标准，定期拉运至泾源县轻工产业园区污水处理厂进行处理，</w:t>
            </w:r>
            <w:r>
              <w:rPr>
                <w:rFonts w:hint="eastAsia"/>
                <w:color w:val="000000" w:themeColor="text1"/>
                <w:sz w:val="24"/>
              </w:rPr>
              <w:t>对</w:t>
            </w:r>
            <w:r>
              <w:rPr>
                <w:color w:val="000000" w:themeColor="text1"/>
                <w:sz w:val="24"/>
              </w:rPr>
              <w:t>区域水环境质量现状影响较小，不会突破区域水环境质量底线</w:t>
            </w:r>
            <w:r>
              <w:rPr>
                <w:rFonts w:hint="eastAsia"/>
                <w:color w:val="000000" w:themeColor="text1"/>
                <w:sz w:val="24"/>
              </w:rPr>
              <w:t>，</w:t>
            </w:r>
            <w:r>
              <w:rPr>
                <w:color w:val="000000" w:themeColor="text1"/>
                <w:kern w:val="0"/>
                <w:sz w:val="24"/>
              </w:rPr>
              <w:t>项目</w:t>
            </w:r>
            <w:r>
              <w:rPr>
                <w:rFonts w:hint="eastAsia"/>
                <w:color w:val="000000" w:themeColor="text1"/>
                <w:kern w:val="0"/>
                <w:sz w:val="24"/>
              </w:rPr>
              <w:t>建设符合固原市</w:t>
            </w:r>
            <w:r>
              <w:rPr>
                <w:color w:val="000000" w:themeColor="text1"/>
                <w:kern w:val="0"/>
                <w:sz w:val="24"/>
              </w:rPr>
              <w:t>水环境质量底线</w:t>
            </w:r>
            <w:r>
              <w:rPr>
                <w:rFonts w:hint="eastAsia"/>
                <w:color w:val="000000" w:themeColor="text1"/>
                <w:kern w:val="0"/>
                <w:sz w:val="24"/>
              </w:rPr>
              <w:t>及分区管控要求</w:t>
            </w:r>
            <w:r>
              <w:rPr>
                <w:color w:val="000000" w:themeColor="text1"/>
                <w:kern w:val="0"/>
                <w:sz w:val="24"/>
              </w:rPr>
              <w:t>。</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color w:val="000000" w:themeColor="text1"/>
                <w:kern w:val="0"/>
                <w:sz w:val="24"/>
              </w:rPr>
              <w:t>2</w:t>
            </w:r>
            <w:r>
              <w:rPr>
                <w:color w:val="000000" w:themeColor="text1"/>
                <w:kern w:val="0"/>
                <w:sz w:val="24"/>
              </w:rPr>
              <w:t>）大气环境质量底线与分区管</w:t>
            </w:r>
            <w:proofErr w:type="gramStart"/>
            <w:r>
              <w:rPr>
                <w:color w:val="000000" w:themeColor="text1"/>
                <w:kern w:val="0"/>
                <w:sz w:val="24"/>
              </w:rPr>
              <w:t>控要求</w:t>
            </w:r>
            <w:proofErr w:type="gramEnd"/>
            <w:r>
              <w:rPr>
                <w:color w:val="000000" w:themeColor="text1"/>
                <w:kern w:val="0"/>
                <w:sz w:val="24"/>
              </w:rPr>
              <w:t>符合性分析</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color w:val="000000" w:themeColor="text1"/>
                <w:kern w:val="0"/>
                <w:sz w:val="24"/>
              </w:rPr>
              <w:t>根据</w:t>
            </w:r>
            <w:r>
              <w:rPr>
                <w:rFonts w:hint="eastAsia"/>
                <w:color w:val="000000" w:themeColor="text1"/>
                <w:kern w:val="0"/>
                <w:sz w:val="24"/>
              </w:rPr>
              <w:t>固原</w:t>
            </w:r>
            <w:r>
              <w:rPr>
                <w:color w:val="000000" w:themeColor="text1"/>
                <w:kern w:val="0"/>
                <w:sz w:val="24"/>
              </w:rPr>
              <w:t>市大气环境分区管控区划分，本项目位于</w:t>
            </w:r>
            <w:r>
              <w:rPr>
                <w:rFonts w:hint="eastAsia"/>
                <w:color w:val="000000" w:themeColor="text1"/>
                <w:kern w:val="0"/>
                <w:sz w:val="24"/>
              </w:rPr>
              <w:t>受体</w:t>
            </w:r>
            <w:r>
              <w:rPr>
                <w:color w:val="000000" w:themeColor="text1"/>
                <w:kern w:val="0"/>
                <w:sz w:val="24"/>
              </w:rPr>
              <w:t>敏感重点管控区，</w:t>
            </w:r>
            <w:r>
              <w:rPr>
                <w:rFonts w:hint="eastAsia"/>
                <w:bCs/>
                <w:color w:val="000000" w:themeColor="text1"/>
                <w:kern w:val="0"/>
                <w:sz w:val="24"/>
              </w:rPr>
              <w:t>项目与固原市大气环境分区</w:t>
            </w:r>
            <w:proofErr w:type="gramStart"/>
            <w:r>
              <w:rPr>
                <w:rFonts w:hint="eastAsia"/>
                <w:bCs/>
                <w:color w:val="000000" w:themeColor="text1"/>
                <w:kern w:val="0"/>
                <w:sz w:val="24"/>
              </w:rPr>
              <w:t>管控图位置</w:t>
            </w:r>
            <w:proofErr w:type="gramEnd"/>
            <w:r>
              <w:rPr>
                <w:rFonts w:hint="eastAsia"/>
                <w:bCs/>
                <w:color w:val="000000" w:themeColor="text1"/>
                <w:kern w:val="0"/>
                <w:sz w:val="24"/>
              </w:rPr>
              <w:t>关系图</w:t>
            </w:r>
            <w:r>
              <w:rPr>
                <w:color w:val="000000" w:themeColor="text1"/>
                <w:kern w:val="0"/>
                <w:sz w:val="24"/>
              </w:rPr>
              <w:t>见附图</w:t>
            </w:r>
            <w:r>
              <w:rPr>
                <w:color w:val="000000" w:themeColor="text1"/>
                <w:kern w:val="0"/>
                <w:sz w:val="24"/>
              </w:rPr>
              <w:t>4</w:t>
            </w:r>
            <w:r>
              <w:rPr>
                <w:color w:val="000000" w:themeColor="text1"/>
                <w:kern w:val="0"/>
                <w:sz w:val="24"/>
              </w:rPr>
              <w:t>。</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color w:val="000000" w:themeColor="text1"/>
                <w:kern w:val="0"/>
                <w:sz w:val="24"/>
              </w:rPr>
              <w:t>受体敏感重点管控区管控要求：</w:t>
            </w:r>
            <w:r>
              <w:rPr>
                <w:rFonts w:hint="eastAsia"/>
                <w:color w:val="000000" w:themeColor="text1"/>
                <w:kern w:val="0"/>
                <w:sz w:val="24"/>
              </w:rPr>
              <w:t>推进固原市区、四县县城、乡镇所在地和城市周边等重点区域清洁供暖。禁止在高排放非道路移动机械禁止使用区域内使用污染物排放达不到</w:t>
            </w:r>
            <w:r>
              <w:rPr>
                <w:color w:val="000000" w:themeColor="text1"/>
                <w:kern w:val="0"/>
                <w:sz w:val="24"/>
              </w:rPr>
              <w:t>GB36886</w:t>
            </w:r>
            <w:r>
              <w:rPr>
                <w:rFonts w:hint="eastAsia"/>
                <w:color w:val="000000" w:themeColor="text1"/>
                <w:kern w:val="0"/>
                <w:sz w:val="24"/>
              </w:rPr>
              <w:t>中规定的</w:t>
            </w:r>
            <w:r>
              <w:rPr>
                <w:color w:val="000000" w:themeColor="text1"/>
                <w:kern w:val="0"/>
                <w:sz w:val="24"/>
              </w:rPr>
              <w:t>Ⅲ</w:t>
            </w:r>
            <w:r>
              <w:rPr>
                <w:rFonts w:hint="eastAsia"/>
                <w:color w:val="000000" w:themeColor="text1"/>
                <w:kern w:val="0"/>
                <w:sz w:val="24"/>
              </w:rPr>
              <w:t>类限值标准或排放黑烟等明显可视污染物的非道路移动柴油工程机械。严格落实建筑、拆迁工地</w:t>
            </w:r>
            <w:r>
              <w:rPr>
                <w:color w:val="000000" w:themeColor="text1"/>
                <w:kern w:val="0"/>
                <w:sz w:val="24"/>
              </w:rPr>
              <w:t>“6</w:t>
            </w:r>
            <w:r>
              <w:rPr>
                <w:rFonts w:hint="eastAsia"/>
                <w:color w:val="000000" w:themeColor="text1"/>
                <w:kern w:val="0"/>
                <w:sz w:val="24"/>
              </w:rPr>
              <w:t>个</w:t>
            </w:r>
            <w:r>
              <w:rPr>
                <w:color w:val="000000" w:themeColor="text1"/>
                <w:kern w:val="0"/>
                <w:sz w:val="24"/>
              </w:rPr>
              <w:t>100%”</w:t>
            </w:r>
            <w:r>
              <w:rPr>
                <w:rFonts w:hint="eastAsia"/>
                <w:color w:val="000000" w:themeColor="text1"/>
                <w:kern w:val="0"/>
                <w:sz w:val="24"/>
              </w:rPr>
              <w:t>防控措施，最大限度减少城市建成区裸露地面，提高城市建成区道路机械化清扫率。严格限制产生和排放有毒有害大气污染物项目，鼓励现有该类项目逐步搬迁退出。禁止焚烧产生有毒有害烟尘和恶臭气体的物质。加强餐饮业燃料烟气及餐饮油烟防治，鼓励餐饮业及居民生活能源使用天然气、液化石油气、生物酒精等洁净能源。加快新能源汽车推广使用，推进新能源汽车有序替换存量燃油公交车</w:t>
            </w:r>
            <w:r>
              <w:rPr>
                <w:color w:val="000000" w:themeColor="text1"/>
                <w:kern w:val="0"/>
                <w:sz w:val="24"/>
              </w:rPr>
              <w:t>。</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color w:val="000000" w:themeColor="text1"/>
                <w:kern w:val="0"/>
                <w:sz w:val="24"/>
              </w:rPr>
              <w:t>根据《</w:t>
            </w:r>
            <w:r>
              <w:rPr>
                <w:color w:val="000000" w:themeColor="text1"/>
                <w:kern w:val="0"/>
                <w:sz w:val="24"/>
              </w:rPr>
              <w:t>2024</w:t>
            </w:r>
            <w:r>
              <w:rPr>
                <w:color w:val="000000" w:themeColor="text1"/>
                <w:kern w:val="0"/>
                <w:sz w:val="24"/>
              </w:rPr>
              <w:t>年宁夏生态环境质量状况》中</w:t>
            </w:r>
            <w:r>
              <w:rPr>
                <w:rFonts w:hint="eastAsia"/>
                <w:color w:val="000000" w:themeColor="text1"/>
                <w:kern w:val="0"/>
                <w:sz w:val="24"/>
              </w:rPr>
              <w:t>泾源县</w:t>
            </w:r>
            <w:r>
              <w:rPr>
                <w:color w:val="000000" w:themeColor="text1"/>
                <w:kern w:val="0"/>
                <w:sz w:val="24"/>
              </w:rPr>
              <w:t>的数据，</w:t>
            </w:r>
            <w:r>
              <w:rPr>
                <w:rFonts w:hint="eastAsia"/>
                <w:color w:val="000000" w:themeColor="text1"/>
                <w:kern w:val="0"/>
                <w:sz w:val="24"/>
              </w:rPr>
              <w:t>泾源县</w:t>
            </w:r>
            <w:r>
              <w:rPr>
                <w:color w:val="000000" w:themeColor="text1"/>
                <w:kern w:val="0"/>
                <w:sz w:val="24"/>
              </w:rPr>
              <w:lastRenderedPageBreak/>
              <w:t>202</w:t>
            </w:r>
            <w:r>
              <w:rPr>
                <w:rFonts w:hint="eastAsia"/>
                <w:color w:val="000000" w:themeColor="text1"/>
                <w:kern w:val="0"/>
                <w:sz w:val="24"/>
              </w:rPr>
              <w:t>4</w:t>
            </w:r>
            <w:r>
              <w:rPr>
                <w:color w:val="000000" w:themeColor="text1"/>
                <w:kern w:val="0"/>
                <w:sz w:val="24"/>
              </w:rPr>
              <w:t>年度</w:t>
            </w:r>
            <w:r>
              <w:rPr>
                <w:color w:val="000000" w:themeColor="text1"/>
                <w:kern w:val="0"/>
                <w:sz w:val="24"/>
              </w:rPr>
              <w:t>SO</w:t>
            </w:r>
            <w:r>
              <w:rPr>
                <w:color w:val="000000" w:themeColor="text1"/>
                <w:kern w:val="0"/>
                <w:sz w:val="24"/>
                <w:vertAlign w:val="subscript"/>
              </w:rPr>
              <w:t>2</w:t>
            </w:r>
            <w:r>
              <w:rPr>
                <w:color w:val="000000" w:themeColor="text1"/>
                <w:kern w:val="0"/>
                <w:sz w:val="24"/>
              </w:rPr>
              <w:t>、</w:t>
            </w:r>
            <w:r>
              <w:rPr>
                <w:color w:val="000000" w:themeColor="text1"/>
                <w:kern w:val="0"/>
                <w:sz w:val="24"/>
              </w:rPr>
              <w:t>NO</w:t>
            </w:r>
            <w:r>
              <w:rPr>
                <w:color w:val="000000" w:themeColor="text1"/>
                <w:kern w:val="0"/>
                <w:sz w:val="24"/>
                <w:vertAlign w:val="subscript"/>
              </w:rPr>
              <w:t>2</w:t>
            </w:r>
            <w:r>
              <w:rPr>
                <w:color w:val="000000" w:themeColor="text1"/>
                <w:kern w:val="0"/>
                <w:sz w:val="24"/>
              </w:rPr>
              <w:t>、</w:t>
            </w:r>
            <w:r>
              <w:rPr>
                <w:color w:val="000000" w:themeColor="text1"/>
                <w:kern w:val="0"/>
                <w:sz w:val="24"/>
              </w:rPr>
              <w:t>PM</w:t>
            </w:r>
            <w:r>
              <w:rPr>
                <w:color w:val="000000" w:themeColor="text1"/>
                <w:kern w:val="0"/>
                <w:sz w:val="24"/>
                <w:vertAlign w:val="subscript"/>
              </w:rPr>
              <w:t>10</w:t>
            </w:r>
            <w:r>
              <w:rPr>
                <w:color w:val="000000" w:themeColor="text1"/>
                <w:kern w:val="0"/>
                <w:sz w:val="24"/>
              </w:rPr>
              <w:t>、</w:t>
            </w:r>
            <w:r>
              <w:rPr>
                <w:color w:val="000000" w:themeColor="text1"/>
                <w:kern w:val="0"/>
                <w:sz w:val="24"/>
              </w:rPr>
              <w:t>PM</w:t>
            </w:r>
            <w:r>
              <w:rPr>
                <w:color w:val="000000" w:themeColor="text1"/>
                <w:kern w:val="0"/>
                <w:sz w:val="24"/>
                <w:vertAlign w:val="subscript"/>
              </w:rPr>
              <w:t>2.5</w:t>
            </w:r>
            <w:r>
              <w:rPr>
                <w:color w:val="000000" w:themeColor="text1"/>
                <w:kern w:val="0"/>
                <w:sz w:val="24"/>
              </w:rPr>
              <w:t>年平均质量浓度，</w:t>
            </w:r>
            <w:r>
              <w:rPr>
                <w:color w:val="000000" w:themeColor="text1"/>
                <w:kern w:val="0"/>
                <w:sz w:val="24"/>
              </w:rPr>
              <w:t>CO24</w:t>
            </w:r>
            <w:r>
              <w:rPr>
                <w:color w:val="000000" w:themeColor="text1"/>
                <w:kern w:val="0"/>
                <w:sz w:val="24"/>
              </w:rPr>
              <w:t>小时平均第</w:t>
            </w:r>
            <w:r>
              <w:rPr>
                <w:color w:val="000000" w:themeColor="text1"/>
                <w:kern w:val="0"/>
                <w:sz w:val="24"/>
              </w:rPr>
              <w:t>95</w:t>
            </w:r>
            <w:proofErr w:type="gramStart"/>
            <w:r>
              <w:rPr>
                <w:color w:val="000000" w:themeColor="text1"/>
                <w:kern w:val="0"/>
                <w:sz w:val="24"/>
              </w:rPr>
              <w:t>百</w:t>
            </w:r>
            <w:proofErr w:type="gramEnd"/>
            <w:r>
              <w:rPr>
                <w:color w:val="000000" w:themeColor="text1"/>
                <w:kern w:val="0"/>
                <w:sz w:val="24"/>
              </w:rPr>
              <w:t>分位数，</w:t>
            </w:r>
            <w:r>
              <w:rPr>
                <w:color w:val="000000" w:themeColor="text1"/>
                <w:kern w:val="0"/>
                <w:sz w:val="24"/>
              </w:rPr>
              <w:t>O</w:t>
            </w:r>
            <w:r>
              <w:rPr>
                <w:color w:val="000000" w:themeColor="text1"/>
                <w:kern w:val="0"/>
                <w:sz w:val="24"/>
                <w:vertAlign w:val="subscript"/>
              </w:rPr>
              <w:t>3</w:t>
            </w:r>
            <w:r>
              <w:rPr>
                <w:color w:val="000000" w:themeColor="text1"/>
                <w:kern w:val="0"/>
                <w:sz w:val="24"/>
              </w:rPr>
              <w:t>日最大</w:t>
            </w:r>
            <w:r>
              <w:rPr>
                <w:color w:val="000000" w:themeColor="text1"/>
                <w:kern w:val="0"/>
                <w:sz w:val="24"/>
              </w:rPr>
              <w:t>8h</w:t>
            </w:r>
            <w:r>
              <w:rPr>
                <w:color w:val="000000" w:themeColor="text1"/>
                <w:kern w:val="0"/>
                <w:sz w:val="24"/>
              </w:rPr>
              <w:t>滑动平均值的第</w:t>
            </w:r>
            <w:r>
              <w:rPr>
                <w:color w:val="000000" w:themeColor="text1"/>
                <w:kern w:val="0"/>
                <w:sz w:val="24"/>
              </w:rPr>
              <w:t>90</w:t>
            </w:r>
            <w:proofErr w:type="gramStart"/>
            <w:r>
              <w:rPr>
                <w:color w:val="000000" w:themeColor="text1"/>
                <w:kern w:val="0"/>
                <w:sz w:val="24"/>
              </w:rPr>
              <w:t>百</w:t>
            </w:r>
            <w:proofErr w:type="gramEnd"/>
            <w:r>
              <w:rPr>
                <w:color w:val="000000" w:themeColor="text1"/>
                <w:kern w:val="0"/>
                <w:sz w:val="24"/>
              </w:rPr>
              <w:t>分位数均满足《环境空气质量标准》（</w:t>
            </w:r>
            <w:r>
              <w:rPr>
                <w:color w:val="000000" w:themeColor="text1"/>
                <w:kern w:val="0"/>
                <w:sz w:val="24"/>
              </w:rPr>
              <w:t>GB3095-2012</w:t>
            </w:r>
            <w:r>
              <w:rPr>
                <w:color w:val="000000" w:themeColor="text1"/>
                <w:kern w:val="0"/>
                <w:sz w:val="24"/>
              </w:rPr>
              <w:t>）及修改单中二级浓度限值要求，因此，项目所在区域为达标区。</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rFonts w:hint="eastAsia"/>
                <w:color w:val="000000" w:themeColor="text1"/>
                <w:kern w:val="0"/>
                <w:sz w:val="24"/>
              </w:rPr>
              <w:t>本项目位于</w:t>
            </w:r>
            <w:r>
              <w:rPr>
                <w:color w:val="000000" w:themeColor="text1"/>
                <w:kern w:val="0"/>
                <w:sz w:val="24"/>
              </w:rPr>
              <w:t>受体敏感重点管控区</w:t>
            </w:r>
            <w:r>
              <w:rPr>
                <w:rFonts w:hint="eastAsia"/>
                <w:color w:val="000000" w:themeColor="text1"/>
                <w:kern w:val="0"/>
                <w:sz w:val="24"/>
              </w:rPr>
              <w:t>，施工期严格落实</w:t>
            </w:r>
            <w:r>
              <w:rPr>
                <w:color w:val="000000" w:themeColor="text1"/>
                <w:kern w:val="0"/>
                <w:sz w:val="24"/>
              </w:rPr>
              <w:t>“6</w:t>
            </w:r>
            <w:r>
              <w:rPr>
                <w:rFonts w:hint="eastAsia"/>
                <w:color w:val="000000" w:themeColor="text1"/>
                <w:kern w:val="0"/>
                <w:sz w:val="24"/>
              </w:rPr>
              <w:t>个</w:t>
            </w:r>
            <w:r>
              <w:rPr>
                <w:color w:val="000000" w:themeColor="text1"/>
                <w:kern w:val="0"/>
                <w:sz w:val="24"/>
              </w:rPr>
              <w:t>100%”</w:t>
            </w:r>
            <w:r>
              <w:rPr>
                <w:rFonts w:hint="eastAsia"/>
                <w:color w:val="000000" w:themeColor="text1"/>
                <w:kern w:val="0"/>
                <w:sz w:val="24"/>
              </w:rPr>
              <w:t>防控措施，运营期无废气产生。</w:t>
            </w:r>
            <w:r>
              <w:rPr>
                <w:color w:val="000000" w:themeColor="text1"/>
                <w:kern w:val="0"/>
                <w:sz w:val="24"/>
              </w:rPr>
              <w:t>因此，本项目</w:t>
            </w:r>
            <w:r>
              <w:rPr>
                <w:rFonts w:hint="eastAsia"/>
                <w:color w:val="000000" w:themeColor="text1"/>
                <w:kern w:val="0"/>
                <w:sz w:val="24"/>
              </w:rPr>
              <w:t>建设符合固原市</w:t>
            </w:r>
            <w:r>
              <w:rPr>
                <w:color w:val="000000" w:themeColor="text1"/>
                <w:kern w:val="0"/>
                <w:sz w:val="24"/>
              </w:rPr>
              <w:t>大气环境质量底线</w:t>
            </w:r>
            <w:r>
              <w:rPr>
                <w:rFonts w:hint="eastAsia"/>
                <w:color w:val="000000" w:themeColor="text1"/>
                <w:kern w:val="0"/>
                <w:sz w:val="24"/>
              </w:rPr>
              <w:t>及分区管</w:t>
            </w:r>
            <w:proofErr w:type="gramStart"/>
            <w:r>
              <w:rPr>
                <w:rFonts w:hint="eastAsia"/>
                <w:color w:val="000000" w:themeColor="text1"/>
                <w:kern w:val="0"/>
                <w:sz w:val="24"/>
              </w:rPr>
              <w:t>控相关</w:t>
            </w:r>
            <w:proofErr w:type="gramEnd"/>
            <w:r>
              <w:rPr>
                <w:color w:val="000000" w:themeColor="text1"/>
                <w:kern w:val="0"/>
                <w:sz w:val="24"/>
              </w:rPr>
              <w:t>要求。</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color w:val="000000" w:themeColor="text1"/>
                <w:kern w:val="0"/>
                <w:sz w:val="24"/>
              </w:rPr>
              <w:t>3</w:t>
            </w:r>
            <w:r>
              <w:rPr>
                <w:color w:val="000000" w:themeColor="text1"/>
                <w:kern w:val="0"/>
                <w:sz w:val="24"/>
              </w:rPr>
              <w:t>）土壤环境质量底线与分区管</w:t>
            </w:r>
            <w:proofErr w:type="gramStart"/>
            <w:r>
              <w:rPr>
                <w:color w:val="000000" w:themeColor="text1"/>
                <w:kern w:val="0"/>
                <w:sz w:val="24"/>
              </w:rPr>
              <w:t>控要求</w:t>
            </w:r>
            <w:proofErr w:type="gramEnd"/>
            <w:r>
              <w:rPr>
                <w:color w:val="000000" w:themeColor="text1"/>
                <w:kern w:val="0"/>
                <w:sz w:val="24"/>
              </w:rPr>
              <w:t>符合性分析</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color w:val="000000" w:themeColor="text1"/>
                <w:kern w:val="0"/>
                <w:sz w:val="24"/>
              </w:rPr>
              <w:t>根据</w:t>
            </w:r>
            <w:r>
              <w:rPr>
                <w:rFonts w:hint="eastAsia"/>
                <w:color w:val="000000" w:themeColor="text1"/>
                <w:kern w:val="0"/>
                <w:sz w:val="24"/>
              </w:rPr>
              <w:t>固原市</w:t>
            </w:r>
            <w:r>
              <w:rPr>
                <w:color w:val="000000" w:themeColor="text1"/>
                <w:kern w:val="0"/>
                <w:sz w:val="24"/>
              </w:rPr>
              <w:t>土壤环境分区管控区划分，本项目位于一般管控区，</w:t>
            </w:r>
            <w:r>
              <w:rPr>
                <w:rFonts w:hint="eastAsia"/>
                <w:bCs/>
                <w:color w:val="000000" w:themeColor="text1"/>
                <w:kern w:val="0"/>
                <w:sz w:val="24"/>
              </w:rPr>
              <w:t>项目与固原市土壤污染风险分区</w:t>
            </w:r>
            <w:proofErr w:type="gramStart"/>
            <w:r>
              <w:rPr>
                <w:rFonts w:hint="eastAsia"/>
                <w:bCs/>
                <w:color w:val="000000" w:themeColor="text1"/>
                <w:kern w:val="0"/>
                <w:sz w:val="24"/>
              </w:rPr>
              <w:t>管控图位置</w:t>
            </w:r>
            <w:proofErr w:type="gramEnd"/>
            <w:r>
              <w:rPr>
                <w:rFonts w:hint="eastAsia"/>
                <w:bCs/>
                <w:color w:val="000000" w:themeColor="text1"/>
                <w:kern w:val="0"/>
                <w:sz w:val="24"/>
              </w:rPr>
              <w:t>关系图</w:t>
            </w:r>
            <w:r>
              <w:rPr>
                <w:color w:val="000000" w:themeColor="text1"/>
                <w:kern w:val="0"/>
                <w:sz w:val="24"/>
              </w:rPr>
              <w:t>见附图</w:t>
            </w:r>
            <w:r>
              <w:rPr>
                <w:color w:val="000000" w:themeColor="text1"/>
                <w:kern w:val="0"/>
                <w:sz w:val="24"/>
              </w:rPr>
              <w:t>5</w:t>
            </w:r>
            <w:r>
              <w:rPr>
                <w:color w:val="000000" w:themeColor="text1"/>
                <w:kern w:val="0"/>
                <w:sz w:val="24"/>
              </w:rPr>
              <w:t>。</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color w:val="000000" w:themeColor="text1"/>
                <w:kern w:val="0"/>
                <w:sz w:val="24"/>
              </w:rPr>
              <w:t>一般管控区管控要求：禁止在居民区、学校、医疗和养老机构等周边新建有色金属冶炼、焦化等行业企业。排放重点污染物的建设项目，在开展环境影响评价时，要增加对土壤环境影响的评价内容并提出防范土壤污染的具体措施；需要建设的土壤污染防治设施，要与主体工程同时设计、同时施工、同时投产使用。</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color w:val="000000" w:themeColor="text1"/>
                <w:kern w:val="0"/>
                <w:sz w:val="24"/>
              </w:rPr>
              <w:t>本项目</w:t>
            </w:r>
            <w:r>
              <w:rPr>
                <w:rFonts w:hint="eastAsia"/>
                <w:color w:val="000000" w:themeColor="text1"/>
                <w:kern w:val="0"/>
                <w:sz w:val="24"/>
              </w:rPr>
              <w:t>不属于</w:t>
            </w:r>
            <w:r>
              <w:rPr>
                <w:color w:val="000000" w:themeColor="text1"/>
                <w:kern w:val="0"/>
                <w:sz w:val="24"/>
              </w:rPr>
              <w:t>新建有色金属冶炼、焦化等行业企业，为新建</w:t>
            </w:r>
            <w:r>
              <w:rPr>
                <w:rFonts w:hint="eastAsia"/>
                <w:color w:val="000000" w:themeColor="text1"/>
                <w:kern w:val="0"/>
                <w:sz w:val="24"/>
              </w:rPr>
              <w:t>泾源县殡仪服务站建设项目</w:t>
            </w:r>
            <w:r>
              <w:rPr>
                <w:color w:val="000000" w:themeColor="text1"/>
                <w:kern w:val="0"/>
                <w:sz w:val="24"/>
              </w:rPr>
              <w:t>。对土壤环境污染影响较小，不损害土壤环境质量底线</w:t>
            </w:r>
            <w:r>
              <w:rPr>
                <w:rFonts w:hint="eastAsia"/>
                <w:color w:val="000000" w:themeColor="text1"/>
                <w:kern w:val="0"/>
                <w:sz w:val="24"/>
              </w:rPr>
              <w:t>，因此，本项目建设符合固原市</w:t>
            </w:r>
            <w:r>
              <w:rPr>
                <w:color w:val="000000" w:themeColor="text1"/>
                <w:kern w:val="0"/>
                <w:sz w:val="24"/>
              </w:rPr>
              <w:t>土壤环境</w:t>
            </w:r>
            <w:r>
              <w:rPr>
                <w:rFonts w:hint="eastAsia"/>
                <w:color w:val="000000" w:themeColor="text1"/>
                <w:kern w:val="0"/>
                <w:sz w:val="24"/>
              </w:rPr>
              <w:t>质量底线及分区</w:t>
            </w:r>
            <w:r>
              <w:rPr>
                <w:color w:val="000000" w:themeColor="text1"/>
                <w:kern w:val="0"/>
                <w:sz w:val="24"/>
              </w:rPr>
              <w:t>管</w:t>
            </w:r>
            <w:proofErr w:type="gramStart"/>
            <w:r>
              <w:rPr>
                <w:color w:val="000000" w:themeColor="text1"/>
                <w:kern w:val="0"/>
                <w:sz w:val="24"/>
              </w:rPr>
              <w:t>控</w:t>
            </w:r>
            <w:r>
              <w:rPr>
                <w:rFonts w:hint="eastAsia"/>
                <w:color w:val="000000" w:themeColor="text1"/>
                <w:kern w:val="0"/>
                <w:sz w:val="24"/>
              </w:rPr>
              <w:t>相关</w:t>
            </w:r>
            <w:proofErr w:type="gramEnd"/>
            <w:r>
              <w:rPr>
                <w:color w:val="000000" w:themeColor="text1"/>
                <w:kern w:val="0"/>
                <w:sz w:val="24"/>
              </w:rPr>
              <w:t>要求。</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color w:val="000000" w:themeColor="text1"/>
                <w:kern w:val="0"/>
                <w:sz w:val="24"/>
              </w:rPr>
              <w:t>（</w:t>
            </w:r>
            <w:r>
              <w:rPr>
                <w:rFonts w:hint="eastAsia"/>
                <w:color w:val="000000" w:themeColor="text1"/>
                <w:kern w:val="0"/>
                <w:sz w:val="24"/>
              </w:rPr>
              <w:t>3</w:t>
            </w:r>
            <w:r>
              <w:rPr>
                <w:color w:val="000000" w:themeColor="text1"/>
                <w:kern w:val="0"/>
                <w:sz w:val="24"/>
              </w:rPr>
              <w:t>）资源利用上</w:t>
            </w:r>
            <w:r>
              <w:rPr>
                <w:rFonts w:hint="eastAsia"/>
                <w:color w:val="000000" w:themeColor="text1"/>
                <w:kern w:val="0"/>
                <w:sz w:val="24"/>
              </w:rPr>
              <w:t>限</w:t>
            </w:r>
            <w:r>
              <w:rPr>
                <w:color w:val="000000" w:themeColor="text1"/>
                <w:kern w:val="0"/>
                <w:sz w:val="24"/>
              </w:rPr>
              <w:t>与分区管</w:t>
            </w:r>
            <w:proofErr w:type="gramStart"/>
            <w:r>
              <w:rPr>
                <w:color w:val="000000" w:themeColor="text1"/>
                <w:kern w:val="0"/>
                <w:sz w:val="24"/>
              </w:rPr>
              <w:t>控要求</w:t>
            </w:r>
            <w:proofErr w:type="gramEnd"/>
            <w:r>
              <w:rPr>
                <w:color w:val="000000" w:themeColor="text1"/>
                <w:kern w:val="0"/>
                <w:sz w:val="24"/>
              </w:rPr>
              <w:t>符合性分析</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color w:val="000000" w:themeColor="text1"/>
                <w:kern w:val="0"/>
                <w:sz w:val="24"/>
              </w:rPr>
              <w:t>为有效改善区域大气环境质量，提出</w:t>
            </w:r>
            <w:r>
              <w:rPr>
                <w:rFonts w:hint="eastAsia"/>
                <w:color w:val="000000" w:themeColor="text1"/>
                <w:kern w:val="0"/>
                <w:sz w:val="24"/>
              </w:rPr>
              <w:t>固原市</w:t>
            </w:r>
            <w:r>
              <w:rPr>
                <w:color w:val="000000" w:themeColor="text1"/>
                <w:kern w:val="0"/>
                <w:sz w:val="24"/>
              </w:rPr>
              <w:t>能源利用上线管控指标共三项：能源利用总量、燃煤消费总量、单位地区生产总值能耗。</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color w:val="000000" w:themeColor="text1"/>
                <w:kern w:val="0"/>
                <w:sz w:val="24"/>
              </w:rPr>
              <w:t>本项目</w:t>
            </w:r>
            <w:r>
              <w:rPr>
                <w:rFonts w:hint="eastAsia"/>
                <w:color w:val="000000" w:themeColor="text1"/>
                <w:kern w:val="0"/>
                <w:sz w:val="24"/>
              </w:rPr>
              <w:t>施工期</w:t>
            </w:r>
            <w:r>
              <w:rPr>
                <w:color w:val="000000" w:themeColor="text1"/>
                <w:kern w:val="0"/>
                <w:sz w:val="24"/>
              </w:rPr>
              <w:t>主要能源消耗为电及水，</w:t>
            </w:r>
            <w:r>
              <w:rPr>
                <w:rFonts w:hint="eastAsia"/>
                <w:color w:val="000000" w:themeColor="text1"/>
                <w:kern w:val="0"/>
                <w:sz w:val="24"/>
              </w:rPr>
              <w:t>运营期</w:t>
            </w:r>
            <w:r>
              <w:rPr>
                <w:color w:val="000000" w:themeColor="text1"/>
                <w:kern w:val="0"/>
                <w:sz w:val="24"/>
              </w:rPr>
              <w:t>用水、用电消耗量相对整个区域来说较小</w:t>
            </w:r>
            <w:r>
              <w:rPr>
                <w:rFonts w:hint="eastAsia"/>
                <w:color w:val="000000" w:themeColor="text1"/>
                <w:kern w:val="0"/>
                <w:sz w:val="24"/>
              </w:rPr>
              <w:t>，</w:t>
            </w:r>
            <w:r>
              <w:rPr>
                <w:color w:val="000000" w:themeColor="text1"/>
                <w:kern w:val="0"/>
                <w:sz w:val="24"/>
              </w:rPr>
              <w:t>因此，项目符合资源利用上线的要求。</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color w:val="000000" w:themeColor="text1"/>
                <w:kern w:val="0"/>
                <w:sz w:val="24"/>
              </w:rPr>
              <w:t>（</w:t>
            </w:r>
            <w:r>
              <w:rPr>
                <w:rFonts w:hint="eastAsia"/>
                <w:color w:val="000000" w:themeColor="text1"/>
                <w:kern w:val="0"/>
                <w:sz w:val="24"/>
              </w:rPr>
              <w:t>4</w:t>
            </w:r>
            <w:r>
              <w:rPr>
                <w:color w:val="000000" w:themeColor="text1"/>
                <w:kern w:val="0"/>
                <w:sz w:val="24"/>
              </w:rPr>
              <w:t>）环境管控单元及准入清单符合性分析</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color w:val="000000" w:themeColor="text1"/>
                <w:kern w:val="0"/>
                <w:sz w:val="24"/>
              </w:rPr>
              <w:t>本项目位于宁夏回族自治区固原市泾源县香水镇车村，属于</w:t>
            </w:r>
            <w:r>
              <w:rPr>
                <w:rFonts w:hint="eastAsia"/>
                <w:color w:val="000000" w:themeColor="text1"/>
                <w:kern w:val="0"/>
                <w:sz w:val="24"/>
              </w:rPr>
              <w:t>泾源县重点管控单元</w:t>
            </w:r>
            <w:r>
              <w:rPr>
                <w:rFonts w:hint="eastAsia"/>
                <w:color w:val="000000" w:themeColor="text1"/>
                <w:kern w:val="0"/>
                <w:sz w:val="24"/>
              </w:rPr>
              <w:t>1</w:t>
            </w:r>
            <w:r>
              <w:rPr>
                <w:color w:val="000000" w:themeColor="text1"/>
                <w:kern w:val="0"/>
                <w:sz w:val="24"/>
              </w:rPr>
              <w:t>，</w:t>
            </w:r>
            <w:bookmarkStart w:id="5" w:name="OLE_LINK139"/>
            <w:bookmarkStart w:id="6" w:name="OLE_LINK140"/>
            <w:r>
              <w:rPr>
                <w:rFonts w:hint="eastAsia"/>
                <w:bCs/>
                <w:color w:val="000000" w:themeColor="text1"/>
                <w:kern w:val="0"/>
                <w:sz w:val="24"/>
              </w:rPr>
              <w:t>项目与固原市环境管控单元图</w:t>
            </w:r>
            <w:bookmarkEnd w:id="5"/>
            <w:bookmarkEnd w:id="6"/>
            <w:r>
              <w:rPr>
                <w:rFonts w:hint="eastAsia"/>
                <w:bCs/>
                <w:color w:val="000000" w:themeColor="text1"/>
                <w:kern w:val="0"/>
                <w:sz w:val="24"/>
              </w:rPr>
              <w:t>位置关系图</w:t>
            </w:r>
            <w:r>
              <w:rPr>
                <w:color w:val="000000" w:themeColor="text1"/>
                <w:kern w:val="0"/>
                <w:sz w:val="24"/>
              </w:rPr>
              <w:t>见附图</w:t>
            </w:r>
            <w:r>
              <w:rPr>
                <w:color w:val="000000" w:themeColor="text1"/>
                <w:kern w:val="0"/>
                <w:sz w:val="24"/>
              </w:rPr>
              <w:t>6</w:t>
            </w:r>
            <w:r>
              <w:rPr>
                <w:color w:val="000000" w:themeColor="text1"/>
                <w:kern w:val="0"/>
                <w:sz w:val="24"/>
              </w:rPr>
              <w:t>。</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rFonts w:hint="eastAsia"/>
                <w:color w:val="000000" w:themeColor="text1"/>
                <w:kern w:val="0"/>
                <w:sz w:val="24"/>
              </w:rPr>
              <w:lastRenderedPageBreak/>
              <w:t>重点管控单元：在扣除优先保护单元的基础上，将水环境重点管控区、大气环境重点管控区、禁燃区、地下水开采等重点管控区等与行政区划、工业园区边界等进行空间叠加拟合，形成重点管控单元。重点管控单元总体上以守住环境质量底线、控制资源利用上线、积极发展社会经济为导向，实施污染防治、生态环境修复治理和差异化的环境准入。</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color w:val="000000" w:themeColor="text1"/>
                <w:kern w:val="0"/>
                <w:sz w:val="24"/>
              </w:rPr>
              <w:t>本项目与《固原市生态环境准入清单总体要求》的符合性分析见下表</w:t>
            </w:r>
            <w:r>
              <w:rPr>
                <w:color w:val="000000" w:themeColor="text1"/>
                <w:kern w:val="0"/>
                <w:sz w:val="24"/>
              </w:rPr>
              <w:t>1-1</w:t>
            </w:r>
            <w:r>
              <w:rPr>
                <w:color w:val="000000" w:themeColor="text1"/>
                <w:kern w:val="0"/>
                <w:sz w:val="24"/>
              </w:rPr>
              <w:t>，本项目与《固原市环境管控单元生态环境准入清单》的符合性分析见下表</w:t>
            </w:r>
            <w:r>
              <w:rPr>
                <w:color w:val="000000" w:themeColor="text1"/>
                <w:kern w:val="0"/>
                <w:sz w:val="24"/>
              </w:rPr>
              <w:t>1-2</w:t>
            </w:r>
            <w:r>
              <w:rPr>
                <w:color w:val="000000" w:themeColor="text1"/>
                <w:kern w:val="0"/>
                <w:sz w:val="24"/>
              </w:rPr>
              <w:t>。</w:t>
            </w:r>
          </w:p>
          <w:p w:rsidR="00103DA8" w:rsidRDefault="00F718A3">
            <w:pPr>
              <w:widowControl/>
              <w:overflowPunct w:val="0"/>
              <w:adjustRightInd w:val="0"/>
              <w:snapToGrid w:val="0"/>
              <w:jc w:val="center"/>
              <w:textAlignment w:val="baseline"/>
              <w:rPr>
                <w:b/>
                <w:snapToGrid w:val="0"/>
                <w:color w:val="000000" w:themeColor="text1"/>
                <w:kern w:val="0"/>
                <w:sz w:val="24"/>
              </w:rPr>
            </w:pPr>
            <w:bookmarkStart w:id="7" w:name="OLE_LINK64"/>
            <w:bookmarkStart w:id="8" w:name="OLE_LINK65"/>
            <w:r>
              <w:rPr>
                <w:b/>
                <w:snapToGrid w:val="0"/>
                <w:color w:val="000000" w:themeColor="text1"/>
                <w:kern w:val="0"/>
                <w:sz w:val="24"/>
              </w:rPr>
              <w:t>表</w:t>
            </w:r>
            <w:r>
              <w:rPr>
                <w:b/>
                <w:snapToGrid w:val="0"/>
                <w:color w:val="000000" w:themeColor="text1"/>
                <w:kern w:val="0"/>
                <w:sz w:val="24"/>
              </w:rPr>
              <w:t xml:space="preserve">1-1 </w:t>
            </w:r>
            <w:r>
              <w:rPr>
                <w:b/>
                <w:snapToGrid w:val="0"/>
                <w:color w:val="000000" w:themeColor="text1"/>
                <w:kern w:val="0"/>
                <w:sz w:val="24"/>
              </w:rPr>
              <w:t>项目与《固原市生态环境准入清单总体要求》符合性分析一览表</w:t>
            </w:r>
          </w:p>
          <w:tbl>
            <w:tblPr>
              <w:tblW w:w="495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75"/>
              <w:gridCol w:w="778"/>
              <w:gridCol w:w="3454"/>
              <w:gridCol w:w="1507"/>
              <w:gridCol w:w="717"/>
            </w:tblGrid>
            <w:tr w:rsidR="00103DA8">
              <w:trPr>
                <w:trHeight w:val="340"/>
                <w:tblHeader/>
                <w:jc w:val="center"/>
              </w:trPr>
              <w:tc>
                <w:tcPr>
                  <w:tcW w:w="903" w:type="pct"/>
                  <w:gridSpan w:val="2"/>
                  <w:tcMar>
                    <w:top w:w="0" w:type="dxa"/>
                    <w:left w:w="115" w:type="dxa"/>
                    <w:bottom w:w="0" w:type="dxa"/>
                    <w:right w:w="115" w:type="dxa"/>
                  </w:tcMar>
                  <w:vAlign w:val="center"/>
                </w:tcPr>
                <w:p w:rsidR="00103DA8" w:rsidRDefault="00F718A3">
                  <w:pPr>
                    <w:widowControl/>
                    <w:adjustRightInd w:val="0"/>
                    <w:snapToGrid w:val="0"/>
                    <w:jc w:val="center"/>
                    <w:rPr>
                      <w:b/>
                      <w:color w:val="000000" w:themeColor="text1"/>
                      <w:kern w:val="0"/>
                      <w:szCs w:val="21"/>
                    </w:rPr>
                  </w:pPr>
                  <w:proofErr w:type="gramStart"/>
                  <w:r>
                    <w:rPr>
                      <w:b/>
                      <w:color w:val="000000" w:themeColor="text1"/>
                      <w:kern w:val="0"/>
                      <w:szCs w:val="21"/>
                    </w:rPr>
                    <w:t>管控维度</w:t>
                  </w:r>
                  <w:proofErr w:type="gramEnd"/>
                </w:p>
              </w:tc>
              <w:tc>
                <w:tcPr>
                  <w:tcW w:w="2492" w:type="pct"/>
                  <w:tcMar>
                    <w:top w:w="0" w:type="dxa"/>
                    <w:left w:w="0" w:type="dxa"/>
                    <w:bottom w:w="0" w:type="dxa"/>
                    <w:right w:w="115" w:type="dxa"/>
                  </w:tcMar>
                  <w:vAlign w:val="center"/>
                </w:tcPr>
                <w:p w:rsidR="00103DA8" w:rsidRDefault="00F718A3">
                  <w:pPr>
                    <w:widowControl/>
                    <w:adjustRightInd w:val="0"/>
                    <w:snapToGrid w:val="0"/>
                    <w:jc w:val="center"/>
                    <w:rPr>
                      <w:b/>
                      <w:color w:val="000000" w:themeColor="text1"/>
                      <w:kern w:val="0"/>
                      <w:szCs w:val="21"/>
                    </w:rPr>
                  </w:pPr>
                  <w:r>
                    <w:rPr>
                      <w:b/>
                      <w:color w:val="000000" w:themeColor="text1"/>
                      <w:kern w:val="0"/>
                      <w:szCs w:val="21"/>
                    </w:rPr>
                    <w:t>准入要求</w:t>
                  </w:r>
                </w:p>
              </w:tc>
              <w:tc>
                <w:tcPr>
                  <w:tcW w:w="1087" w:type="pct"/>
                  <w:vAlign w:val="center"/>
                </w:tcPr>
                <w:p w:rsidR="00103DA8" w:rsidRDefault="00F718A3">
                  <w:pPr>
                    <w:widowControl/>
                    <w:adjustRightInd w:val="0"/>
                    <w:snapToGrid w:val="0"/>
                    <w:jc w:val="center"/>
                    <w:rPr>
                      <w:b/>
                      <w:color w:val="000000" w:themeColor="text1"/>
                      <w:kern w:val="0"/>
                      <w:szCs w:val="21"/>
                    </w:rPr>
                  </w:pPr>
                  <w:r>
                    <w:rPr>
                      <w:b/>
                      <w:color w:val="000000" w:themeColor="text1"/>
                      <w:kern w:val="0"/>
                      <w:szCs w:val="21"/>
                    </w:rPr>
                    <w:t>本项目</w:t>
                  </w:r>
                </w:p>
              </w:tc>
              <w:tc>
                <w:tcPr>
                  <w:tcW w:w="518" w:type="pct"/>
                  <w:vAlign w:val="center"/>
                </w:tcPr>
                <w:p w:rsidR="00103DA8" w:rsidRDefault="00F718A3">
                  <w:pPr>
                    <w:widowControl/>
                    <w:adjustRightInd w:val="0"/>
                    <w:snapToGrid w:val="0"/>
                    <w:jc w:val="center"/>
                    <w:rPr>
                      <w:b/>
                      <w:color w:val="000000" w:themeColor="text1"/>
                      <w:kern w:val="0"/>
                      <w:szCs w:val="21"/>
                    </w:rPr>
                  </w:pPr>
                  <w:r>
                    <w:rPr>
                      <w:b/>
                      <w:color w:val="000000" w:themeColor="text1"/>
                      <w:kern w:val="0"/>
                      <w:szCs w:val="21"/>
                    </w:rPr>
                    <w:t>符合性</w:t>
                  </w:r>
                </w:p>
              </w:tc>
            </w:tr>
            <w:tr w:rsidR="00103DA8">
              <w:trPr>
                <w:trHeight w:val="340"/>
                <w:jc w:val="center"/>
              </w:trPr>
              <w:tc>
                <w:tcPr>
                  <w:tcW w:w="343" w:type="pct"/>
                  <w:vMerge w:val="restart"/>
                  <w:tcMar>
                    <w:top w:w="0" w:type="dxa"/>
                    <w:left w:w="115" w:type="dxa"/>
                    <w:bottom w:w="0" w:type="dxa"/>
                    <w:right w:w="115" w:type="dxa"/>
                  </w:tcMar>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A1</w:t>
                  </w:r>
                </w:p>
                <w:p w:rsidR="00103DA8" w:rsidRDefault="00F718A3">
                  <w:pPr>
                    <w:widowControl/>
                    <w:adjustRightInd w:val="0"/>
                    <w:snapToGrid w:val="0"/>
                    <w:jc w:val="center"/>
                    <w:rPr>
                      <w:color w:val="000000" w:themeColor="text1"/>
                      <w:kern w:val="0"/>
                      <w:szCs w:val="21"/>
                    </w:rPr>
                  </w:pPr>
                  <w:r>
                    <w:rPr>
                      <w:color w:val="000000" w:themeColor="text1"/>
                      <w:kern w:val="0"/>
                      <w:szCs w:val="21"/>
                    </w:rPr>
                    <w:t>空间布局约束</w:t>
                  </w:r>
                </w:p>
              </w:tc>
              <w:tc>
                <w:tcPr>
                  <w:tcW w:w="561" w:type="pct"/>
                  <w:vMerge w:val="restart"/>
                  <w:tcMar>
                    <w:top w:w="0" w:type="dxa"/>
                    <w:left w:w="115" w:type="dxa"/>
                    <w:bottom w:w="0" w:type="dxa"/>
                    <w:right w:w="115" w:type="dxa"/>
                  </w:tcMar>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A1.1</w:t>
                  </w:r>
                  <w:r>
                    <w:rPr>
                      <w:color w:val="000000" w:themeColor="text1"/>
                      <w:kern w:val="0"/>
                      <w:szCs w:val="21"/>
                    </w:rPr>
                    <w:t>禁止开发建设活动的要求</w:t>
                  </w:r>
                </w:p>
              </w:tc>
              <w:tc>
                <w:tcPr>
                  <w:tcW w:w="2492" w:type="pct"/>
                  <w:tcMar>
                    <w:top w:w="0" w:type="dxa"/>
                    <w:left w:w="0" w:type="dxa"/>
                    <w:bottom w:w="0" w:type="dxa"/>
                    <w:right w:w="115" w:type="dxa"/>
                  </w:tcMar>
                  <w:vAlign w:val="center"/>
                </w:tcPr>
                <w:p w:rsidR="00103DA8" w:rsidRDefault="00F718A3">
                  <w:pPr>
                    <w:widowControl/>
                    <w:adjustRightInd w:val="0"/>
                    <w:snapToGrid w:val="0"/>
                    <w:rPr>
                      <w:color w:val="000000" w:themeColor="text1"/>
                      <w:kern w:val="0"/>
                      <w:szCs w:val="21"/>
                    </w:rPr>
                  </w:pPr>
                  <w:r>
                    <w:rPr>
                      <w:color w:val="000000" w:themeColor="text1"/>
                      <w:kern w:val="0"/>
                      <w:szCs w:val="21"/>
                    </w:rPr>
                    <w:t>严禁产能过剩行业新增产能，各开发区主导产业产值占比达到</w:t>
                  </w:r>
                  <w:r>
                    <w:rPr>
                      <w:color w:val="000000" w:themeColor="text1"/>
                      <w:kern w:val="0"/>
                      <w:szCs w:val="21"/>
                    </w:rPr>
                    <w:t>60%</w:t>
                  </w:r>
                  <w:r>
                    <w:rPr>
                      <w:color w:val="000000" w:themeColor="text1"/>
                      <w:kern w:val="0"/>
                      <w:szCs w:val="21"/>
                    </w:rPr>
                    <w:t>以上，严防发达地区淘汰退出的高污染企业落户固原。</w:t>
                  </w:r>
                </w:p>
              </w:tc>
              <w:tc>
                <w:tcPr>
                  <w:tcW w:w="1087"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本项目不涉及。</w:t>
                  </w:r>
                </w:p>
              </w:tc>
              <w:tc>
                <w:tcPr>
                  <w:tcW w:w="518"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符合</w:t>
                  </w:r>
                </w:p>
              </w:tc>
            </w:tr>
            <w:tr w:rsidR="00103DA8">
              <w:trPr>
                <w:trHeight w:val="340"/>
                <w:jc w:val="center"/>
              </w:trPr>
              <w:tc>
                <w:tcPr>
                  <w:tcW w:w="343" w:type="pct"/>
                  <w:vMerge/>
                  <w:vAlign w:val="center"/>
                </w:tcPr>
                <w:p w:rsidR="00103DA8" w:rsidRDefault="00103DA8">
                  <w:pPr>
                    <w:widowControl/>
                    <w:adjustRightInd w:val="0"/>
                    <w:snapToGrid w:val="0"/>
                    <w:jc w:val="center"/>
                    <w:rPr>
                      <w:color w:val="000000" w:themeColor="text1"/>
                      <w:kern w:val="0"/>
                      <w:szCs w:val="21"/>
                    </w:rPr>
                  </w:pPr>
                </w:p>
              </w:tc>
              <w:tc>
                <w:tcPr>
                  <w:tcW w:w="561" w:type="pct"/>
                  <w:vMerge/>
                  <w:vAlign w:val="center"/>
                </w:tcPr>
                <w:p w:rsidR="00103DA8" w:rsidRDefault="00103DA8">
                  <w:pPr>
                    <w:widowControl/>
                    <w:adjustRightInd w:val="0"/>
                    <w:snapToGrid w:val="0"/>
                    <w:jc w:val="center"/>
                    <w:rPr>
                      <w:color w:val="000000" w:themeColor="text1"/>
                      <w:kern w:val="0"/>
                      <w:szCs w:val="21"/>
                    </w:rPr>
                  </w:pPr>
                </w:p>
              </w:tc>
              <w:tc>
                <w:tcPr>
                  <w:tcW w:w="2492" w:type="pct"/>
                  <w:tcMar>
                    <w:top w:w="0" w:type="dxa"/>
                    <w:left w:w="0" w:type="dxa"/>
                    <w:bottom w:w="0" w:type="dxa"/>
                    <w:right w:w="115" w:type="dxa"/>
                  </w:tcMar>
                  <w:vAlign w:val="center"/>
                </w:tcPr>
                <w:p w:rsidR="00103DA8" w:rsidRDefault="00F718A3">
                  <w:pPr>
                    <w:widowControl/>
                    <w:adjustRightInd w:val="0"/>
                    <w:snapToGrid w:val="0"/>
                    <w:rPr>
                      <w:color w:val="000000" w:themeColor="text1"/>
                      <w:kern w:val="0"/>
                      <w:szCs w:val="21"/>
                    </w:rPr>
                  </w:pPr>
                  <w:r>
                    <w:rPr>
                      <w:color w:val="000000" w:themeColor="text1"/>
                      <w:kern w:val="0"/>
                      <w:szCs w:val="21"/>
                    </w:rPr>
                    <w:t>严禁在</w:t>
                  </w:r>
                  <w:r>
                    <w:rPr>
                      <w:color w:val="000000" w:themeColor="text1"/>
                      <w:kern w:val="0"/>
                      <w:szCs w:val="21"/>
                    </w:rPr>
                    <w:t>“</w:t>
                  </w:r>
                  <w:r>
                    <w:rPr>
                      <w:color w:val="000000" w:themeColor="text1"/>
                      <w:kern w:val="0"/>
                      <w:szCs w:val="21"/>
                    </w:rPr>
                    <w:t>七河</w:t>
                  </w:r>
                  <w:r>
                    <w:rPr>
                      <w:color w:val="000000" w:themeColor="text1"/>
                      <w:kern w:val="0"/>
                      <w:szCs w:val="21"/>
                    </w:rPr>
                    <w:t>”</w:t>
                  </w:r>
                  <w:r>
                    <w:rPr>
                      <w:color w:val="000000" w:themeColor="text1"/>
                      <w:kern w:val="0"/>
                      <w:szCs w:val="21"/>
                    </w:rPr>
                    <w:t>及其重点支流临岸</w:t>
                  </w:r>
                  <w:r>
                    <w:rPr>
                      <w:color w:val="000000" w:themeColor="text1"/>
                      <w:kern w:val="0"/>
                      <w:szCs w:val="21"/>
                    </w:rPr>
                    <w:t>1</w:t>
                  </w:r>
                  <w:r>
                    <w:rPr>
                      <w:color w:val="000000" w:themeColor="text1"/>
                      <w:kern w:val="0"/>
                      <w:szCs w:val="21"/>
                    </w:rPr>
                    <w:t>公里范围内新建</w:t>
                  </w:r>
                  <w:r>
                    <w:rPr>
                      <w:color w:val="000000" w:themeColor="text1"/>
                      <w:kern w:val="0"/>
                      <w:szCs w:val="21"/>
                    </w:rPr>
                    <w:t>“</w:t>
                  </w:r>
                  <w:r>
                    <w:rPr>
                      <w:color w:val="000000" w:themeColor="text1"/>
                      <w:kern w:val="0"/>
                      <w:szCs w:val="21"/>
                    </w:rPr>
                    <w:t>两高一资</w:t>
                  </w:r>
                  <w:r>
                    <w:rPr>
                      <w:color w:val="000000" w:themeColor="text1"/>
                      <w:kern w:val="0"/>
                      <w:szCs w:val="21"/>
                    </w:rPr>
                    <w:t>”</w:t>
                  </w:r>
                  <w:r>
                    <w:rPr>
                      <w:color w:val="000000" w:themeColor="text1"/>
                      <w:kern w:val="0"/>
                      <w:szCs w:val="21"/>
                    </w:rPr>
                    <w:t>项目及相关产业园区。</w:t>
                  </w:r>
                </w:p>
              </w:tc>
              <w:tc>
                <w:tcPr>
                  <w:tcW w:w="1087" w:type="pct"/>
                  <w:vAlign w:val="center"/>
                </w:tcPr>
                <w:p w:rsidR="00103DA8" w:rsidRDefault="00F718A3">
                  <w:pPr>
                    <w:widowControl/>
                    <w:adjustRightInd w:val="0"/>
                    <w:snapToGrid w:val="0"/>
                    <w:jc w:val="center"/>
                    <w:rPr>
                      <w:color w:val="000000" w:themeColor="text1"/>
                      <w:kern w:val="0"/>
                      <w:szCs w:val="21"/>
                    </w:rPr>
                  </w:pPr>
                  <w:bookmarkStart w:id="9" w:name="OLE_LINK103"/>
                  <w:bookmarkStart w:id="10" w:name="OLE_LINK104"/>
                  <w:r>
                    <w:rPr>
                      <w:color w:val="000000" w:themeColor="text1"/>
                      <w:kern w:val="0"/>
                      <w:szCs w:val="21"/>
                    </w:rPr>
                    <w:t>本项目不涉及。</w:t>
                  </w:r>
                  <w:bookmarkEnd w:id="9"/>
                  <w:bookmarkEnd w:id="10"/>
                </w:p>
              </w:tc>
              <w:tc>
                <w:tcPr>
                  <w:tcW w:w="518"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符合</w:t>
                  </w:r>
                </w:p>
              </w:tc>
            </w:tr>
            <w:tr w:rsidR="00103DA8">
              <w:trPr>
                <w:trHeight w:val="340"/>
                <w:jc w:val="center"/>
              </w:trPr>
              <w:tc>
                <w:tcPr>
                  <w:tcW w:w="343" w:type="pct"/>
                  <w:vMerge/>
                  <w:vAlign w:val="center"/>
                </w:tcPr>
                <w:p w:rsidR="00103DA8" w:rsidRDefault="00103DA8">
                  <w:pPr>
                    <w:widowControl/>
                    <w:adjustRightInd w:val="0"/>
                    <w:snapToGrid w:val="0"/>
                    <w:jc w:val="center"/>
                    <w:rPr>
                      <w:color w:val="000000" w:themeColor="text1"/>
                      <w:kern w:val="0"/>
                      <w:szCs w:val="21"/>
                    </w:rPr>
                  </w:pPr>
                </w:p>
              </w:tc>
              <w:tc>
                <w:tcPr>
                  <w:tcW w:w="561" w:type="pct"/>
                  <w:vMerge/>
                  <w:vAlign w:val="center"/>
                </w:tcPr>
                <w:p w:rsidR="00103DA8" w:rsidRDefault="00103DA8">
                  <w:pPr>
                    <w:widowControl/>
                    <w:adjustRightInd w:val="0"/>
                    <w:snapToGrid w:val="0"/>
                    <w:jc w:val="center"/>
                    <w:rPr>
                      <w:color w:val="000000" w:themeColor="text1"/>
                      <w:kern w:val="0"/>
                      <w:szCs w:val="21"/>
                    </w:rPr>
                  </w:pPr>
                </w:p>
              </w:tc>
              <w:tc>
                <w:tcPr>
                  <w:tcW w:w="2492" w:type="pct"/>
                  <w:tcMar>
                    <w:top w:w="0" w:type="dxa"/>
                    <w:left w:w="0" w:type="dxa"/>
                    <w:bottom w:w="0" w:type="dxa"/>
                    <w:right w:w="115" w:type="dxa"/>
                  </w:tcMar>
                  <w:vAlign w:val="center"/>
                </w:tcPr>
                <w:p w:rsidR="00103DA8" w:rsidRDefault="00F718A3">
                  <w:pPr>
                    <w:widowControl/>
                    <w:adjustRightInd w:val="0"/>
                    <w:snapToGrid w:val="0"/>
                    <w:rPr>
                      <w:color w:val="000000" w:themeColor="text1"/>
                      <w:kern w:val="0"/>
                      <w:szCs w:val="21"/>
                    </w:rPr>
                  </w:pPr>
                  <w:r>
                    <w:rPr>
                      <w:color w:val="000000" w:themeColor="text1"/>
                      <w:kern w:val="0"/>
                      <w:szCs w:val="21"/>
                    </w:rPr>
                    <w:t>城市建成区一律禁止新建</w:t>
                  </w:r>
                  <w:r>
                    <w:rPr>
                      <w:color w:val="000000" w:themeColor="text1"/>
                      <w:kern w:val="0"/>
                      <w:szCs w:val="21"/>
                    </w:rPr>
                    <w:t>35</w:t>
                  </w:r>
                  <w:r>
                    <w:rPr>
                      <w:color w:val="000000" w:themeColor="text1"/>
                      <w:kern w:val="0"/>
                      <w:szCs w:val="21"/>
                    </w:rPr>
                    <w:t>蒸吨</w:t>
                  </w:r>
                  <w:r>
                    <w:rPr>
                      <w:color w:val="000000" w:themeColor="text1"/>
                      <w:kern w:val="0"/>
                      <w:szCs w:val="21"/>
                    </w:rPr>
                    <w:t>/</w:t>
                  </w:r>
                  <w:r>
                    <w:rPr>
                      <w:color w:val="000000" w:themeColor="text1"/>
                      <w:kern w:val="0"/>
                      <w:szCs w:val="21"/>
                    </w:rPr>
                    <w:t>小时以下燃煤锅炉。</w:t>
                  </w:r>
                </w:p>
              </w:tc>
              <w:tc>
                <w:tcPr>
                  <w:tcW w:w="1087"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本项目不涉及。</w:t>
                  </w:r>
                </w:p>
              </w:tc>
              <w:tc>
                <w:tcPr>
                  <w:tcW w:w="518"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符合</w:t>
                  </w:r>
                </w:p>
              </w:tc>
            </w:tr>
            <w:tr w:rsidR="00103DA8">
              <w:trPr>
                <w:trHeight w:val="340"/>
                <w:jc w:val="center"/>
              </w:trPr>
              <w:tc>
                <w:tcPr>
                  <w:tcW w:w="343" w:type="pct"/>
                  <w:vMerge/>
                  <w:vAlign w:val="center"/>
                </w:tcPr>
                <w:p w:rsidR="00103DA8" w:rsidRDefault="00103DA8">
                  <w:pPr>
                    <w:widowControl/>
                    <w:adjustRightInd w:val="0"/>
                    <w:snapToGrid w:val="0"/>
                    <w:jc w:val="center"/>
                    <w:rPr>
                      <w:color w:val="000000" w:themeColor="text1"/>
                      <w:kern w:val="0"/>
                      <w:szCs w:val="21"/>
                    </w:rPr>
                  </w:pPr>
                </w:p>
              </w:tc>
              <w:tc>
                <w:tcPr>
                  <w:tcW w:w="561" w:type="pct"/>
                  <w:tcMar>
                    <w:top w:w="0" w:type="dxa"/>
                    <w:left w:w="0" w:type="dxa"/>
                    <w:bottom w:w="0" w:type="dxa"/>
                    <w:right w:w="115" w:type="dxa"/>
                  </w:tcMar>
                  <w:vAlign w:val="center"/>
                </w:tcPr>
                <w:p w:rsidR="00103DA8" w:rsidRDefault="00F718A3">
                  <w:pPr>
                    <w:adjustRightInd w:val="0"/>
                    <w:snapToGrid w:val="0"/>
                    <w:jc w:val="center"/>
                    <w:rPr>
                      <w:color w:val="000000" w:themeColor="text1"/>
                    </w:rPr>
                  </w:pPr>
                  <w:r>
                    <w:rPr>
                      <w:color w:val="000000" w:themeColor="text1"/>
                    </w:rPr>
                    <w:t>A1.2</w:t>
                  </w:r>
                </w:p>
                <w:p w:rsidR="00103DA8" w:rsidRDefault="00F718A3">
                  <w:pPr>
                    <w:adjustRightInd w:val="0"/>
                    <w:snapToGrid w:val="0"/>
                    <w:jc w:val="center"/>
                    <w:rPr>
                      <w:color w:val="000000" w:themeColor="text1"/>
                    </w:rPr>
                  </w:pPr>
                  <w:r>
                    <w:rPr>
                      <w:color w:val="000000" w:themeColor="text1"/>
                    </w:rPr>
                    <w:t>限制开发建设活动的要求</w:t>
                  </w:r>
                </w:p>
              </w:tc>
              <w:tc>
                <w:tcPr>
                  <w:tcW w:w="2492" w:type="pct"/>
                  <w:tcMar>
                    <w:top w:w="0" w:type="dxa"/>
                    <w:left w:w="0" w:type="dxa"/>
                    <w:bottom w:w="0" w:type="dxa"/>
                    <w:right w:w="115" w:type="dxa"/>
                  </w:tcMar>
                  <w:vAlign w:val="center"/>
                </w:tcPr>
                <w:p w:rsidR="00103DA8" w:rsidRDefault="00F718A3">
                  <w:pPr>
                    <w:widowControl/>
                    <w:adjustRightInd w:val="0"/>
                    <w:snapToGrid w:val="0"/>
                    <w:rPr>
                      <w:color w:val="000000" w:themeColor="text1"/>
                      <w:kern w:val="0"/>
                      <w:szCs w:val="21"/>
                    </w:rPr>
                  </w:pPr>
                  <w:r>
                    <w:rPr>
                      <w:color w:val="000000" w:themeColor="text1"/>
                      <w:kern w:val="0"/>
                      <w:szCs w:val="21"/>
                    </w:rPr>
                    <w:t>严格控制在优先保护类耕地集中区域新建有色金属冶炼、石油化工、化工、焦化、电镀、制革等行业企业。</w:t>
                  </w:r>
                </w:p>
              </w:tc>
              <w:tc>
                <w:tcPr>
                  <w:tcW w:w="1087"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本项目不涉及。</w:t>
                  </w:r>
                </w:p>
              </w:tc>
              <w:tc>
                <w:tcPr>
                  <w:tcW w:w="518"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符合</w:t>
                  </w:r>
                </w:p>
              </w:tc>
            </w:tr>
            <w:tr w:rsidR="00103DA8">
              <w:trPr>
                <w:trHeight w:val="340"/>
                <w:jc w:val="center"/>
              </w:trPr>
              <w:tc>
                <w:tcPr>
                  <w:tcW w:w="343" w:type="pct"/>
                  <w:vMerge/>
                  <w:vAlign w:val="center"/>
                </w:tcPr>
                <w:p w:rsidR="00103DA8" w:rsidRDefault="00103DA8">
                  <w:pPr>
                    <w:widowControl/>
                    <w:adjustRightInd w:val="0"/>
                    <w:snapToGrid w:val="0"/>
                    <w:jc w:val="center"/>
                    <w:rPr>
                      <w:color w:val="000000" w:themeColor="text1"/>
                      <w:kern w:val="0"/>
                      <w:szCs w:val="21"/>
                    </w:rPr>
                  </w:pPr>
                </w:p>
              </w:tc>
              <w:tc>
                <w:tcPr>
                  <w:tcW w:w="561" w:type="pct"/>
                  <w:vMerge w:val="restart"/>
                  <w:tcMar>
                    <w:top w:w="0" w:type="dxa"/>
                    <w:left w:w="115" w:type="dxa"/>
                    <w:bottom w:w="0" w:type="dxa"/>
                    <w:right w:w="115" w:type="dxa"/>
                  </w:tcMar>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A1.3</w:t>
                  </w:r>
                </w:p>
                <w:p w:rsidR="00103DA8" w:rsidRDefault="00F718A3">
                  <w:pPr>
                    <w:widowControl/>
                    <w:adjustRightInd w:val="0"/>
                    <w:snapToGrid w:val="0"/>
                    <w:jc w:val="center"/>
                    <w:rPr>
                      <w:color w:val="000000" w:themeColor="text1"/>
                      <w:kern w:val="0"/>
                      <w:szCs w:val="21"/>
                    </w:rPr>
                  </w:pPr>
                  <w:r>
                    <w:rPr>
                      <w:color w:val="000000" w:themeColor="text1"/>
                      <w:kern w:val="0"/>
                      <w:szCs w:val="21"/>
                    </w:rPr>
                    <w:t>不符合空间布局要求活动的退出要求</w:t>
                  </w:r>
                </w:p>
              </w:tc>
              <w:tc>
                <w:tcPr>
                  <w:tcW w:w="2492" w:type="pct"/>
                  <w:tcMar>
                    <w:top w:w="0" w:type="dxa"/>
                    <w:left w:w="0" w:type="dxa"/>
                    <w:bottom w:w="0" w:type="dxa"/>
                    <w:right w:w="115" w:type="dxa"/>
                  </w:tcMar>
                  <w:vAlign w:val="center"/>
                </w:tcPr>
                <w:p w:rsidR="00103DA8" w:rsidRDefault="00F718A3">
                  <w:pPr>
                    <w:widowControl/>
                    <w:adjustRightInd w:val="0"/>
                    <w:snapToGrid w:val="0"/>
                    <w:rPr>
                      <w:color w:val="000000" w:themeColor="text1"/>
                      <w:kern w:val="0"/>
                      <w:szCs w:val="21"/>
                    </w:rPr>
                  </w:pPr>
                  <w:r>
                    <w:rPr>
                      <w:color w:val="000000" w:themeColor="text1"/>
                      <w:kern w:val="0"/>
                      <w:szCs w:val="21"/>
                    </w:rPr>
                    <w:t>在一定过渡期并给予合理补偿的基础上，依法依规关闭或搬迁禁养区内确需关闭或搬迁的畜禽规模养殖场（园区）。</w:t>
                  </w:r>
                </w:p>
              </w:tc>
              <w:tc>
                <w:tcPr>
                  <w:tcW w:w="1087"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本项目不涉及。</w:t>
                  </w:r>
                </w:p>
              </w:tc>
              <w:tc>
                <w:tcPr>
                  <w:tcW w:w="518"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符合</w:t>
                  </w:r>
                </w:p>
              </w:tc>
            </w:tr>
            <w:tr w:rsidR="00103DA8">
              <w:trPr>
                <w:trHeight w:val="340"/>
                <w:jc w:val="center"/>
              </w:trPr>
              <w:tc>
                <w:tcPr>
                  <w:tcW w:w="343" w:type="pct"/>
                  <w:vMerge/>
                  <w:vAlign w:val="center"/>
                </w:tcPr>
                <w:p w:rsidR="00103DA8" w:rsidRDefault="00103DA8">
                  <w:pPr>
                    <w:widowControl/>
                    <w:adjustRightInd w:val="0"/>
                    <w:snapToGrid w:val="0"/>
                    <w:jc w:val="center"/>
                    <w:rPr>
                      <w:color w:val="000000" w:themeColor="text1"/>
                      <w:kern w:val="0"/>
                      <w:szCs w:val="21"/>
                    </w:rPr>
                  </w:pPr>
                </w:p>
              </w:tc>
              <w:tc>
                <w:tcPr>
                  <w:tcW w:w="561" w:type="pct"/>
                  <w:vMerge/>
                  <w:vAlign w:val="center"/>
                </w:tcPr>
                <w:p w:rsidR="00103DA8" w:rsidRDefault="00103DA8">
                  <w:pPr>
                    <w:widowControl/>
                    <w:adjustRightInd w:val="0"/>
                    <w:snapToGrid w:val="0"/>
                    <w:jc w:val="center"/>
                    <w:rPr>
                      <w:color w:val="000000" w:themeColor="text1"/>
                      <w:kern w:val="0"/>
                      <w:szCs w:val="21"/>
                    </w:rPr>
                  </w:pPr>
                </w:p>
              </w:tc>
              <w:tc>
                <w:tcPr>
                  <w:tcW w:w="2492" w:type="pct"/>
                  <w:tcMar>
                    <w:top w:w="0" w:type="dxa"/>
                    <w:left w:w="0" w:type="dxa"/>
                    <w:bottom w:w="0" w:type="dxa"/>
                    <w:right w:w="115" w:type="dxa"/>
                  </w:tcMar>
                  <w:vAlign w:val="center"/>
                </w:tcPr>
                <w:p w:rsidR="00103DA8" w:rsidRDefault="00F718A3">
                  <w:pPr>
                    <w:widowControl/>
                    <w:adjustRightInd w:val="0"/>
                    <w:snapToGrid w:val="0"/>
                    <w:rPr>
                      <w:color w:val="000000" w:themeColor="text1"/>
                      <w:kern w:val="0"/>
                      <w:szCs w:val="21"/>
                    </w:rPr>
                  </w:pPr>
                  <w:r>
                    <w:rPr>
                      <w:color w:val="000000" w:themeColor="text1"/>
                      <w:kern w:val="0"/>
                      <w:szCs w:val="21"/>
                    </w:rPr>
                    <w:t>对违反资源环境法律法规、规划，污染环境、破坏生态、乱采滥挖的露天矿山，依法予以关闭。对污染治理不规范的露天矿山，按照</w:t>
                  </w:r>
                  <w:r>
                    <w:rPr>
                      <w:color w:val="000000" w:themeColor="text1"/>
                      <w:kern w:val="0"/>
                      <w:szCs w:val="21"/>
                    </w:rPr>
                    <w:t>“</w:t>
                  </w:r>
                  <w:r>
                    <w:rPr>
                      <w:color w:val="000000" w:themeColor="text1"/>
                      <w:kern w:val="0"/>
                      <w:szCs w:val="21"/>
                    </w:rPr>
                    <w:t>一矿</w:t>
                  </w:r>
                  <w:proofErr w:type="gramStart"/>
                  <w:r>
                    <w:rPr>
                      <w:color w:val="000000" w:themeColor="text1"/>
                      <w:kern w:val="0"/>
                      <w:szCs w:val="21"/>
                    </w:rPr>
                    <w:t>一</w:t>
                  </w:r>
                  <w:proofErr w:type="gramEnd"/>
                  <w:r>
                    <w:rPr>
                      <w:color w:val="000000" w:themeColor="text1"/>
                      <w:kern w:val="0"/>
                      <w:szCs w:val="21"/>
                    </w:rPr>
                    <w:t>策</w:t>
                  </w:r>
                  <w:r>
                    <w:rPr>
                      <w:color w:val="000000" w:themeColor="text1"/>
                      <w:kern w:val="0"/>
                      <w:szCs w:val="21"/>
                    </w:rPr>
                    <w:t>”</w:t>
                  </w:r>
                  <w:r>
                    <w:rPr>
                      <w:color w:val="000000" w:themeColor="text1"/>
                      <w:kern w:val="0"/>
                      <w:szCs w:val="21"/>
                    </w:rPr>
                    <w:t>制定整治方案，依法责令停产整治。</w:t>
                  </w:r>
                </w:p>
              </w:tc>
              <w:tc>
                <w:tcPr>
                  <w:tcW w:w="1087"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本项目不涉及。</w:t>
                  </w:r>
                </w:p>
              </w:tc>
              <w:tc>
                <w:tcPr>
                  <w:tcW w:w="518"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符合</w:t>
                  </w:r>
                </w:p>
              </w:tc>
            </w:tr>
            <w:tr w:rsidR="00103DA8">
              <w:trPr>
                <w:trHeight w:val="340"/>
                <w:jc w:val="center"/>
              </w:trPr>
              <w:tc>
                <w:tcPr>
                  <w:tcW w:w="343" w:type="pct"/>
                  <w:vMerge/>
                  <w:vAlign w:val="center"/>
                </w:tcPr>
                <w:p w:rsidR="00103DA8" w:rsidRDefault="00103DA8">
                  <w:pPr>
                    <w:widowControl/>
                    <w:adjustRightInd w:val="0"/>
                    <w:snapToGrid w:val="0"/>
                    <w:jc w:val="center"/>
                    <w:rPr>
                      <w:color w:val="000000" w:themeColor="text1"/>
                      <w:kern w:val="0"/>
                      <w:szCs w:val="21"/>
                    </w:rPr>
                  </w:pPr>
                </w:p>
              </w:tc>
              <w:tc>
                <w:tcPr>
                  <w:tcW w:w="561" w:type="pct"/>
                  <w:vMerge/>
                  <w:vAlign w:val="center"/>
                </w:tcPr>
                <w:p w:rsidR="00103DA8" w:rsidRDefault="00103DA8">
                  <w:pPr>
                    <w:widowControl/>
                    <w:adjustRightInd w:val="0"/>
                    <w:snapToGrid w:val="0"/>
                    <w:jc w:val="center"/>
                    <w:rPr>
                      <w:color w:val="000000" w:themeColor="text1"/>
                      <w:kern w:val="0"/>
                      <w:szCs w:val="21"/>
                    </w:rPr>
                  </w:pPr>
                </w:p>
              </w:tc>
              <w:tc>
                <w:tcPr>
                  <w:tcW w:w="2492" w:type="pct"/>
                  <w:tcMar>
                    <w:top w:w="0" w:type="dxa"/>
                    <w:left w:w="0" w:type="dxa"/>
                    <w:bottom w:w="0" w:type="dxa"/>
                    <w:right w:w="115" w:type="dxa"/>
                  </w:tcMar>
                  <w:vAlign w:val="center"/>
                </w:tcPr>
                <w:p w:rsidR="00103DA8" w:rsidRDefault="00F718A3">
                  <w:pPr>
                    <w:widowControl/>
                    <w:adjustRightInd w:val="0"/>
                    <w:snapToGrid w:val="0"/>
                    <w:rPr>
                      <w:color w:val="000000" w:themeColor="text1"/>
                      <w:kern w:val="0"/>
                      <w:szCs w:val="21"/>
                    </w:rPr>
                  </w:pPr>
                  <w:r>
                    <w:rPr>
                      <w:color w:val="000000" w:themeColor="text1"/>
                      <w:kern w:val="0"/>
                      <w:szCs w:val="21"/>
                    </w:rPr>
                    <w:t>对六盘山水源核心区，坚决退出旅游项目，严禁游客进入。</w:t>
                  </w:r>
                </w:p>
              </w:tc>
              <w:tc>
                <w:tcPr>
                  <w:tcW w:w="1087"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本项目不涉及。</w:t>
                  </w:r>
                </w:p>
              </w:tc>
              <w:tc>
                <w:tcPr>
                  <w:tcW w:w="518"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符合</w:t>
                  </w:r>
                </w:p>
              </w:tc>
            </w:tr>
            <w:tr w:rsidR="00103DA8">
              <w:trPr>
                <w:trHeight w:val="340"/>
                <w:jc w:val="center"/>
              </w:trPr>
              <w:tc>
                <w:tcPr>
                  <w:tcW w:w="343" w:type="pct"/>
                  <w:vMerge/>
                  <w:vAlign w:val="center"/>
                </w:tcPr>
                <w:p w:rsidR="00103DA8" w:rsidRDefault="00103DA8">
                  <w:pPr>
                    <w:widowControl/>
                    <w:adjustRightInd w:val="0"/>
                    <w:snapToGrid w:val="0"/>
                    <w:jc w:val="center"/>
                    <w:rPr>
                      <w:color w:val="000000" w:themeColor="text1"/>
                      <w:kern w:val="0"/>
                      <w:szCs w:val="21"/>
                    </w:rPr>
                  </w:pPr>
                </w:p>
              </w:tc>
              <w:tc>
                <w:tcPr>
                  <w:tcW w:w="561" w:type="pct"/>
                  <w:vMerge/>
                  <w:vAlign w:val="center"/>
                </w:tcPr>
                <w:p w:rsidR="00103DA8" w:rsidRDefault="00103DA8">
                  <w:pPr>
                    <w:widowControl/>
                    <w:adjustRightInd w:val="0"/>
                    <w:snapToGrid w:val="0"/>
                    <w:jc w:val="center"/>
                    <w:rPr>
                      <w:color w:val="000000" w:themeColor="text1"/>
                      <w:kern w:val="0"/>
                      <w:szCs w:val="21"/>
                    </w:rPr>
                  </w:pPr>
                </w:p>
              </w:tc>
              <w:tc>
                <w:tcPr>
                  <w:tcW w:w="2492" w:type="pct"/>
                  <w:tcMar>
                    <w:top w:w="0" w:type="dxa"/>
                    <w:left w:w="0" w:type="dxa"/>
                    <w:bottom w:w="0" w:type="dxa"/>
                    <w:right w:w="115" w:type="dxa"/>
                  </w:tcMar>
                  <w:vAlign w:val="center"/>
                </w:tcPr>
                <w:p w:rsidR="00103DA8" w:rsidRDefault="00F718A3">
                  <w:pPr>
                    <w:widowControl/>
                    <w:adjustRightInd w:val="0"/>
                    <w:snapToGrid w:val="0"/>
                    <w:rPr>
                      <w:color w:val="000000" w:themeColor="text1"/>
                      <w:kern w:val="0"/>
                      <w:szCs w:val="21"/>
                    </w:rPr>
                  </w:pPr>
                  <w:r>
                    <w:rPr>
                      <w:color w:val="000000" w:themeColor="text1"/>
                      <w:kern w:val="0"/>
                      <w:szCs w:val="21"/>
                    </w:rPr>
                    <w:t>淘汰不符合国家规定的燃煤锅炉，实现市、县（区）城区清洁取暖全覆盖。</w:t>
                  </w:r>
                </w:p>
              </w:tc>
              <w:tc>
                <w:tcPr>
                  <w:tcW w:w="1087"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本项目不涉及。</w:t>
                  </w:r>
                </w:p>
              </w:tc>
              <w:tc>
                <w:tcPr>
                  <w:tcW w:w="518"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符合</w:t>
                  </w:r>
                </w:p>
              </w:tc>
            </w:tr>
            <w:tr w:rsidR="00103DA8">
              <w:trPr>
                <w:trHeight w:val="340"/>
                <w:jc w:val="center"/>
              </w:trPr>
              <w:tc>
                <w:tcPr>
                  <w:tcW w:w="343" w:type="pct"/>
                  <w:vMerge w:val="restart"/>
                  <w:tcMar>
                    <w:top w:w="0" w:type="dxa"/>
                    <w:left w:w="115" w:type="dxa"/>
                    <w:bottom w:w="0" w:type="dxa"/>
                    <w:right w:w="115" w:type="dxa"/>
                  </w:tcMar>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A2</w:t>
                  </w:r>
                </w:p>
                <w:p w:rsidR="00103DA8" w:rsidRDefault="00F718A3">
                  <w:pPr>
                    <w:widowControl/>
                    <w:adjustRightInd w:val="0"/>
                    <w:snapToGrid w:val="0"/>
                    <w:jc w:val="center"/>
                    <w:rPr>
                      <w:color w:val="000000" w:themeColor="text1"/>
                      <w:kern w:val="0"/>
                      <w:szCs w:val="21"/>
                    </w:rPr>
                  </w:pPr>
                  <w:r>
                    <w:rPr>
                      <w:color w:val="000000" w:themeColor="text1"/>
                      <w:kern w:val="0"/>
                      <w:szCs w:val="21"/>
                    </w:rPr>
                    <w:lastRenderedPageBreak/>
                    <w:t>污染物排放管控</w:t>
                  </w:r>
                </w:p>
              </w:tc>
              <w:tc>
                <w:tcPr>
                  <w:tcW w:w="561" w:type="pct"/>
                  <w:vMerge w:val="restart"/>
                  <w:tcMar>
                    <w:top w:w="0" w:type="dxa"/>
                    <w:left w:w="115" w:type="dxa"/>
                    <w:bottom w:w="0" w:type="dxa"/>
                    <w:right w:w="115" w:type="dxa"/>
                  </w:tcMar>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lastRenderedPageBreak/>
                    <w:t>A2.1</w:t>
                  </w:r>
                </w:p>
                <w:p w:rsidR="00103DA8" w:rsidRDefault="00F718A3">
                  <w:pPr>
                    <w:widowControl/>
                    <w:adjustRightInd w:val="0"/>
                    <w:snapToGrid w:val="0"/>
                    <w:jc w:val="center"/>
                    <w:rPr>
                      <w:color w:val="000000" w:themeColor="text1"/>
                      <w:kern w:val="0"/>
                      <w:szCs w:val="21"/>
                    </w:rPr>
                  </w:pPr>
                  <w:r>
                    <w:rPr>
                      <w:color w:val="000000" w:themeColor="text1"/>
                      <w:kern w:val="0"/>
                      <w:szCs w:val="21"/>
                    </w:rPr>
                    <w:t>允许排放</w:t>
                  </w:r>
                  <w:r>
                    <w:rPr>
                      <w:color w:val="000000" w:themeColor="text1"/>
                      <w:kern w:val="0"/>
                      <w:szCs w:val="21"/>
                    </w:rPr>
                    <w:lastRenderedPageBreak/>
                    <w:t>量要求</w:t>
                  </w:r>
                </w:p>
              </w:tc>
              <w:tc>
                <w:tcPr>
                  <w:tcW w:w="2492" w:type="pct"/>
                  <w:tcMar>
                    <w:top w:w="0" w:type="dxa"/>
                    <w:left w:w="0" w:type="dxa"/>
                    <w:bottom w:w="0" w:type="dxa"/>
                    <w:right w:w="115" w:type="dxa"/>
                  </w:tcMar>
                  <w:vAlign w:val="center"/>
                </w:tcPr>
                <w:p w:rsidR="00103DA8" w:rsidRDefault="00F718A3">
                  <w:pPr>
                    <w:widowControl/>
                    <w:adjustRightInd w:val="0"/>
                    <w:snapToGrid w:val="0"/>
                    <w:rPr>
                      <w:color w:val="000000" w:themeColor="text1"/>
                      <w:kern w:val="0"/>
                      <w:szCs w:val="21"/>
                    </w:rPr>
                  </w:pPr>
                  <w:r>
                    <w:rPr>
                      <w:color w:val="000000" w:themeColor="text1"/>
                      <w:kern w:val="0"/>
                      <w:szCs w:val="21"/>
                    </w:rPr>
                    <w:lastRenderedPageBreak/>
                    <w:t>化学需氧量、氨氮、氮氧化物、挥发性有机物减排量完成自治区下达任务。</w:t>
                  </w:r>
                </w:p>
              </w:tc>
              <w:tc>
                <w:tcPr>
                  <w:tcW w:w="1087"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本项目不涉及。</w:t>
                  </w:r>
                </w:p>
              </w:tc>
              <w:tc>
                <w:tcPr>
                  <w:tcW w:w="518"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符合</w:t>
                  </w:r>
                </w:p>
              </w:tc>
            </w:tr>
            <w:tr w:rsidR="00103DA8">
              <w:trPr>
                <w:trHeight w:val="340"/>
                <w:jc w:val="center"/>
              </w:trPr>
              <w:tc>
                <w:tcPr>
                  <w:tcW w:w="343" w:type="pct"/>
                  <w:vMerge/>
                  <w:vAlign w:val="center"/>
                </w:tcPr>
                <w:p w:rsidR="00103DA8" w:rsidRDefault="00103DA8">
                  <w:pPr>
                    <w:widowControl/>
                    <w:adjustRightInd w:val="0"/>
                    <w:snapToGrid w:val="0"/>
                    <w:jc w:val="center"/>
                    <w:rPr>
                      <w:color w:val="000000" w:themeColor="text1"/>
                      <w:kern w:val="0"/>
                      <w:szCs w:val="21"/>
                    </w:rPr>
                  </w:pPr>
                </w:p>
              </w:tc>
              <w:tc>
                <w:tcPr>
                  <w:tcW w:w="561" w:type="pct"/>
                  <w:vMerge/>
                  <w:vAlign w:val="center"/>
                </w:tcPr>
                <w:p w:rsidR="00103DA8" w:rsidRDefault="00103DA8">
                  <w:pPr>
                    <w:widowControl/>
                    <w:adjustRightInd w:val="0"/>
                    <w:snapToGrid w:val="0"/>
                    <w:jc w:val="center"/>
                    <w:rPr>
                      <w:color w:val="000000" w:themeColor="text1"/>
                      <w:kern w:val="0"/>
                      <w:szCs w:val="21"/>
                    </w:rPr>
                  </w:pPr>
                </w:p>
              </w:tc>
              <w:tc>
                <w:tcPr>
                  <w:tcW w:w="2492" w:type="pct"/>
                  <w:tcMar>
                    <w:top w:w="0" w:type="dxa"/>
                    <w:left w:w="0" w:type="dxa"/>
                    <w:bottom w:w="0" w:type="dxa"/>
                    <w:right w:w="115" w:type="dxa"/>
                  </w:tcMar>
                  <w:vAlign w:val="center"/>
                </w:tcPr>
                <w:p w:rsidR="00103DA8" w:rsidRDefault="00F718A3">
                  <w:pPr>
                    <w:widowControl/>
                    <w:adjustRightInd w:val="0"/>
                    <w:snapToGrid w:val="0"/>
                    <w:rPr>
                      <w:color w:val="000000" w:themeColor="text1"/>
                      <w:kern w:val="0"/>
                      <w:szCs w:val="21"/>
                    </w:rPr>
                  </w:pPr>
                  <w:r>
                    <w:rPr>
                      <w:color w:val="000000" w:themeColor="text1"/>
                      <w:kern w:val="0"/>
                      <w:szCs w:val="21"/>
                    </w:rPr>
                    <w:t>严格重金属排放项目准入，坚持</w:t>
                  </w:r>
                  <w:r>
                    <w:rPr>
                      <w:color w:val="000000" w:themeColor="text1"/>
                      <w:kern w:val="0"/>
                      <w:szCs w:val="21"/>
                    </w:rPr>
                    <w:t>“</w:t>
                  </w:r>
                  <w:r>
                    <w:rPr>
                      <w:color w:val="000000" w:themeColor="text1"/>
                      <w:kern w:val="0"/>
                      <w:szCs w:val="21"/>
                    </w:rPr>
                    <w:t>减量置换</w:t>
                  </w:r>
                  <w:r>
                    <w:rPr>
                      <w:color w:val="000000" w:themeColor="text1"/>
                      <w:kern w:val="0"/>
                      <w:szCs w:val="21"/>
                    </w:rPr>
                    <w:t>”</w:t>
                  </w:r>
                  <w:r>
                    <w:rPr>
                      <w:color w:val="000000" w:themeColor="text1"/>
                      <w:kern w:val="0"/>
                      <w:szCs w:val="21"/>
                    </w:rPr>
                    <w:t>或</w:t>
                  </w:r>
                  <w:r>
                    <w:rPr>
                      <w:color w:val="000000" w:themeColor="text1"/>
                      <w:kern w:val="0"/>
                      <w:szCs w:val="21"/>
                    </w:rPr>
                    <w:t>“</w:t>
                  </w:r>
                  <w:r>
                    <w:rPr>
                      <w:color w:val="000000" w:themeColor="text1"/>
                      <w:kern w:val="0"/>
                      <w:szCs w:val="21"/>
                    </w:rPr>
                    <w:t>等量置换</w:t>
                  </w:r>
                  <w:r>
                    <w:rPr>
                      <w:color w:val="000000" w:themeColor="text1"/>
                      <w:kern w:val="0"/>
                      <w:szCs w:val="21"/>
                    </w:rPr>
                    <w:t>”</w:t>
                  </w:r>
                  <w:r>
                    <w:rPr>
                      <w:color w:val="000000" w:themeColor="text1"/>
                      <w:kern w:val="0"/>
                      <w:szCs w:val="21"/>
                    </w:rPr>
                    <w:t>原则。</w:t>
                  </w:r>
                </w:p>
              </w:tc>
              <w:tc>
                <w:tcPr>
                  <w:tcW w:w="1087"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本项目不涉及。</w:t>
                  </w:r>
                </w:p>
              </w:tc>
              <w:tc>
                <w:tcPr>
                  <w:tcW w:w="518"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符合</w:t>
                  </w:r>
                </w:p>
              </w:tc>
            </w:tr>
            <w:tr w:rsidR="00103DA8">
              <w:trPr>
                <w:trHeight w:val="340"/>
                <w:jc w:val="center"/>
              </w:trPr>
              <w:tc>
                <w:tcPr>
                  <w:tcW w:w="343" w:type="pct"/>
                  <w:vMerge/>
                  <w:vAlign w:val="center"/>
                </w:tcPr>
                <w:p w:rsidR="00103DA8" w:rsidRDefault="00103DA8">
                  <w:pPr>
                    <w:widowControl/>
                    <w:adjustRightInd w:val="0"/>
                    <w:snapToGrid w:val="0"/>
                    <w:jc w:val="center"/>
                    <w:rPr>
                      <w:color w:val="000000" w:themeColor="text1"/>
                      <w:kern w:val="0"/>
                      <w:szCs w:val="21"/>
                    </w:rPr>
                  </w:pPr>
                </w:p>
              </w:tc>
              <w:tc>
                <w:tcPr>
                  <w:tcW w:w="561" w:type="pct"/>
                  <w:vMerge/>
                  <w:vAlign w:val="center"/>
                </w:tcPr>
                <w:p w:rsidR="00103DA8" w:rsidRDefault="00103DA8">
                  <w:pPr>
                    <w:widowControl/>
                    <w:adjustRightInd w:val="0"/>
                    <w:snapToGrid w:val="0"/>
                    <w:jc w:val="center"/>
                    <w:rPr>
                      <w:color w:val="000000" w:themeColor="text1"/>
                      <w:kern w:val="0"/>
                      <w:szCs w:val="21"/>
                    </w:rPr>
                  </w:pPr>
                </w:p>
              </w:tc>
              <w:tc>
                <w:tcPr>
                  <w:tcW w:w="2492" w:type="pct"/>
                  <w:tcMar>
                    <w:top w:w="0" w:type="dxa"/>
                    <w:left w:w="0" w:type="dxa"/>
                    <w:bottom w:w="0" w:type="dxa"/>
                    <w:right w:w="115" w:type="dxa"/>
                  </w:tcMar>
                  <w:vAlign w:val="center"/>
                </w:tcPr>
                <w:p w:rsidR="00103DA8" w:rsidRDefault="00F718A3">
                  <w:pPr>
                    <w:widowControl/>
                    <w:adjustRightInd w:val="0"/>
                    <w:snapToGrid w:val="0"/>
                    <w:rPr>
                      <w:color w:val="000000" w:themeColor="text1"/>
                      <w:kern w:val="0"/>
                      <w:szCs w:val="21"/>
                    </w:rPr>
                  </w:pPr>
                  <w:r>
                    <w:rPr>
                      <w:color w:val="000000" w:themeColor="text1"/>
                      <w:kern w:val="0"/>
                      <w:szCs w:val="21"/>
                    </w:rPr>
                    <w:t>在</w:t>
                  </w:r>
                  <w:r>
                    <w:rPr>
                      <w:color w:val="000000" w:themeColor="text1"/>
                      <w:kern w:val="0"/>
                      <w:szCs w:val="21"/>
                    </w:rPr>
                    <w:t>“</w:t>
                  </w:r>
                  <w:r>
                    <w:rPr>
                      <w:color w:val="000000" w:themeColor="text1"/>
                      <w:kern w:val="0"/>
                      <w:szCs w:val="21"/>
                    </w:rPr>
                    <w:t>五河</w:t>
                  </w:r>
                  <w:r>
                    <w:rPr>
                      <w:color w:val="000000" w:themeColor="text1"/>
                      <w:kern w:val="0"/>
                      <w:szCs w:val="21"/>
                    </w:rPr>
                    <w:t>”</w:t>
                  </w:r>
                  <w:r>
                    <w:rPr>
                      <w:color w:val="000000" w:themeColor="text1"/>
                      <w:kern w:val="0"/>
                      <w:szCs w:val="21"/>
                    </w:rPr>
                    <w:t>干流已覆盖集污管网的区域配套建设污水处理设施，确保所有建制镇和中心村污水处理全覆盖。</w:t>
                  </w:r>
                </w:p>
              </w:tc>
              <w:tc>
                <w:tcPr>
                  <w:tcW w:w="1087"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本项目不涉及。</w:t>
                  </w:r>
                </w:p>
              </w:tc>
              <w:tc>
                <w:tcPr>
                  <w:tcW w:w="518"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符合</w:t>
                  </w:r>
                </w:p>
              </w:tc>
            </w:tr>
            <w:tr w:rsidR="00103DA8">
              <w:trPr>
                <w:trHeight w:val="340"/>
                <w:jc w:val="center"/>
              </w:trPr>
              <w:tc>
                <w:tcPr>
                  <w:tcW w:w="343" w:type="pct"/>
                  <w:vMerge/>
                  <w:vAlign w:val="center"/>
                </w:tcPr>
                <w:p w:rsidR="00103DA8" w:rsidRDefault="00103DA8">
                  <w:pPr>
                    <w:widowControl/>
                    <w:adjustRightInd w:val="0"/>
                    <w:snapToGrid w:val="0"/>
                    <w:jc w:val="center"/>
                    <w:rPr>
                      <w:color w:val="000000" w:themeColor="text1"/>
                      <w:kern w:val="0"/>
                      <w:szCs w:val="21"/>
                    </w:rPr>
                  </w:pPr>
                </w:p>
              </w:tc>
              <w:tc>
                <w:tcPr>
                  <w:tcW w:w="561" w:type="pct"/>
                  <w:vMerge/>
                  <w:vAlign w:val="center"/>
                </w:tcPr>
                <w:p w:rsidR="00103DA8" w:rsidRDefault="00103DA8">
                  <w:pPr>
                    <w:widowControl/>
                    <w:adjustRightInd w:val="0"/>
                    <w:snapToGrid w:val="0"/>
                    <w:jc w:val="center"/>
                    <w:rPr>
                      <w:color w:val="000000" w:themeColor="text1"/>
                      <w:kern w:val="0"/>
                      <w:szCs w:val="21"/>
                    </w:rPr>
                  </w:pPr>
                </w:p>
              </w:tc>
              <w:tc>
                <w:tcPr>
                  <w:tcW w:w="2492" w:type="pct"/>
                  <w:tcMar>
                    <w:top w:w="0" w:type="dxa"/>
                    <w:left w:w="0" w:type="dxa"/>
                    <w:bottom w:w="0" w:type="dxa"/>
                    <w:right w:w="115" w:type="dxa"/>
                  </w:tcMar>
                  <w:vAlign w:val="center"/>
                </w:tcPr>
                <w:p w:rsidR="00103DA8" w:rsidRDefault="00F718A3">
                  <w:pPr>
                    <w:widowControl/>
                    <w:adjustRightInd w:val="0"/>
                    <w:snapToGrid w:val="0"/>
                    <w:rPr>
                      <w:color w:val="000000" w:themeColor="text1"/>
                      <w:kern w:val="0"/>
                      <w:szCs w:val="21"/>
                    </w:rPr>
                  </w:pPr>
                  <w:r>
                    <w:rPr>
                      <w:color w:val="000000" w:themeColor="text1"/>
                      <w:kern w:val="0"/>
                      <w:szCs w:val="21"/>
                    </w:rPr>
                    <w:t>火电、水泥等重点行业及燃煤锅炉，严格按照大气污染物排放标准及特别排放限值要求执行。</w:t>
                  </w:r>
                </w:p>
              </w:tc>
              <w:tc>
                <w:tcPr>
                  <w:tcW w:w="1087"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本项目不涉及。</w:t>
                  </w:r>
                </w:p>
              </w:tc>
              <w:tc>
                <w:tcPr>
                  <w:tcW w:w="518"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符合</w:t>
                  </w:r>
                </w:p>
              </w:tc>
            </w:tr>
            <w:tr w:rsidR="00103DA8">
              <w:trPr>
                <w:trHeight w:val="340"/>
                <w:jc w:val="center"/>
              </w:trPr>
              <w:tc>
                <w:tcPr>
                  <w:tcW w:w="343" w:type="pct"/>
                  <w:vMerge/>
                  <w:vAlign w:val="center"/>
                </w:tcPr>
                <w:p w:rsidR="00103DA8" w:rsidRDefault="00103DA8">
                  <w:pPr>
                    <w:widowControl/>
                    <w:adjustRightInd w:val="0"/>
                    <w:snapToGrid w:val="0"/>
                    <w:jc w:val="center"/>
                    <w:rPr>
                      <w:color w:val="000000" w:themeColor="text1"/>
                      <w:kern w:val="0"/>
                      <w:szCs w:val="21"/>
                    </w:rPr>
                  </w:pPr>
                </w:p>
              </w:tc>
              <w:tc>
                <w:tcPr>
                  <w:tcW w:w="561" w:type="pct"/>
                  <w:vMerge/>
                  <w:vAlign w:val="center"/>
                </w:tcPr>
                <w:p w:rsidR="00103DA8" w:rsidRDefault="00103DA8">
                  <w:pPr>
                    <w:widowControl/>
                    <w:adjustRightInd w:val="0"/>
                    <w:snapToGrid w:val="0"/>
                    <w:jc w:val="center"/>
                    <w:rPr>
                      <w:color w:val="000000" w:themeColor="text1"/>
                      <w:kern w:val="0"/>
                      <w:szCs w:val="21"/>
                    </w:rPr>
                  </w:pPr>
                </w:p>
              </w:tc>
              <w:tc>
                <w:tcPr>
                  <w:tcW w:w="2492" w:type="pct"/>
                  <w:tcMar>
                    <w:top w:w="0" w:type="dxa"/>
                    <w:left w:w="0" w:type="dxa"/>
                    <w:bottom w:w="0" w:type="dxa"/>
                    <w:right w:w="115" w:type="dxa"/>
                  </w:tcMar>
                  <w:vAlign w:val="center"/>
                </w:tcPr>
                <w:p w:rsidR="00103DA8" w:rsidRDefault="00F718A3">
                  <w:pPr>
                    <w:widowControl/>
                    <w:adjustRightInd w:val="0"/>
                    <w:snapToGrid w:val="0"/>
                    <w:rPr>
                      <w:color w:val="000000" w:themeColor="text1"/>
                      <w:kern w:val="0"/>
                      <w:szCs w:val="21"/>
                    </w:rPr>
                  </w:pPr>
                  <w:r>
                    <w:rPr>
                      <w:color w:val="000000" w:themeColor="text1"/>
                      <w:kern w:val="0"/>
                      <w:szCs w:val="21"/>
                    </w:rPr>
                    <w:t>到</w:t>
                  </w:r>
                  <w:r>
                    <w:rPr>
                      <w:color w:val="000000" w:themeColor="text1"/>
                      <w:kern w:val="0"/>
                      <w:szCs w:val="21"/>
                    </w:rPr>
                    <w:t>2025</w:t>
                  </w:r>
                  <w:r>
                    <w:rPr>
                      <w:color w:val="000000" w:themeColor="text1"/>
                      <w:kern w:val="0"/>
                      <w:szCs w:val="21"/>
                    </w:rPr>
                    <w:t>年，全市工业固体废弃物综合利用率达到</w:t>
                  </w:r>
                  <w:r>
                    <w:rPr>
                      <w:color w:val="000000" w:themeColor="text1"/>
                      <w:kern w:val="0"/>
                      <w:szCs w:val="21"/>
                    </w:rPr>
                    <w:t>80%</w:t>
                  </w:r>
                  <w:r>
                    <w:rPr>
                      <w:color w:val="000000" w:themeColor="text1"/>
                      <w:kern w:val="0"/>
                      <w:szCs w:val="21"/>
                    </w:rPr>
                    <w:t>，中水利用率达到</w:t>
                  </w:r>
                  <w:r>
                    <w:rPr>
                      <w:color w:val="000000" w:themeColor="text1"/>
                      <w:kern w:val="0"/>
                      <w:szCs w:val="21"/>
                    </w:rPr>
                    <w:t>85%</w:t>
                  </w:r>
                  <w:r>
                    <w:rPr>
                      <w:color w:val="000000" w:themeColor="text1"/>
                      <w:kern w:val="0"/>
                      <w:szCs w:val="21"/>
                    </w:rPr>
                    <w:t>以上。</w:t>
                  </w:r>
                </w:p>
              </w:tc>
              <w:tc>
                <w:tcPr>
                  <w:tcW w:w="1087"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本项目不涉及。</w:t>
                  </w:r>
                </w:p>
              </w:tc>
              <w:tc>
                <w:tcPr>
                  <w:tcW w:w="518"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符合</w:t>
                  </w:r>
                </w:p>
              </w:tc>
            </w:tr>
            <w:tr w:rsidR="00103DA8">
              <w:trPr>
                <w:trHeight w:val="340"/>
                <w:jc w:val="center"/>
              </w:trPr>
              <w:tc>
                <w:tcPr>
                  <w:tcW w:w="343" w:type="pct"/>
                  <w:vMerge/>
                  <w:vAlign w:val="center"/>
                </w:tcPr>
                <w:p w:rsidR="00103DA8" w:rsidRDefault="00103DA8">
                  <w:pPr>
                    <w:widowControl/>
                    <w:adjustRightInd w:val="0"/>
                    <w:snapToGrid w:val="0"/>
                    <w:jc w:val="center"/>
                    <w:rPr>
                      <w:color w:val="000000" w:themeColor="text1"/>
                      <w:kern w:val="0"/>
                      <w:szCs w:val="21"/>
                    </w:rPr>
                  </w:pPr>
                </w:p>
              </w:tc>
              <w:tc>
                <w:tcPr>
                  <w:tcW w:w="561" w:type="pct"/>
                  <w:vMerge w:val="restart"/>
                  <w:tcMar>
                    <w:top w:w="0" w:type="dxa"/>
                    <w:left w:w="0" w:type="dxa"/>
                    <w:bottom w:w="0" w:type="dxa"/>
                    <w:right w:w="115" w:type="dxa"/>
                  </w:tcMar>
                  <w:vAlign w:val="center"/>
                </w:tcPr>
                <w:p w:rsidR="00103DA8" w:rsidRDefault="00F718A3">
                  <w:pPr>
                    <w:widowControl/>
                    <w:autoSpaceDE w:val="0"/>
                    <w:autoSpaceDN w:val="0"/>
                    <w:adjustRightInd w:val="0"/>
                    <w:snapToGrid w:val="0"/>
                    <w:jc w:val="center"/>
                    <w:rPr>
                      <w:color w:val="000000" w:themeColor="text1"/>
                    </w:rPr>
                  </w:pPr>
                  <w:r>
                    <w:rPr>
                      <w:color w:val="000000" w:themeColor="text1"/>
                    </w:rPr>
                    <w:t>A2.2</w:t>
                  </w:r>
                </w:p>
                <w:p w:rsidR="00103DA8" w:rsidRDefault="00F718A3">
                  <w:pPr>
                    <w:widowControl/>
                    <w:autoSpaceDE w:val="0"/>
                    <w:autoSpaceDN w:val="0"/>
                    <w:adjustRightInd w:val="0"/>
                    <w:snapToGrid w:val="0"/>
                    <w:jc w:val="center"/>
                    <w:rPr>
                      <w:color w:val="000000" w:themeColor="text1"/>
                    </w:rPr>
                  </w:pPr>
                  <w:r>
                    <w:rPr>
                      <w:color w:val="000000" w:themeColor="text1"/>
                    </w:rPr>
                    <w:t>现有源提标升级改造</w:t>
                  </w:r>
                </w:p>
              </w:tc>
              <w:tc>
                <w:tcPr>
                  <w:tcW w:w="2492" w:type="pct"/>
                  <w:tcMar>
                    <w:top w:w="0" w:type="dxa"/>
                    <w:left w:w="0" w:type="dxa"/>
                    <w:bottom w:w="0" w:type="dxa"/>
                    <w:right w:w="115" w:type="dxa"/>
                  </w:tcMar>
                  <w:vAlign w:val="center"/>
                </w:tcPr>
                <w:p w:rsidR="00103DA8" w:rsidRDefault="00F718A3">
                  <w:pPr>
                    <w:widowControl/>
                    <w:adjustRightInd w:val="0"/>
                    <w:snapToGrid w:val="0"/>
                    <w:rPr>
                      <w:color w:val="000000" w:themeColor="text1"/>
                      <w:kern w:val="0"/>
                      <w:szCs w:val="21"/>
                    </w:rPr>
                  </w:pPr>
                  <w:r>
                    <w:rPr>
                      <w:color w:val="000000" w:themeColor="text1"/>
                      <w:kern w:val="0"/>
                      <w:szCs w:val="21"/>
                    </w:rPr>
                    <w:t>到</w:t>
                  </w:r>
                  <w:r>
                    <w:rPr>
                      <w:color w:val="000000" w:themeColor="text1"/>
                      <w:kern w:val="0"/>
                      <w:szCs w:val="21"/>
                    </w:rPr>
                    <w:t>2025</w:t>
                  </w:r>
                  <w:r>
                    <w:rPr>
                      <w:color w:val="000000" w:themeColor="text1"/>
                      <w:kern w:val="0"/>
                      <w:szCs w:val="21"/>
                    </w:rPr>
                    <w:t>年，</w:t>
                  </w:r>
                  <w:r>
                    <w:rPr>
                      <w:color w:val="000000" w:themeColor="text1"/>
                      <w:kern w:val="0"/>
                      <w:szCs w:val="21"/>
                    </w:rPr>
                    <w:t>65</w:t>
                  </w:r>
                  <w:r>
                    <w:rPr>
                      <w:color w:val="000000" w:themeColor="text1"/>
                      <w:kern w:val="0"/>
                      <w:szCs w:val="21"/>
                    </w:rPr>
                    <w:t>蒸吨</w:t>
                  </w:r>
                  <w:r>
                    <w:rPr>
                      <w:color w:val="000000" w:themeColor="text1"/>
                      <w:kern w:val="0"/>
                      <w:szCs w:val="21"/>
                    </w:rPr>
                    <w:t>/</w:t>
                  </w:r>
                  <w:r>
                    <w:rPr>
                      <w:color w:val="000000" w:themeColor="text1"/>
                      <w:kern w:val="0"/>
                      <w:szCs w:val="21"/>
                    </w:rPr>
                    <w:t>小时及以上燃煤锅炉</w:t>
                  </w:r>
                  <w:r>
                    <w:rPr>
                      <w:color w:val="000000" w:themeColor="text1"/>
                      <w:kern w:val="0"/>
                      <w:szCs w:val="21"/>
                    </w:rPr>
                    <w:t>(</w:t>
                  </w:r>
                  <w:r>
                    <w:rPr>
                      <w:color w:val="000000" w:themeColor="text1"/>
                      <w:kern w:val="0"/>
                      <w:szCs w:val="21"/>
                    </w:rPr>
                    <w:t>含电力</w:t>
                  </w:r>
                  <w:r>
                    <w:rPr>
                      <w:color w:val="000000" w:themeColor="text1"/>
                      <w:kern w:val="0"/>
                      <w:szCs w:val="21"/>
                    </w:rPr>
                    <w:t>)</w:t>
                  </w:r>
                  <w:r>
                    <w:rPr>
                      <w:color w:val="000000" w:themeColor="text1"/>
                      <w:kern w:val="0"/>
                      <w:szCs w:val="21"/>
                    </w:rPr>
                    <w:t>全面实现超低排放；所有燃气锅炉氮氧化物排放浓度低于</w:t>
                  </w:r>
                  <w:r>
                    <w:rPr>
                      <w:color w:val="000000" w:themeColor="text1"/>
                      <w:kern w:val="0"/>
                      <w:szCs w:val="21"/>
                    </w:rPr>
                    <w:t>50</w:t>
                  </w:r>
                  <w:r>
                    <w:rPr>
                      <w:color w:val="000000" w:themeColor="text1"/>
                      <w:kern w:val="0"/>
                      <w:szCs w:val="21"/>
                    </w:rPr>
                    <w:t>毫克</w:t>
                  </w:r>
                  <w:r>
                    <w:rPr>
                      <w:color w:val="000000" w:themeColor="text1"/>
                      <w:kern w:val="0"/>
                      <w:szCs w:val="21"/>
                    </w:rPr>
                    <w:t>/</w:t>
                  </w:r>
                  <w:r>
                    <w:rPr>
                      <w:color w:val="000000" w:themeColor="text1"/>
                      <w:kern w:val="0"/>
                      <w:szCs w:val="21"/>
                    </w:rPr>
                    <w:t>立方米。</w:t>
                  </w:r>
                </w:p>
              </w:tc>
              <w:tc>
                <w:tcPr>
                  <w:tcW w:w="1087"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本项目不涉及。</w:t>
                  </w:r>
                </w:p>
              </w:tc>
              <w:tc>
                <w:tcPr>
                  <w:tcW w:w="518"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符合</w:t>
                  </w:r>
                </w:p>
              </w:tc>
            </w:tr>
            <w:tr w:rsidR="00103DA8">
              <w:trPr>
                <w:trHeight w:val="340"/>
                <w:jc w:val="center"/>
              </w:trPr>
              <w:tc>
                <w:tcPr>
                  <w:tcW w:w="343" w:type="pct"/>
                  <w:vMerge/>
                  <w:vAlign w:val="center"/>
                </w:tcPr>
                <w:p w:rsidR="00103DA8" w:rsidRDefault="00103DA8">
                  <w:pPr>
                    <w:widowControl/>
                    <w:adjustRightInd w:val="0"/>
                    <w:snapToGrid w:val="0"/>
                    <w:jc w:val="center"/>
                    <w:rPr>
                      <w:color w:val="000000" w:themeColor="text1"/>
                      <w:kern w:val="0"/>
                      <w:szCs w:val="21"/>
                    </w:rPr>
                  </w:pPr>
                </w:p>
              </w:tc>
              <w:tc>
                <w:tcPr>
                  <w:tcW w:w="561" w:type="pct"/>
                  <w:vMerge/>
                  <w:vAlign w:val="center"/>
                </w:tcPr>
                <w:p w:rsidR="00103DA8" w:rsidRDefault="00103DA8">
                  <w:pPr>
                    <w:widowControl/>
                    <w:adjustRightInd w:val="0"/>
                    <w:snapToGrid w:val="0"/>
                    <w:jc w:val="center"/>
                    <w:rPr>
                      <w:color w:val="000000" w:themeColor="text1"/>
                      <w:kern w:val="0"/>
                      <w:szCs w:val="21"/>
                    </w:rPr>
                  </w:pPr>
                </w:p>
              </w:tc>
              <w:tc>
                <w:tcPr>
                  <w:tcW w:w="2492" w:type="pct"/>
                  <w:tcMar>
                    <w:top w:w="0" w:type="dxa"/>
                    <w:left w:w="0" w:type="dxa"/>
                    <w:bottom w:w="0" w:type="dxa"/>
                    <w:right w:w="115" w:type="dxa"/>
                  </w:tcMar>
                  <w:vAlign w:val="center"/>
                </w:tcPr>
                <w:p w:rsidR="00103DA8" w:rsidRDefault="00F718A3">
                  <w:pPr>
                    <w:widowControl/>
                    <w:adjustRightInd w:val="0"/>
                    <w:snapToGrid w:val="0"/>
                    <w:rPr>
                      <w:color w:val="000000" w:themeColor="text1"/>
                      <w:kern w:val="0"/>
                      <w:szCs w:val="21"/>
                    </w:rPr>
                  </w:pPr>
                  <w:r>
                    <w:rPr>
                      <w:color w:val="000000" w:themeColor="text1"/>
                      <w:kern w:val="0"/>
                      <w:szCs w:val="21"/>
                    </w:rPr>
                    <w:t>探索畜禽养殖</w:t>
                  </w:r>
                  <w:r>
                    <w:rPr>
                      <w:color w:val="000000" w:themeColor="text1"/>
                      <w:kern w:val="0"/>
                      <w:szCs w:val="21"/>
                    </w:rPr>
                    <w:t>“</w:t>
                  </w:r>
                  <w:r>
                    <w:rPr>
                      <w:color w:val="000000" w:themeColor="text1"/>
                      <w:kern w:val="0"/>
                      <w:szCs w:val="21"/>
                    </w:rPr>
                    <w:t>出户入园</w:t>
                  </w:r>
                  <w:r>
                    <w:rPr>
                      <w:color w:val="000000" w:themeColor="text1"/>
                      <w:kern w:val="0"/>
                      <w:szCs w:val="21"/>
                    </w:rPr>
                    <w:t>”</w:t>
                  </w:r>
                  <w:r>
                    <w:rPr>
                      <w:color w:val="000000" w:themeColor="text1"/>
                      <w:kern w:val="0"/>
                      <w:szCs w:val="21"/>
                    </w:rPr>
                    <w:t>模式，落实</w:t>
                  </w:r>
                  <w:r>
                    <w:rPr>
                      <w:color w:val="000000" w:themeColor="text1"/>
                      <w:kern w:val="0"/>
                      <w:szCs w:val="21"/>
                    </w:rPr>
                    <w:t>“</w:t>
                  </w:r>
                  <w:r>
                    <w:rPr>
                      <w:color w:val="000000" w:themeColor="text1"/>
                      <w:kern w:val="0"/>
                      <w:szCs w:val="21"/>
                    </w:rPr>
                    <w:t>一控两减三利用</w:t>
                  </w:r>
                  <w:r>
                    <w:rPr>
                      <w:color w:val="000000" w:themeColor="text1"/>
                      <w:kern w:val="0"/>
                      <w:szCs w:val="21"/>
                    </w:rPr>
                    <w:t>”</w:t>
                  </w:r>
                  <w:r>
                    <w:rPr>
                      <w:color w:val="000000" w:themeColor="text1"/>
                      <w:kern w:val="0"/>
                      <w:szCs w:val="21"/>
                    </w:rPr>
                    <w:t>，减少化肥和农药使用量；实现畜禽粪便、农作物秸秆、农膜资源化利用，到</w:t>
                  </w:r>
                  <w:r>
                    <w:rPr>
                      <w:color w:val="000000" w:themeColor="text1"/>
                      <w:kern w:val="0"/>
                      <w:szCs w:val="21"/>
                    </w:rPr>
                    <w:t>2025</w:t>
                  </w:r>
                  <w:r>
                    <w:rPr>
                      <w:color w:val="000000" w:themeColor="text1"/>
                      <w:kern w:val="0"/>
                      <w:szCs w:val="21"/>
                    </w:rPr>
                    <w:t>年，农业废弃物综合利用率达到</w:t>
                  </w:r>
                  <w:r>
                    <w:rPr>
                      <w:color w:val="000000" w:themeColor="text1"/>
                      <w:kern w:val="0"/>
                      <w:szCs w:val="21"/>
                    </w:rPr>
                    <w:t>94%</w:t>
                  </w:r>
                  <w:r>
                    <w:rPr>
                      <w:color w:val="000000" w:themeColor="text1"/>
                      <w:kern w:val="0"/>
                      <w:szCs w:val="21"/>
                    </w:rPr>
                    <w:t>以上。</w:t>
                  </w:r>
                </w:p>
              </w:tc>
              <w:tc>
                <w:tcPr>
                  <w:tcW w:w="1087"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本项目不涉及。</w:t>
                  </w:r>
                </w:p>
              </w:tc>
              <w:tc>
                <w:tcPr>
                  <w:tcW w:w="518"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符合</w:t>
                  </w:r>
                </w:p>
              </w:tc>
            </w:tr>
            <w:tr w:rsidR="00103DA8">
              <w:trPr>
                <w:trHeight w:val="340"/>
                <w:jc w:val="center"/>
              </w:trPr>
              <w:tc>
                <w:tcPr>
                  <w:tcW w:w="343" w:type="pct"/>
                  <w:vMerge w:val="restart"/>
                  <w:tcMar>
                    <w:top w:w="0" w:type="dxa"/>
                    <w:left w:w="115" w:type="dxa"/>
                    <w:bottom w:w="0" w:type="dxa"/>
                    <w:right w:w="115" w:type="dxa"/>
                  </w:tcMar>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A3</w:t>
                  </w:r>
                </w:p>
                <w:p w:rsidR="00103DA8" w:rsidRDefault="00F718A3">
                  <w:pPr>
                    <w:widowControl/>
                    <w:adjustRightInd w:val="0"/>
                    <w:snapToGrid w:val="0"/>
                    <w:jc w:val="center"/>
                    <w:rPr>
                      <w:color w:val="000000" w:themeColor="text1"/>
                      <w:kern w:val="0"/>
                      <w:szCs w:val="21"/>
                    </w:rPr>
                  </w:pPr>
                  <w:r>
                    <w:rPr>
                      <w:color w:val="000000" w:themeColor="text1"/>
                      <w:kern w:val="0"/>
                      <w:szCs w:val="21"/>
                    </w:rPr>
                    <w:t>环境风险防控</w:t>
                  </w:r>
                </w:p>
              </w:tc>
              <w:tc>
                <w:tcPr>
                  <w:tcW w:w="561" w:type="pct"/>
                  <w:vMerge w:val="restart"/>
                  <w:tcMar>
                    <w:top w:w="0" w:type="dxa"/>
                    <w:left w:w="115" w:type="dxa"/>
                    <w:bottom w:w="0" w:type="dxa"/>
                    <w:right w:w="115" w:type="dxa"/>
                  </w:tcMar>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A3.1</w:t>
                  </w:r>
                </w:p>
                <w:p w:rsidR="00103DA8" w:rsidRDefault="00F718A3">
                  <w:pPr>
                    <w:widowControl/>
                    <w:adjustRightInd w:val="0"/>
                    <w:snapToGrid w:val="0"/>
                    <w:jc w:val="center"/>
                    <w:rPr>
                      <w:color w:val="000000" w:themeColor="text1"/>
                      <w:kern w:val="0"/>
                      <w:szCs w:val="21"/>
                    </w:rPr>
                  </w:pPr>
                  <w:r>
                    <w:rPr>
                      <w:color w:val="000000" w:themeColor="text1"/>
                      <w:kern w:val="0"/>
                      <w:szCs w:val="21"/>
                    </w:rPr>
                    <w:t>联防联控要求</w:t>
                  </w:r>
                </w:p>
              </w:tc>
              <w:tc>
                <w:tcPr>
                  <w:tcW w:w="2492" w:type="pct"/>
                  <w:tcMar>
                    <w:top w:w="0" w:type="dxa"/>
                    <w:left w:w="0" w:type="dxa"/>
                    <w:bottom w:w="0" w:type="dxa"/>
                    <w:right w:w="115" w:type="dxa"/>
                  </w:tcMar>
                  <w:vAlign w:val="center"/>
                </w:tcPr>
                <w:p w:rsidR="00103DA8" w:rsidRDefault="00F718A3">
                  <w:pPr>
                    <w:widowControl/>
                    <w:adjustRightInd w:val="0"/>
                    <w:snapToGrid w:val="0"/>
                    <w:rPr>
                      <w:color w:val="000000" w:themeColor="text1"/>
                      <w:kern w:val="0"/>
                      <w:szCs w:val="21"/>
                    </w:rPr>
                  </w:pPr>
                  <w:r>
                    <w:rPr>
                      <w:color w:val="000000" w:themeColor="text1"/>
                      <w:kern w:val="0"/>
                      <w:szCs w:val="21"/>
                    </w:rPr>
                    <w:t>开展医疗、化工、石油开采和汽修等重点行业涉及危险废物排查整治，建立健全环境风险重点管</w:t>
                  </w:r>
                  <w:proofErr w:type="gramStart"/>
                  <w:r>
                    <w:rPr>
                      <w:color w:val="000000" w:themeColor="text1"/>
                      <w:kern w:val="0"/>
                      <w:szCs w:val="21"/>
                    </w:rPr>
                    <w:t>控单位</w:t>
                  </w:r>
                  <w:proofErr w:type="gramEnd"/>
                  <w:r>
                    <w:rPr>
                      <w:color w:val="000000" w:themeColor="text1"/>
                      <w:kern w:val="0"/>
                      <w:szCs w:val="21"/>
                    </w:rPr>
                    <w:t>名录，严控危险废物贮存环节环境风险，严禁超期、超量贮存各类危险废物。</w:t>
                  </w:r>
                </w:p>
              </w:tc>
              <w:tc>
                <w:tcPr>
                  <w:tcW w:w="1087"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本项目不涉及。</w:t>
                  </w:r>
                </w:p>
              </w:tc>
              <w:tc>
                <w:tcPr>
                  <w:tcW w:w="518"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符合</w:t>
                  </w:r>
                </w:p>
              </w:tc>
            </w:tr>
            <w:tr w:rsidR="00103DA8">
              <w:trPr>
                <w:trHeight w:val="340"/>
                <w:jc w:val="center"/>
              </w:trPr>
              <w:tc>
                <w:tcPr>
                  <w:tcW w:w="343" w:type="pct"/>
                  <w:vMerge/>
                  <w:vAlign w:val="center"/>
                </w:tcPr>
                <w:p w:rsidR="00103DA8" w:rsidRDefault="00103DA8">
                  <w:pPr>
                    <w:widowControl/>
                    <w:adjustRightInd w:val="0"/>
                    <w:snapToGrid w:val="0"/>
                    <w:jc w:val="center"/>
                    <w:rPr>
                      <w:color w:val="000000" w:themeColor="text1"/>
                      <w:kern w:val="0"/>
                      <w:szCs w:val="21"/>
                    </w:rPr>
                  </w:pPr>
                </w:p>
              </w:tc>
              <w:tc>
                <w:tcPr>
                  <w:tcW w:w="561" w:type="pct"/>
                  <w:vMerge/>
                  <w:vAlign w:val="center"/>
                </w:tcPr>
                <w:p w:rsidR="00103DA8" w:rsidRDefault="00103DA8">
                  <w:pPr>
                    <w:widowControl/>
                    <w:adjustRightInd w:val="0"/>
                    <w:snapToGrid w:val="0"/>
                    <w:jc w:val="center"/>
                    <w:rPr>
                      <w:color w:val="000000" w:themeColor="text1"/>
                      <w:kern w:val="0"/>
                      <w:szCs w:val="21"/>
                    </w:rPr>
                  </w:pPr>
                </w:p>
              </w:tc>
              <w:tc>
                <w:tcPr>
                  <w:tcW w:w="2492" w:type="pct"/>
                  <w:tcMar>
                    <w:top w:w="0" w:type="dxa"/>
                    <w:left w:w="0" w:type="dxa"/>
                    <w:bottom w:w="0" w:type="dxa"/>
                    <w:right w:w="115" w:type="dxa"/>
                  </w:tcMar>
                  <w:vAlign w:val="center"/>
                </w:tcPr>
                <w:p w:rsidR="00103DA8" w:rsidRDefault="00F718A3">
                  <w:pPr>
                    <w:widowControl/>
                    <w:adjustRightInd w:val="0"/>
                    <w:snapToGrid w:val="0"/>
                    <w:rPr>
                      <w:color w:val="000000" w:themeColor="text1"/>
                      <w:kern w:val="0"/>
                      <w:szCs w:val="21"/>
                    </w:rPr>
                  </w:pPr>
                  <w:r>
                    <w:rPr>
                      <w:color w:val="000000" w:themeColor="text1"/>
                      <w:kern w:val="0"/>
                      <w:szCs w:val="21"/>
                    </w:rPr>
                    <w:t>以环境风险较高的饮用水水源地保护区、交通干道和集中式污染处理设施等为重点，提高防范环境风险能力，规范化集中式污染处理设施日常运行维护，建设应急导流槽、事故调蓄池、应急闸坝等事故排水收集截留设施等预防性设施。</w:t>
                  </w:r>
                </w:p>
              </w:tc>
              <w:tc>
                <w:tcPr>
                  <w:tcW w:w="1087"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本项目不涉及。</w:t>
                  </w:r>
                </w:p>
              </w:tc>
              <w:tc>
                <w:tcPr>
                  <w:tcW w:w="518"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符合</w:t>
                  </w:r>
                </w:p>
              </w:tc>
            </w:tr>
            <w:tr w:rsidR="00103DA8">
              <w:trPr>
                <w:trHeight w:val="340"/>
                <w:jc w:val="center"/>
              </w:trPr>
              <w:tc>
                <w:tcPr>
                  <w:tcW w:w="343" w:type="pct"/>
                  <w:vMerge/>
                  <w:vAlign w:val="center"/>
                </w:tcPr>
                <w:p w:rsidR="00103DA8" w:rsidRDefault="00103DA8">
                  <w:pPr>
                    <w:widowControl/>
                    <w:adjustRightInd w:val="0"/>
                    <w:snapToGrid w:val="0"/>
                    <w:jc w:val="center"/>
                    <w:rPr>
                      <w:color w:val="000000" w:themeColor="text1"/>
                      <w:kern w:val="0"/>
                      <w:szCs w:val="21"/>
                    </w:rPr>
                  </w:pPr>
                </w:p>
              </w:tc>
              <w:tc>
                <w:tcPr>
                  <w:tcW w:w="561" w:type="pct"/>
                  <w:vMerge/>
                  <w:vAlign w:val="center"/>
                </w:tcPr>
                <w:p w:rsidR="00103DA8" w:rsidRDefault="00103DA8">
                  <w:pPr>
                    <w:widowControl/>
                    <w:adjustRightInd w:val="0"/>
                    <w:snapToGrid w:val="0"/>
                    <w:jc w:val="center"/>
                    <w:rPr>
                      <w:color w:val="000000" w:themeColor="text1"/>
                      <w:kern w:val="0"/>
                      <w:szCs w:val="21"/>
                    </w:rPr>
                  </w:pPr>
                </w:p>
              </w:tc>
              <w:tc>
                <w:tcPr>
                  <w:tcW w:w="2492" w:type="pct"/>
                  <w:tcMar>
                    <w:top w:w="0" w:type="dxa"/>
                    <w:left w:w="0" w:type="dxa"/>
                    <w:bottom w:w="0" w:type="dxa"/>
                    <w:right w:w="115" w:type="dxa"/>
                  </w:tcMar>
                  <w:vAlign w:val="center"/>
                </w:tcPr>
                <w:p w:rsidR="00103DA8" w:rsidRDefault="00F718A3">
                  <w:pPr>
                    <w:widowControl/>
                    <w:adjustRightInd w:val="0"/>
                    <w:snapToGrid w:val="0"/>
                    <w:rPr>
                      <w:color w:val="000000" w:themeColor="text1"/>
                      <w:kern w:val="0"/>
                      <w:szCs w:val="21"/>
                    </w:rPr>
                  </w:pPr>
                  <w:r>
                    <w:rPr>
                      <w:color w:val="000000" w:themeColor="text1"/>
                      <w:kern w:val="0"/>
                      <w:szCs w:val="21"/>
                    </w:rPr>
                    <w:t>健全突发环境事件应急预案体系，推进跨区域、跨流域环境应急联动。</w:t>
                  </w:r>
                </w:p>
              </w:tc>
              <w:tc>
                <w:tcPr>
                  <w:tcW w:w="1087"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本项目不涉及。</w:t>
                  </w:r>
                </w:p>
              </w:tc>
              <w:tc>
                <w:tcPr>
                  <w:tcW w:w="518"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符合</w:t>
                  </w:r>
                </w:p>
              </w:tc>
            </w:tr>
            <w:tr w:rsidR="00103DA8">
              <w:trPr>
                <w:trHeight w:val="340"/>
                <w:jc w:val="center"/>
              </w:trPr>
              <w:tc>
                <w:tcPr>
                  <w:tcW w:w="343" w:type="pct"/>
                  <w:vMerge w:val="restart"/>
                  <w:tcMar>
                    <w:top w:w="0" w:type="dxa"/>
                    <w:left w:w="115" w:type="dxa"/>
                    <w:bottom w:w="0" w:type="dxa"/>
                    <w:right w:w="115" w:type="dxa"/>
                  </w:tcMar>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A4</w:t>
                  </w:r>
                </w:p>
                <w:p w:rsidR="00103DA8" w:rsidRDefault="00F718A3">
                  <w:pPr>
                    <w:widowControl/>
                    <w:adjustRightInd w:val="0"/>
                    <w:snapToGrid w:val="0"/>
                    <w:jc w:val="center"/>
                    <w:rPr>
                      <w:color w:val="000000" w:themeColor="text1"/>
                      <w:kern w:val="0"/>
                      <w:szCs w:val="21"/>
                    </w:rPr>
                  </w:pPr>
                  <w:r>
                    <w:rPr>
                      <w:color w:val="000000" w:themeColor="text1"/>
                      <w:kern w:val="0"/>
                      <w:szCs w:val="21"/>
                    </w:rPr>
                    <w:t>资源利用效率要求</w:t>
                  </w:r>
                </w:p>
              </w:tc>
              <w:tc>
                <w:tcPr>
                  <w:tcW w:w="561" w:type="pct"/>
                  <w:vMerge w:val="restart"/>
                  <w:tcMar>
                    <w:top w:w="0" w:type="dxa"/>
                    <w:left w:w="0" w:type="dxa"/>
                    <w:bottom w:w="0" w:type="dxa"/>
                    <w:right w:w="115" w:type="dxa"/>
                  </w:tcMar>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A4.1</w:t>
                  </w:r>
                </w:p>
                <w:p w:rsidR="00103DA8" w:rsidRDefault="00F718A3">
                  <w:pPr>
                    <w:widowControl/>
                    <w:adjustRightInd w:val="0"/>
                    <w:snapToGrid w:val="0"/>
                    <w:jc w:val="center"/>
                    <w:rPr>
                      <w:color w:val="000000" w:themeColor="text1"/>
                      <w:kern w:val="0"/>
                      <w:szCs w:val="21"/>
                    </w:rPr>
                  </w:pPr>
                  <w:r>
                    <w:rPr>
                      <w:color w:val="000000" w:themeColor="text1"/>
                      <w:kern w:val="0"/>
                      <w:szCs w:val="21"/>
                    </w:rPr>
                    <w:t>能源利用总量及效率要求</w:t>
                  </w:r>
                </w:p>
              </w:tc>
              <w:tc>
                <w:tcPr>
                  <w:tcW w:w="2492" w:type="pct"/>
                  <w:tcMar>
                    <w:top w:w="0" w:type="dxa"/>
                    <w:left w:w="0" w:type="dxa"/>
                    <w:bottom w:w="0" w:type="dxa"/>
                    <w:right w:w="115" w:type="dxa"/>
                  </w:tcMar>
                  <w:vAlign w:val="center"/>
                </w:tcPr>
                <w:p w:rsidR="00103DA8" w:rsidRDefault="00F718A3">
                  <w:pPr>
                    <w:widowControl/>
                    <w:adjustRightInd w:val="0"/>
                    <w:snapToGrid w:val="0"/>
                    <w:rPr>
                      <w:color w:val="000000" w:themeColor="text1"/>
                      <w:kern w:val="0"/>
                      <w:szCs w:val="21"/>
                    </w:rPr>
                  </w:pPr>
                  <w:r>
                    <w:rPr>
                      <w:color w:val="000000" w:themeColor="text1"/>
                      <w:kern w:val="0"/>
                      <w:szCs w:val="21"/>
                    </w:rPr>
                    <w:t>实行煤炭消费总量控制，严控高耗煤行业新增项目。</w:t>
                  </w:r>
                </w:p>
              </w:tc>
              <w:tc>
                <w:tcPr>
                  <w:tcW w:w="1087"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本项目不涉及。</w:t>
                  </w:r>
                </w:p>
              </w:tc>
              <w:tc>
                <w:tcPr>
                  <w:tcW w:w="518"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符合</w:t>
                  </w:r>
                </w:p>
              </w:tc>
            </w:tr>
            <w:tr w:rsidR="00103DA8">
              <w:trPr>
                <w:trHeight w:val="340"/>
                <w:jc w:val="center"/>
              </w:trPr>
              <w:tc>
                <w:tcPr>
                  <w:tcW w:w="343" w:type="pct"/>
                  <w:vMerge/>
                  <w:vAlign w:val="center"/>
                </w:tcPr>
                <w:p w:rsidR="00103DA8" w:rsidRDefault="00103DA8">
                  <w:pPr>
                    <w:widowControl/>
                    <w:adjustRightInd w:val="0"/>
                    <w:snapToGrid w:val="0"/>
                    <w:jc w:val="center"/>
                    <w:rPr>
                      <w:color w:val="000000" w:themeColor="text1"/>
                      <w:kern w:val="0"/>
                      <w:szCs w:val="21"/>
                    </w:rPr>
                  </w:pPr>
                </w:p>
              </w:tc>
              <w:tc>
                <w:tcPr>
                  <w:tcW w:w="561" w:type="pct"/>
                  <w:vMerge/>
                  <w:vAlign w:val="center"/>
                </w:tcPr>
                <w:p w:rsidR="00103DA8" w:rsidRDefault="00103DA8">
                  <w:pPr>
                    <w:widowControl/>
                    <w:adjustRightInd w:val="0"/>
                    <w:snapToGrid w:val="0"/>
                    <w:jc w:val="center"/>
                    <w:rPr>
                      <w:color w:val="000000" w:themeColor="text1"/>
                      <w:kern w:val="0"/>
                      <w:szCs w:val="21"/>
                    </w:rPr>
                  </w:pPr>
                </w:p>
              </w:tc>
              <w:tc>
                <w:tcPr>
                  <w:tcW w:w="2492" w:type="pct"/>
                  <w:tcMar>
                    <w:top w:w="0" w:type="dxa"/>
                    <w:left w:w="0" w:type="dxa"/>
                    <w:bottom w:w="0" w:type="dxa"/>
                    <w:right w:w="115" w:type="dxa"/>
                  </w:tcMar>
                  <w:vAlign w:val="center"/>
                </w:tcPr>
                <w:p w:rsidR="00103DA8" w:rsidRDefault="00F718A3">
                  <w:pPr>
                    <w:widowControl/>
                    <w:adjustRightInd w:val="0"/>
                    <w:snapToGrid w:val="0"/>
                    <w:rPr>
                      <w:color w:val="000000" w:themeColor="text1"/>
                      <w:kern w:val="0"/>
                      <w:szCs w:val="21"/>
                    </w:rPr>
                  </w:pPr>
                  <w:r>
                    <w:rPr>
                      <w:color w:val="000000" w:themeColor="text1"/>
                      <w:kern w:val="0"/>
                      <w:szCs w:val="21"/>
                    </w:rPr>
                    <w:t>到</w:t>
                  </w:r>
                  <w:r>
                    <w:rPr>
                      <w:color w:val="000000" w:themeColor="text1"/>
                      <w:kern w:val="0"/>
                      <w:szCs w:val="21"/>
                    </w:rPr>
                    <w:t>2025</w:t>
                  </w:r>
                  <w:r>
                    <w:rPr>
                      <w:color w:val="000000" w:themeColor="text1"/>
                      <w:kern w:val="0"/>
                      <w:szCs w:val="21"/>
                    </w:rPr>
                    <w:t>年，全市单位地区生产总值能耗降低基本目标为</w:t>
                  </w:r>
                  <w:r>
                    <w:rPr>
                      <w:color w:val="000000" w:themeColor="text1"/>
                      <w:kern w:val="0"/>
                      <w:szCs w:val="21"/>
                    </w:rPr>
                    <w:t>13%</w:t>
                  </w:r>
                  <w:r>
                    <w:rPr>
                      <w:color w:val="000000" w:themeColor="text1"/>
                      <w:kern w:val="0"/>
                      <w:szCs w:val="21"/>
                    </w:rPr>
                    <w:t>，激励目标为</w:t>
                  </w:r>
                  <w:r>
                    <w:rPr>
                      <w:color w:val="000000" w:themeColor="text1"/>
                      <w:kern w:val="0"/>
                      <w:szCs w:val="21"/>
                    </w:rPr>
                    <w:t>14%</w:t>
                  </w:r>
                  <w:r>
                    <w:rPr>
                      <w:color w:val="000000" w:themeColor="text1"/>
                      <w:kern w:val="0"/>
                      <w:szCs w:val="21"/>
                    </w:rPr>
                    <w:t>。</w:t>
                  </w:r>
                </w:p>
              </w:tc>
              <w:tc>
                <w:tcPr>
                  <w:tcW w:w="1087"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本项目不涉及。</w:t>
                  </w:r>
                </w:p>
              </w:tc>
              <w:tc>
                <w:tcPr>
                  <w:tcW w:w="518"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符合</w:t>
                  </w:r>
                </w:p>
              </w:tc>
            </w:tr>
            <w:tr w:rsidR="00103DA8">
              <w:trPr>
                <w:trHeight w:val="340"/>
                <w:jc w:val="center"/>
              </w:trPr>
              <w:tc>
                <w:tcPr>
                  <w:tcW w:w="343" w:type="pct"/>
                  <w:vMerge/>
                  <w:vAlign w:val="center"/>
                </w:tcPr>
                <w:p w:rsidR="00103DA8" w:rsidRDefault="00103DA8">
                  <w:pPr>
                    <w:widowControl/>
                    <w:adjustRightInd w:val="0"/>
                    <w:snapToGrid w:val="0"/>
                    <w:jc w:val="center"/>
                    <w:rPr>
                      <w:color w:val="000000" w:themeColor="text1"/>
                      <w:kern w:val="0"/>
                      <w:szCs w:val="21"/>
                    </w:rPr>
                  </w:pPr>
                </w:p>
              </w:tc>
              <w:tc>
                <w:tcPr>
                  <w:tcW w:w="561" w:type="pct"/>
                  <w:tcMar>
                    <w:top w:w="0" w:type="dxa"/>
                    <w:left w:w="0" w:type="dxa"/>
                    <w:bottom w:w="0" w:type="dxa"/>
                    <w:right w:w="115" w:type="dxa"/>
                  </w:tcMar>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A4.2</w:t>
                  </w:r>
                </w:p>
                <w:p w:rsidR="00103DA8" w:rsidRDefault="00F718A3">
                  <w:pPr>
                    <w:widowControl/>
                    <w:adjustRightInd w:val="0"/>
                    <w:snapToGrid w:val="0"/>
                    <w:jc w:val="center"/>
                    <w:rPr>
                      <w:color w:val="000000" w:themeColor="text1"/>
                      <w:kern w:val="0"/>
                      <w:szCs w:val="21"/>
                    </w:rPr>
                  </w:pPr>
                  <w:r>
                    <w:rPr>
                      <w:color w:val="000000" w:themeColor="text1"/>
                      <w:kern w:val="0"/>
                      <w:szCs w:val="21"/>
                    </w:rPr>
                    <w:t>水资源利用总量及效率要求</w:t>
                  </w:r>
                </w:p>
              </w:tc>
              <w:tc>
                <w:tcPr>
                  <w:tcW w:w="2492" w:type="pct"/>
                  <w:tcMar>
                    <w:top w:w="0" w:type="dxa"/>
                    <w:left w:w="0" w:type="dxa"/>
                    <w:bottom w:w="0" w:type="dxa"/>
                    <w:right w:w="115" w:type="dxa"/>
                  </w:tcMar>
                  <w:vAlign w:val="center"/>
                </w:tcPr>
                <w:p w:rsidR="00103DA8" w:rsidRDefault="00F718A3">
                  <w:pPr>
                    <w:widowControl/>
                    <w:adjustRightInd w:val="0"/>
                    <w:snapToGrid w:val="0"/>
                    <w:rPr>
                      <w:color w:val="000000" w:themeColor="text1"/>
                      <w:kern w:val="0"/>
                      <w:szCs w:val="21"/>
                    </w:rPr>
                  </w:pPr>
                  <w:r>
                    <w:rPr>
                      <w:color w:val="000000" w:themeColor="text1"/>
                      <w:kern w:val="0"/>
                      <w:szCs w:val="21"/>
                    </w:rPr>
                    <w:t>落实节水指标纳入县（区）政绩考核，对水资源超载地区实行用水和项目</w:t>
                  </w:r>
                  <w:r>
                    <w:rPr>
                      <w:color w:val="000000" w:themeColor="text1"/>
                      <w:kern w:val="0"/>
                      <w:szCs w:val="21"/>
                    </w:rPr>
                    <w:t>“</w:t>
                  </w:r>
                  <w:r>
                    <w:rPr>
                      <w:color w:val="000000" w:themeColor="text1"/>
                      <w:kern w:val="0"/>
                      <w:szCs w:val="21"/>
                    </w:rPr>
                    <w:t>双限批</w:t>
                  </w:r>
                  <w:r>
                    <w:rPr>
                      <w:color w:val="000000" w:themeColor="text1"/>
                      <w:kern w:val="0"/>
                      <w:szCs w:val="21"/>
                    </w:rPr>
                    <w:t>”</w:t>
                  </w:r>
                  <w:r>
                    <w:rPr>
                      <w:color w:val="000000" w:themeColor="text1"/>
                      <w:kern w:val="0"/>
                      <w:szCs w:val="21"/>
                    </w:rPr>
                    <w:t>，到</w:t>
                  </w:r>
                  <w:r>
                    <w:rPr>
                      <w:color w:val="000000" w:themeColor="text1"/>
                      <w:kern w:val="0"/>
                      <w:szCs w:val="21"/>
                    </w:rPr>
                    <w:t>2025</w:t>
                  </w:r>
                  <w:r>
                    <w:rPr>
                      <w:color w:val="000000" w:themeColor="text1"/>
                      <w:kern w:val="0"/>
                      <w:szCs w:val="21"/>
                    </w:rPr>
                    <w:t>年全市用水总量控制在</w:t>
                  </w:r>
                  <w:r>
                    <w:rPr>
                      <w:color w:val="000000" w:themeColor="text1"/>
                      <w:kern w:val="0"/>
                      <w:szCs w:val="21"/>
                    </w:rPr>
                    <w:t>2.90</w:t>
                  </w:r>
                  <w:r>
                    <w:rPr>
                      <w:color w:val="000000" w:themeColor="text1"/>
                      <w:kern w:val="0"/>
                      <w:szCs w:val="21"/>
                    </w:rPr>
                    <w:t>亿立方米，单位</w:t>
                  </w:r>
                  <w:r>
                    <w:rPr>
                      <w:color w:val="000000" w:themeColor="text1"/>
                      <w:kern w:val="0"/>
                      <w:szCs w:val="21"/>
                    </w:rPr>
                    <w:t>GDP</w:t>
                  </w:r>
                  <w:r>
                    <w:rPr>
                      <w:color w:val="000000" w:themeColor="text1"/>
                      <w:kern w:val="0"/>
                      <w:szCs w:val="21"/>
                    </w:rPr>
                    <w:t>用水量较</w:t>
                  </w:r>
                  <w:r>
                    <w:rPr>
                      <w:color w:val="000000" w:themeColor="text1"/>
                      <w:kern w:val="0"/>
                      <w:szCs w:val="21"/>
                    </w:rPr>
                    <w:t>2020</w:t>
                  </w:r>
                  <w:r>
                    <w:rPr>
                      <w:color w:val="000000" w:themeColor="text1"/>
                      <w:kern w:val="0"/>
                      <w:szCs w:val="21"/>
                    </w:rPr>
                    <w:t>年下降</w:t>
                  </w:r>
                  <w:r>
                    <w:rPr>
                      <w:color w:val="000000" w:themeColor="text1"/>
                      <w:kern w:val="0"/>
                      <w:szCs w:val="21"/>
                    </w:rPr>
                    <w:t>13%</w:t>
                  </w:r>
                  <w:r>
                    <w:rPr>
                      <w:color w:val="000000" w:themeColor="text1"/>
                      <w:kern w:val="0"/>
                      <w:szCs w:val="21"/>
                    </w:rPr>
                    <w:t>。积极推广农业成套综合节水技术，到</w:t>
                  </w:r>
                  <w:r>
                    <w:rPr>
                      <w:color w:val="000000" w:themeColor="text1"/>
                      <w:kern w:val="0"/>
                      <w:szCs w:val="21"/>
                    </w:rPr>
                    <w:t>2025</w:t>
                  </w:r>
                  <w:r>
                    <w:rPr>
                      <w:color w:val="000000" w:themeColor="text1"/>
                      <w:kern w:val="0"/>
                      <w:szCs w:val="21"/>
                    </w:rPr>
                    <w:t>年农田灌溉水有效利用系数达到</w:t>
                  </w:r>
                  <w:r>
                    <w:rPr>
                      <w:color w:val="000000" w:themeColor="text1"/>
                      <w:kern w:val="0"/>
                      <w:szCs w:val="21"/>
                    </w:rPr>
                    <w:t>0.79</w:t>
                  </w:r>
                  <w:r>
                    <w:rPr>
                      <w:color w:val="000000" w:themeColor="text1"/>
                      <w:kern w:val="0"/>
                      <w:szCs w:val="21"/>
                    </w:rPr>
                    <w:t>。</w:t>
                  </w:r>
                </w:p>
              </w:tc>
              <w:tc>
                <w:tcPr>
                  <w:tcW w:w="1087"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本项目不涉及。</w:t>
                  </w:r>
                </w:p>
              </w:tc>
              <w:tc>
                <w:tcPr>
                  <w:tcW w:w="518" w:type="pct"/>
                  <w:vAlign w:val="center"/>
                </w:tcPr>
                <w:p w:rsidR="00103DA8" w:rsidRDefault="00F718A3">
                  <w:pPr>
                    <w:widowControl/>
                    <w:adjustRightInd w:val="0"/>
                    <w:snapToGrid w:val="0"/>
                    <w:jc w:val="center"/>
                    <w:rPr>
                      <w:color w:val="000000" w:themeColor="text1"/>
                      <w:kern w:val="0"/>
                      <w:szCs w:val="21"/>
                    </w:rPr>
                  </w:pPr>
                  <w:r>
                    <w:rPr>
                      <w:color w:val="000000" w:themeColor="text1"/>
                      <w:kern w:val="0"/>
                      <w:szCs w:val="21"/>
                    </w:rPr>
                    <w:t>符合</w:t>
                  </w:r>
                </w:p>
              </w:tc>
            </w:tr>
          </w:tbl>
          <w:p w:rsidR="00103DA8" w:rsidRDefault="00103DA8">
            <w:pPr>
              <w:widowControl/>
              <w:overflowPunct w:val="0"/>
              <w:adjustRightInd w:val="0"/>
              <w:snapToGrid w:val="0"/>
              <w:jc w:val="center"/>
              <w:textAlignment w:val="baseline"/>
              <w:rPr>
                <w:b/>
                <w:snapToGrid w:val="0"/>
                <w:color w:val="000000" w:themeColor="text1"/>
                <w:kern w:val="0"/>
                <w:szCs w:val="21"/>
              </w:rPr>
            </w:pPr>
          </w:p>
          <w:p w:rsidR="00103DA8" w:rsidRDefault="00103DA8">
            <w:pPr>
              <w:widowControl/>
              <w:overflowPunct w:val="0"/>
              <w:adjustRightInd w:val="0"/>
              <w:snapToGrid w:val="0"/>
              <w:jc w:val="center"/>
              <w:textAlignment w:val="baseline"/>
              <w:rPr>
                <w:b/>
                <w:snapToGrid w:val="0"/>
                <w:color w:val="000000" w:themeColor="text1"/>
                <w:kern w:val="0"/>
                <w:szCs w:val="21"/>
              </w:rPr>
            </w:pPr>
          </w:p>
          <w:p w:rsidR="00103DA8" w:rsidRDefault="00103DA8">
            <w:pPr>
              <w:widowControl/>
              <w:overflowPunct w:val="0"/>
              <w:adjustRightInd w:val="0"/>
              <w:snapToGrid w:val="0"/>
              <w:jc w:val="center"/>
              <w:textAlignment w:val="baseline"/>
              <w:rPr>
                <w:b/>
                <w:snapToGrid w:val="0"/>
                <w:color w:val="000000" w:themeColor="text1"/>
                <w:kern w:val="0"/>
                <w:szCs w:val="21"/>
              </w:rPr>
            </w:pPr>
          </w:p>
          <w:p w:rsidR="00103DA8" w:rsidRDefault="00103DA8">
            <w:pPr>
              <w:widowControl/>
              <w:overflowPunct w:val="0"/>
              <w:adjustRightInd w:val="0"/>
              <w:snapToGrid w:val="0"/>
              <w:jc w:val="center"/>
              <w:textAlignment w:val="baseline"/>
              <w:rPr>
                <w:b/>
                <w:snapToGrid w:val="0"/>
                <w:color w:val="000000" w:themeColor="text1"/>
                <w:kern w:val="0"/>
                <w:szCs w:val="21"/>
              </w:rPr>
            </w:pPr>
          </w:p>
          <w:bookmarkEnd w:id="7"/>
          <w:bookmarkEnd w:id="8"/>
          <w:p w:rsidR="00103DA8" w:rsidRDefault="00F718A3">
            <w:pPr>
              <w:widowControl/>
              <w:overflowPunct w:val="0"/>
              <w:adjustRightInd w:val="0"/>
              <w:snapToGrid w:val="0"/>
              <w:jc w:val="center"/>
              <w:textAlignment w:val="baseline"/>
              <w:rPr>
                <w:b/>
                <w:snapToGrid w:val="0"/>
                <w:color w:val="000000" w:themeColor="text1"/>
                <w:kern w:val="0"/>
                <w:sz w:val="24"/>
              </w:rPr>
            </w:pPr>
            <w:r>
              <w:rPr>
                <w:b/>
                <w:snapToGrid w:val="0"/>
                <w:color w:val="000000" w:themeColor="text1"/>
                <w:kern w:val="0"/>
                <w:sz w:val="24"/>
              </w:rPr>
              <w:lastRenderedPageBreak/>
              <w:t>表</w:t>
            </w:r>
            <w:r>
              <w:rPr>
                <w:b/>
                <w:snapToGrid w:val="0"/>
                <w:color w:val="000000" w:themeColor="text1"/>
                <w:kern w:val="0"/>
                <w:sz w:val="24"/>
              </w:rPr>
              <w:t xml:space="preserve">1-2  </w:t>
            </w:r>
            <w:r>
              <w:rPr>
                <w:b/>
                <w:snapToGrid w:val="0"/>
                <w:color w:val="000000" w:themeColor="text1"/>
                <w:kern w:val="0"/>
                <w:sz w:val="24"/>
              </w:rPr>
              <w:t>项目与《固原市环境管控单元生态环境准入清单》符合性分析一览表</w:t>
            </w:r>
          </w:p>
          <w:tbl>
            <w:tblPr>
              <w:tblW w:w="495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58"/>
              <w:gridCol w:w="355"/>
              <w:gridCol w:w="416"/>
              <w:gridCol w:w="417"/>
              <w:gridCol w:w="552"/>
              <w:gridCol w:w="279"/>
              <w:gridCol w:w="557"/>
              <w:gridCol w:w="697"/>
              <w:gridCol w:w="1773"/>
              <w:gridCol w:w="1135"/>
              <w:gridCol w:w="292"/>
            </w:tblGrid>
            <w:tr w:rsidR="00103DA8">
              <w:trPr>
                <w:trHeight w:val="340"/>
                <w:jc w:val="center"/>
              </w:trPr>
              <w:tc>
                <w:tcPr>
                  <w:tcW w:w="330" w:type="pct"/>
                  <w:vMerge w:val="restart"/>
                  <w:shd w:val="clear" w:color="auto" w:fill="auto"/>
                  <w:vAlign w:val="center"/>
                </w:tcPr>
                <w:p w:rsidR="00103DA8" w:rsidRDefault="00F718A3">
                  <w:pPr>
                    <w:adjustRightInd w:val="0"/>
                    <w:snapToGrid w:val="0"/>
                    <w:jc w:val="center"/>
                    <w:rPr>
                      <w:b/>
                      <w:color w:val="000000" w:themeColor="text1"/>
                    </w:rPr>
                  </w:pPr>
                  <w:r>
                    <w:rPr>
                      <w:b/>
                      <w:color w:val="000000" w:themeColor="text1"/>
                    </w:rPr>
                    <w:t>环境管控单元名称</w:t>
                  </w:r>
                </w:p>
              </w:tc>
              <w:tc>
                <w:tcPr>
                  <w:tcW w:w="1255" w:type="pct"/>
                  <w:gridSpan w:val="4"/>
                  <w:shd w:val="clear" w:color="auto" w:fill="auto"/>
                  <w:vAlign w:val="center"/>
                </w:tcPr>
                <w:p w:rsidR="00103DA8" w:rsidRDefault="00F718A3">
                  <w:pPr>
                    <w:adjustRightInd w:val="0"/>
                    <w:snapToGrid w:val="0"/>
                    <w:jc w:val="center"/>
                    <w:rPr>
                      <w:b/>
                      <w:color w:val="000000" w:themeColor="text1"/>
                    </w:rPr>
                  </w:pPr>
                  <w:r>
                    <w:rPr>
                      <w:b/>
                      <w:color w:val="000000" w:themeColor="text1"/>
                    </w:rPr>
                    <w:t>行政区划</w:t>
                  </w:r>
                </w:p>
              </w:tc>
              <w:tc>
                <w:tcPr>
                  <w:tcW w:w="201" w:type="pct"/>
                  <w:vMerge w:val="restart"/>
                  <w:shd w:val="clear" w:color="auto" w:fill="auto"/>
                  <w:vAlign w:val="center"/>
                </w:tcPr>
                <w:p w:rsidR="00103DA8" w:rsidRDefault="00F718A3">
                  <w:pPr>
                    <w:adjustRightInd w:val="0"/>
                    <w:snapToGrid w:val="0"/>
                    <w:jc w:val="center"/>
                    <w:rPr>
                      <w:b/>
                      <w:color w:val="000000" w:themeColor="text1"/>
                    </w:rPr>
                  </w:pPr>
                  <w:r>
                    <w:rPr>
                      <w:b/>
                      <w:color w:val="000000" w:themeColor="text1"/>
                    </w:rPr>
                    <w:t>管控单元分类</w:t>
                  </w:r>
                </w:p>
              </w:tc>
              <w:tc>
                <w:tcPr>
                  <w:tcW w:w="402" w:type="pct"/>
                  <w:vMerge w:val="restart"/>
                  <w:shd w:val="clear" w:color="auto" w:fill="auto"/>
                  <w:vAlign w:val="center"/>
                </w:tcPr>
                <w:p w:rsidR="00103DA8" w:rsidRDefault="00F718A3">
                  <w:pPr>
                    <w:adjustRightInd w:val="0"/>
                    <w:snapToGrid w:val="0"/>
                    <w:jc w:val="center"/>
                    <w:rPr>
                      <w:b/>
                      <w:color w:val="000000" w:themeColor="text1"/>
                    </w:rPr>
                  </w:pPr>
                  <w:r>
                    <w:rPr>
                      <w:b/>
                      <w:color w:val="000000" w:themeColor="text1"/>
                    </w:rPr>
                    <w:t>要素属性</w:t>
                  </w:r>
                </w:p>
              </w:tc>
              <w:tc>
                <w:tcPr>
                  <w:tcW w:w="1782" w:type="pct"/>
                  <w:gridSpan w:val="2"/>
                  <w:vMerge w:val="restart"/>
                  <w:shd w:val="clear" w:color="auto" w:fill="auto"/>
                  <w:vAlign w:val="center"/>
                </w:tcPr>
                <w:p w:rsidR="00103DA8" w:rsidRDefault="00F718A3">
                  <w:pPr>
                    <w:adjustRightInd w:val="0"/>
                    <w:snapToGrid w:val="0"/>
                    <w:jc w:val="center"/>
                    <w:rPr>
                      <w:b/>
                      <w:color w:val="000000" w:themeColor="text1"/>
                    </w:rPr>
                  </w:pPr>
                  <w:r>
                    <w:rPr>
                      <w:b/>
                      <w:color w:val="000000" w:themeColor="text1"/>
                    </w:rPr>
                    <w:t>管</w:t>
                  </w:r>
                  <w:proofErr w:type="gramStart"/>
                  <w:r>
                    <w:rPr>
                      <w:b/>
                      <w:color w:val="000000" w:themeColor="text1"/>
                    </w:rPr>
                    <w:t>控要求</w:t>
                  </w:r>
                  <w:proofErr w:type="gramEnd"/>
                </w:p>
              </w:tc>
              <w:tc>
                <w:tcPr>
                  <w:tcW w:w="819" w:type="pct"/>
                  <w:vMerge w:val="restart"/>
                  <w:shd w:val="clear" w:color="auto" w:fill="auto"/>
                  <w:vAlign w:val="center"/>
                </w:tcPr>
                <w:p w:rsidR="00103DA8" w:rsidRDefault="00F718A3">
                  <w:pPr>
                    <w:adjustRightInd w:val="0"/>
                    <w:snapToGrid w:val="0"/>
                    <w:jc w:val="center"/>
                    <w:rPr>
                      <w:b/>
                      <w:color w:val="000000" w:themeColor="text1"/>
                    </w:rPr>
                  </w:pPr>
                  <w:r>
                    <w:rPr>
                      <w:b/>
                      <w:color w:val="000000" w:themeColor="text1"/>
                    </w:rPr>
                    <w:t>本项目</w:t>
                  </w:r>
                </w:p>
              </w:tc>
              <w:tc>
                <w:tcPr>
                  <w:tcW w:w="211" w:type="pct"/>
                  <w:vMerge w:val="restart"/>
                  <w:shd w:val="clear" w:color="auto" w:fill="auto"/>
                  <w:vAlign w:val="center"/>
                </w:tcPr>
                <w:p w:rsidR="00103DA8" w:rsidRDefault="00F718A3">
                  <w:pPr>
                    <w:adjustRightInd w:val="0"/>
                    <w:snapToGrid w:val="0"/>
                    <w:jc w:val="center"/>
                    <w:rPr>
                      <w:b/>
                      <w:color w:val="000000" w:themeColor="text1"/>
                    </w:rPr>
                  </w:pPr>
                  <w:r>
                    <w:rPr>
                      <w:b/>
                      <w:color w:val="000000" w:themeColor="text1"/>
                    </w:rPr>
                    <w:t>符合性</w:t>
                  </w:r>
                </w:p>
              </w:tc>
            </w:tr>
            <w:tr w:rsidR="00103DA8">
              <w:trPr>
                <w:trHeight w:val="340"/>
                <w:jc w:val="center"/>
              </w:trPr>
              <w:tc>
                <w:tcPr>
                  <w:tcW w:w="330" w:type="pct"/>
                  <w:vMerge/>
                  <w:shd w:val="clear" w:color="auto" w:fill="auto"/>
                  <w:vAlign w:val="center"/>
                </w:tcPr>
                <w:p w:rsidR="00103DA8" w:rsidRDefault="00103DA8">
                  <w:pPr>
                    <w:adjustRightInd w:val="0"/>
                    <w:snapToGrid w:val="0"/>
                    <w:jc w:val="center"/>
                    <w:rPr>
                      <w:b/>
                      <w:color w:val="000000" w:themeColor="text1"/>
                    </w:rPr>
                  </w:pPr>
                </w:p>
              </w:tc>
              <w:tc>
                <w:tcPr>
                  <w:tcW w:w="256" w:type="pct"/>
                  <w:shd w:val="clear" w:color="auto" w:fill="auto"/>
                  <w:vAlign w:val="center"/>
                </w:tcPr>
                <w:p w:rsidR="00103DA8" w:rsidRDefault="00F718A3">
                  <w:pPr>
                    <w:adjustRightInd w:val="0"/>
                    <w:snapToGrid w:val="0"/>
                    <w:jc w:val="center"/>
                    <w:rPr>
                      <w:b/>
                      <w:color w:val="000000" w:themeColor="text1"/>
                    </w:rPr>
                  </w:pPr>
                  <w:r>
                    <w:rPr>
                      <w:b/>
                      <w:color w:val="000000" w:themeColor="text1"/>
                    </w:rPr>
                    <w:t>省</w:t>
                  </w:r>
                </w:p>
              </w:tc>
              <w:tc>
                <w:tcPr>
                  <w:tcW w:w="300" w:type="pct"/>
                  <w:shd w:val="clear" w:color="auto" w:fill="auto"/>
                  <w:vAlign w:val="center"/>
                </w:tcPr>
                <w:p w:rsidR="00103DA8" w:rsidRDefault="00F718A3">
                  <w:pPr>
                    <w:adjustRightInd w:val="0"/>
                    <w:snapToGrid w:val="0"/>
                    <w:jc w:val="center"/>
                    <w:rPr>
                      <w:b/>
                      <w:color w:val="000000" w:themeColor="text1"/>
                    </w:rPr>
                  </w:pPr>
                  <w:r>
                    <w:rPr>
                      <w:b/>
                      <w:color w:val="000000" w:themeColor="text1"/>
                    </w:rPr>
                    <w:t>市</w:t>
                  </w:r>
                </w:p>
              </w:tc>
              <w:tc>
                <w:tcPr>
                  <w:tcW w:w="301" w:type="pct"/>
                  <w:shd w:val="clear" w:color="auto" w:fill="auto"/>
                  <w:vAlign w:val="center"/>
                </w:tcPr>
                <w:p w:rsidR="00103DA8" w:rsidRDefault="00F718A3">
                  <w:pPr>
                    <w:adjustRightInd w:val="0"/>
                    <w:snapToGrid w:val="0"/>
                    <w:jc w:val="center"/>
                    <w:rPr>
                      <w:b/>
                      <w:color w:val="000000" w:themeColor="text1"/>
                    </w:rPr>
                  </w:pPr>
                  <w:r>
                    <w:rPr>
                      <w:b/>
                      <w:color w:val="000000" w:themeColor="text1"/>
                    </w:rPr>
                    <w:t>区县</w:t>
                  </w:r>
                </w:p>
              </w:tc>
              <w:tc>
                <w:tcPr>
                  <w:tcW w:w="398" w:type="pct"/>
                  <w:shd w:val="clear" w:color="auto" w:fill="auto"/>
                  <w:vAlign w:val="center"/>
                </w:tcPr>
                <w:p w:rsidR="00103DA8" w:rsidRDefault="00F718A3">
                  <w:pPr>
                    <w:adjustRightInd w:val="0"/>
                    <w:snapToGrid w:val="0"/>
                    <w:jc w:val="center"/>
                    <w:rPr>
                      <w:b/>
                      <w:color w:val="000000" w:themeColor="text1"/>
                    </w:rPr>
                  </w:pPr>
                  <w:r>
                    <w:rPr>
                      <w:b/>
                      <w:color w:val="000000" w:themeColor="text1"/>
                    </w:rPr>
                    <w:t>涉及乡镇（街道）</w:t>
                  </w:r>
                </w:p>
              </w:tc>
              <w:tc>
                <w:tcPr>
                  <w:tcW w:w="201" w:type="pct"/>
                  <w:vMerge/>
                  <w:shd w:val="clear" w:color="auto" w:fill="auto"/>
                  <w:vAlign w:val="center"/>
                </w:tcPr>
                <w:p w:rsidR="00103DA8" w:rsidRDefault="00103DA8">
                  <w:pPr>
                    <w:adjustRightInd w:val="0"/>
                    <w:snapToGrid w:val="0"/>
                    <w:jc w:val="center"/>
                    <w:rPr>
                      <w:color w:val="000000" w:themeColor="text1"/>
                    </w:rPr>
                  </w:pPr>
                </w:p>
              </w:tc>
              <w:tc>
                <w:tcPr>
                  <w:tcW w:w="402" w:type="pct"/>
                  <w:vMerge/>
                  <w:shd w:val="clear" w:color="auto" w:fill="auto"/>
                  <w:vAlign w:val="center"/>
                </w:tcPr>
                <w:p w:rsidR="00103DA8" w:rsidRDefault="00103DA8">
                  <w:pPr>
                    <w:adjustRightInd w:val="0"/>
                    <w:snapToGrid w:val="0"/>
                    <w:jc w:val="center"/>
                    <w:rPr>
                      <w:color w:val="000000" w:themeColor="text1"/>
                    </w:rPr>
                  </w:pPr>
                </w:p>
              </w:tc>
              <w:tc>
                <w:tcPr>
                  <w:tcW w:w="1782" w:type="pct"/>
                  <w:gridSpan w:val="2"/>
                  <w:vMerge/>
                  <w:shd w:val="clear" w:color="auto" w:fill="auto"/>
                  <w:vAlign w:val="center"/>
                </w:tcPr>
                <w:p w:rsidR="00103DA8" w:rsidRDefault="00103DA8">
                  <w:pPr>
                    <w:adjustRightInd w:val="0"/>
                    <w:snapToGrid w:val="0"/>
                    <w:jc w:val="center"/>
                    <w:rPr>
                      <w:color w:val="000000" w:themeColor="text1"/>
                    </w:rPr>
                  </w:pPr>
                </w:p>
              </w:tc>
              <w:tc>
                <w:tcPr>
                  <w:tcW w:w="819" w:type="pct"/>
                  <w:vMerge/>
                  <w:shd w:val="clear" w:color="auto" w:fill="auto"/>
                  <w:vAlign w:val="center"/>
                </w:tcPr>
                <w:p w:rsidR="00103DA8" w:rsidRDefault="00103DA8">
                  <w:pPr>
                    <w:adjustRightInd w:val="0"/>
                    <w:snapToGrid w:val="0"/>
                    <w:jc w:val="center"/>
                    <w:rPr>
                      <w:color w:val="000000" w:themeColor="text1"/>
                    </w:rPr>
                  </w:pPr>
                </w:p>
              </w:tc>
              <w:tc>
                <w:tcPr>
                  <w:tcW w:w="211" w:type="pct"/>
                  <w:vMerge/>
                  <w:shd w:val="clear" w:color="auto" w:fill="auto"/>
                  <w:vAlign w:val="center"/>
                </w:tcPr>
                <w:p w:rsidR="00103DA8" w:rsidRDefault="00103DA8">
                  <w:pPr>
                    <w:adjustRightInd w:val="0"/>
                    <w:snapToGrid w:val="0"/>
                    <w:jc w:val="center"/>
                    <w:rPr>
                      <w:color w:val="000000" w:themeColor="text1"/>
                    </w:rPr>
                  </w:pPr>
                </w:p>
              </w:tc>
            </w:tr>
            <w:tr w:rsidR="00103DA8">
              <w:trPr>
                <w:trHeight w:val="340"/>
                <w:jc w:val="center"/>
              </w:trPr>
              <w:tc>
                <w:tcPr>
                  <w:tcW w:w="330" w:type="pct"/>
                  <w:vMerge w:val="restart"/>
                  <w:shd w:val="clear" w:color="auto" w:fill="auto"/>
                  <w:vAlign w:val="center"/>
                </w:tcPr>
                <w:p w:rsidR="00103DA8" w:rsidRDefault="00F718A3">
                  <w:pPr>
                    <w:adjustRightInd w:val="0"/>
                    <w:snapToGrid w:val="0"/>
                    <w:jc w:val="center"/>
                    <w:rPr>
                      <w:color w:val="000000" w:themeColor="text1"/>
                    </w:rPr>
                  </w:pPr>
                  <w:r>
                    <w:rPr>
                      <w:rFonts w:hint="eastAsia"/>
                      <w:color w:val="000000" w:themeColor="text1"/>
                    </w:rPr>
                    <w:t>泾源县重点管控单元</w:t>
                  </w:r>
                  <w:r>
                    <w:rPr>
                      <w:rFonts w:hint="eastAsia"/>
                      <w:color w:val="000000" w:themeColor="text1"/>
                    </w:rPr>
                    <w:t>1</w:t>
                  </w:r>
                </w:p>
              </w:tc>
              <w:tc>
                <w:tcPr>
                  <w:tcW w:w="256" w:type="pct"/>
                  <w:vMerge w:val="restart"/>
                  <w:shd w:val="clear" w:color="auto" w:fill="auto"/>
                  <w:vAlign w:val="center"/>
                </w:tcPr>
                <w:p w:rsidR="00103DA8" w:rsidRDefault="00F718A3">
                  <w:pPr>
                    <w:adjustRightInd w:val="0"/>
                    <w:snapToGrid w:val="0"/>
                    <w:jc w:val="center"/>
                    <w:rPr>
                      <w:color w:val="000000" w:themeColor="text1"/>
                    </w:rPr>
                  </w:pPr>
                  <w:r>
                    <w:rPr>
                      <w:color w:val="000000" w:themeColor="text1"/>
                    </w:rPr>
                    <w:t>宁夏回族自治区</w:t>
                  </w:r>
                </w:p>
              </w:tc>
              <w:tc>
                <w:tcPr>
                  <w:tcW w:w="300" w:type="pct"/>
                  <w:vMerge w:val="restart"/>
                  <w:shd w:val="clear" w:color="auto" w:fill="auto"/>
                  <w:vAlign w:val="center"/>
                </w:tcPr>
                <w:p w:rsidR="00103DA8" w:rsidRDefault="00F718A3">
                  <w:pPr>
                    <w:adjustRightInd w:val="0"/>
                    <w:snapToGrid w:val="0"/>
                    <w:jc w:val="center"/>
                    <w:rPr>
                      <w:color w:val="000000" w:themeColor="text1"/>
                    </w:rPr>
                  </w:pPr>
                  <w:r>
                    <w:rPr>
                      <w:color w:val="000000" w:themeColor="text1"/>
                    </w:rPr>
                    <w:t>固原市</w:t>
                  </w:r>
                </w:p>
              </w:tc>
              <w:tc>
                <w:tcPr>
                  <w:tcW w:w="301" w:type="pct"/>
                  <w:vMerge w:val="restart"/>
                  <w:shd w:val="clear" w:color="auto" w:fill="auto"/>
                  <w:vAlign w:val="center"/>
                </w:tcPr>
                <w:p w:rsidR="00103DA8" w:rsidRDefault="00F718A3">
                  <w:pPr>
                    <w:adjustRightInd w:val="0"/>
                    <w:snapToGrid w:val="0"/>
                    <w:jc w:val="center"/>
                    <w:rPr>
                      <w:color w:val="000000" w:themeColor="text1"/>
                    </w:rPr>
                  </w:pPr>
                  <w:r>
                    <w:rPr>
                      <w:rFonts w:hint="eastAsia"/>
                      <w:color w:val="000000" w:themeColor="text1"/>
                    </w:rPr>
                    <w:t>泾源县</w:t>
                  </w:r>
                </w:p>
              </w:tc>
              <w:tc>
                <w:tcPr>
                  <w:tcW w:w="398" w:type="pct"/>
                  <w:vMerge w:val="restart"/>
                  <w:shd w:val="clear" w:color="auto" w:fill="auto"/>
                  <w:vAlign w:val="center"/>
                </w:tcPr>
                <w:p w:rsidR="00103DA8" w:rsidRDefault="00F718A3">
                  <w:pPr>
                    <w:adjustRightInd w:val="0"/>
                    <w:snapToGrid w:val="0"/>
                    <w:jc w:val="center"/>
                    <w:rPr>
                      <w:color w:val="000000" w:themeColor="text1"/>
                    </w:rPr>
                  </w:pPr>
                  <w:r>
                    <w:rPr>
                      <w:rFonts w:hint="eastAsia"/>
                      <w:color w:val="000000" w:themeColor="text1"/>
                    </w:rPr>
                    <w:t>香水镇</w:t>
                  </w:r>
                </w:p>
              </w:tc>
              <w:tc>
                <w:tcPr>
                  <w:tcW w:w="201" w:type="pct"/>
                  <w:vMerge w:val="restart"/>
                  <w:shd w:val="clear" w:color="auto" w:fill="auto"/>
                  <w:vAlign w:val="center"/>
                </w:tcPr>
                <w:p w:rsidR="00103DA8" w:rsidRDefault="00F718A3">
                  <w:pPr>
                    <w:adjustRightInd w:val="0"/>
                    <w:snapToGrid w:val="0"/>
                    <w:jc w:val="center"/>
                    <w:rPr>
                      <w:color w:val="000000" w:themeColor="text1"/>
                    </w:rPr>
                  </w:pPr>
                  <w:r>
                    <w:rPr>
                      <w:rFonts w:hint="eastAsia"/>
                      <w:color w:val="000000" w:themeColor="text1"/>
                    </w:rPr>
                    <w:t>重点管控单元</w:t>
                  </w:r>
                </w:p>
              </w:tc>
              <w:tc>
                <w:tcPr>
                  <w:tcW w:w="402" w:type="pct"/>
                  <w:vMerge w:val="restart"/>
                  <w:shd w:val="clear" w:color="auto" w:fill="auto"/>
                  <w:vAlign w:val="center"/>
                </w:tcPr>
                <w:p w:rsidR="00103DA8" w:rsidRDefault="00F718A3">
                  <w:pPr>
                    <w:adjustRightInd w:val="0"/>
                    <w:snapToGrid w:val="0"/>
                    <w:jc w:val="center"/>
                    <w:rPr>
                      <w:color w:val="000000" w:themeColor="text1"/>
                    </w:rPr>
                  </w:pPr>
                  <w:r>
                    <w:rPr>
                      <w:rFonts w:hint="eastAsia"/>
                      <w:color w:val="000000" w:themeColor="text1"/>
                    </w:rPr>
                    <w:t>大气环境受体敏感区＋高污染燃料禁燃区</w:t>
                  </w:r>
                </w:p>
              </w:tc>
              <w:tc>
                <w:tcPr>
                  <w:tcW w:w="503" w:type="pct"/>
                  <w:shd w:val="clear" w:color="auto" w:fill="auto"/>
                  <w:vAlign w:val="center"/>
                </w:tcPr>
                <w:p w:rsidR="00103DA8" w:rsidRDefault="00F718A3">
                  <w:pPr>
                    <w:adjustRightInd w:val="0"/>
                    <w:snapToGrid w:val="0"/>
                    <w:jc w:val="center"/>
                    <w:rPr>
                      <w:color w:val="000000" w:themeColor="text1"/>
                    </w:rPr>
                  </w:pPr>
                  <w:r>
                    <w:rPr>
                      <w:color w:val="000000" w:themeColor="text1"/>
                    </w:rPr>
                    <w:t>空间布局约束</w:t>
                  </w:r>
                </w:p>
              </w:tc>
              <w:tc>
                <w:tcPr>
                  <w:tcW w:w="1279" w:type="pct"/>
                  <w:shd w:val="clear" w:color="auto" w:fill="auto"/>
                  <w:vAlign w:val="center"/>
                </w:tcPr>
                <w:p w:rsidR="008D1D1B" w:rsidRDefault="00F718A3">
                  <w:pPr>
                    <w:adjustRightInd w:val="0"/>
                    <w:snapToGrid w:val="0"/>
                    <w:rPr>
                      <w:color w:val="000000" w:themeColor="text1"/>
                    </w:rPr>
                  </w:pPr>
                  <w:r>
                    <w:rPr>
                      <w:rFonts w:hint="eastAsia"/>
                      <w:color w:val="000000" w:themeColor="text1"/>
                    </w:rPr>
                    <w:t>1.</w:t>
                  </w:r>
                  <w:r>
                    <w:rPr>
                      <w:rFonts w:hint="eastAsia"/>
                      <w:color w:val="000000" w:themeColor="text1"/>
                    </w:rPr>
                    <w:t>禁止新建涉及大规模排放大气污染物和</w:t>
                  </w:r>
                  <w:r>
                    <w:rPr>
                      <w:rFonts w:hint="eastAsia"/>
                      <w:color w:val="000000" w:themeColor="text1"/>
                    </w:rPr>
                    <w:t>VOCs</w:t>
                  </w:r>
                  <w:r>
                    <w:rPr>
                      <w:rFonts w:hint="eastAsia"/>
                      <w:color w:val="000000" w:themeColor="text1"/>
                    </w:rPr>
                    <w:t>排放的工业项目。</w:t>
                  </w:r>
                  <w:r>
                    <w:rPr>
                      <w:rFonts w:hint="eastAsia"/>
                      <w:color w:val="000000" w:themeColor="text1"/>
                    </w:rPr>
                    <w:br/>
                    <w:t>2.</w:t>
                  </w:r>
                  <w:r>
                    <w:rPr>
                      <w:rFonts w:hint="eastAsia"/>
                      <w:color w:val="000000" w:themeColor="text1"/>
                    </w:rPr>
                    <w:t>禁止新建涉及有毒有害大气污染物排放的项目。</w:t>
                  </w:r>
                </w:p>
                <w:p w:rsidR="00103DA8" w:rsidRDefault="00F718A3">
                  <w:pPr>
                    <w:adjustRightInd w:val="0"/>
                    <w:snapToGrid w:val="0"/>
                    <w:rPr>
                      <w:color w:val="000000" w:themeColor="text1"/>
                    </w:rPr>
                  </w:pPr>
                  <w:r>
                    <w:rPr>
                      <w:rFonts w:hint="eastAsia"/>
                      <w:color w:val="000000" w:themeColor="text1"/>
                    </w:rPr>
                    <w:t>3.</w:t>
                  </w:r>
                  <w:r>
                    <w:rPr>
                      <w:rFonts w:hint="eastAsia"/>
                      <w:color w:val="000000" w:themeColor="text1"/>
                    </w:rPr>
                    <w:t>严格限制新建涉及恶臭污染物、颗粒物无组织排放的项目。</w:t>
                  </w:r>
                </w:p>
              </w:tc>
              <w:tc>
                <w:tcPr>
                  <w:tcW w:w="819" w:type="pct"/>
                  <w:shd w:val="clear" w:color="auto" w:fill="auto"/>
                  <w:vAlign w:val="center"/>
                </w:tcPr>
                <w:p w:rsidR="00103DA8" w:rsidRDefault="00F718A3">
                  <w:pPr>
                    <w:adjustRightInd w:val="0"/>
                    <w:snapToGrid w:val="0"/>
                    <w:rPr>
                      <w:color w:val="000000" w:themeColor="text1"/>
                    </w:rPr>
                  </w:pPr>
                  <w:r>
                    <w:rPr>
                      <w:color w:val="000000" w:themeColor="text1"/>
                    </w:rPr>
                    <w:t>1</w:t>
                  </w:r>
                  <w:r w:rsidR="008D1D1B">
                    <w:rPr>
                      <w:rFonts w:hint="eastAsia"/>
                      <w:color w:val="000000" w:themeColor="text1"/>
                    </w:rPr>
                    <w:t>.</w:t>
                  </w:r>
                  <w:r>
                    <w:rPr>
                      <w:color w:val="000000" w:themeColor="text1"/>
                    </w:rPr>
                    <w:t>本项目不涉及。</w:t>
                  </w:r>
                </w:p>
                <w:p w:rsidR="00103DA8" w:rsidRDefault="00F718A3">
                  <w:pPr>
                    <w:adjustRightInd w:val="0"/>
                    <w:snapToGrid w:val="0"/>
                    <w:rPr>
                      <w:color w:val="000000" w:themeColor="text1"/>
                      <w:kern w:val="0"/>
                      <w:szCs w:val="21"/>
                    </w:rPr>
                  </w:pPr>
                  <w:r>
                    <w:rPr>
                      <w:color w:val="000000" w:themeColor="text1"/>
                    </w:rPr>
                    <w:t>2</w:t>
                  </w:r>
                  <w:r w:rsidR="008D1D1B">
                    <w:rPr>
                      <w:rFonts w:hint="eastAsia"/>
                      <w:color w:val="000000" w:themeColor="text1"/>
                    </w:rPr>
                    <w:t>.</w:t>
                  </w:r>
                  <w:r>
                    <w:rPr>
                      <w:color w:val="000000" w:themeColor="text1"/>
                      <w:kern w:val="0"/>
                      <w:szCs w:val="21"/>
                    </w:rPr>
                    <w:t>本项目不涉及。</w:t>
                  </w:r>
                </w:p>
                <w:p w:rsidR="008D1D1B" w:rsidRDefault="008D1D1B">
                  <w:pPr>
                    <w:adjustRightInd w:val="0"/>
                    <w:snapToGrid w:val="0"/>
                    <w:rPr>
                      <w:color w:val="000000" w:themeColor="text1"/>
                    </w:rPr>
                  </w:pPr>
                  <w:r>
                    <w:rPr>
                      <w:rFonts w:hint="eastAsia"/>
                      <w:color w:val="000000" w:themeColor="text1"/>
                      <w:kern w:val="0"/>
                      <w:szCs w:val="21"/>
                    </w:rPr>
                    <w:t>3.</w:t>
                  </w:r>
                  <w:r>
                    <w:rPr>
                      <w:rFonts w:hint="eastAsia"/>
                      <w:color w:val="000000" w:themeColor="text1"/>
                      <w:kern w:val="0"/>
                      <w:szCs w:val="21"/>
                    </w:rPr>
                    <w:t>本项目不涉及</w:t>
                  </w:r>
                </w:p>
              </w:tc>
              <w:tc>
                <w:tcPr>
                  <w:tcW w:w="211" w:type="pct"/>
                  <w:shd w:val="clear" w:color="auto" w:fill="auto"/>
                  <w:vAlign w:val="center"/>
                </w:tcPr>
                <w:p w:rsidR="00103DA8" w:rsidRDefault="00F718A3">
                  <w:pPr>
                    <w:adjustRightInd w:val="0"/>
                    <w:snapToGrid w:val="0"/>
                    <w:jc w:val="center"/>
                    <w:rPr>
                      <w:color w:val="000000" w:themeColor="text1"/>
                    </w:rPr>
                  </w:pPr>
                  <w:r>
                    <w:rPr>
                      <w:color w:val="000000" w:themeColor="text1"/>
                    </w:rPr>
                    <w:t>符合</w:t>
                  </w:r>
                </w:p>
              </w:tc>
            </w:tr>
            <w:tr w:rsidR="00103DA8">
              <w:trPr>
                <w:trHeight w:val="340"/>
                <w:jc w:val="center"/>
              </w:trPr>
              <w:tc>
                <w:tcPr>
                  <w:tcW w:w="330" w:type="pct"/>
                  <w:vMerge/>
                  <w:shd w:val="clear" w:color="auto" w:fill="auto"/>
                  <w:vAlign w:val="center"/>
                </w:tcPr>
                <w:p w:rsidR="00103DA8" w:rsidRDefault="00103DA8">
                  <w:pPr>
                    <w:adjustRightInd w:val="0"/>
                    <w:snapToGrid w:val="0"/>
                    <w:jc w:val="center"/>
                    <w:rPr>
                      <w:color w:val="000000" w:themeColor="text1"/>
                    </w:rPr>
                  </w:pPr>
                </w:p>
              </w:tc>
              <w:tc>
                <w:tcPr>
                  <w:tcW w:w="256" w:type="pct"/>
                  <w:vMerge/>
                  <w:shd w:val="clear" w:color="auto" w:fill="auto"/>
                  <w:vAlign w:val="center"/>
                </w:tcPr>
                <w:p w:rsidR="00103DA8" w:rsidRDefault="00103DA8">
                  <w:pPr>
                    <w:adjustRightInd w:val="0"/>
                    <w:snapToGrid w:val="0"/>
                    <w:jc w:val="center"/>
                    <w:rPr>
                      <w:color w:val="000000" w:themeColor="text1"/>
                    </w:rPr>
                  </w:pPr>
                </w:p>
              </w:tc>
              <w:tc>
                <w:tcPr>
                  <w:tcW w:w="300" w:type="pct"/>
                  <w:vMerge/>
                  <w:shd w:val="clear" w:color="auto" w:fill="auto"/>
                  <w:vAlign w:val="center"/>
                </w:tcPr>
                <w:p w:rsidR="00103DA8" w:rsidRDefault="00103DA8">
                  <w:pPr>
                    <w:adjustRightInd w:val="0"/>
                    <w:snapToGrid w:val="0"/>
                    <w:jc w:val="center"/>
                    <w:rPr>
                      <w:color w:val="000000" w:themeColor="text1"/>
                    </w:rPr>
                  </w:pPr>
                </w:p>
              </w:tc>
              <w:tc>
                <w:tcPr>
                  <w:tcW w:w="301" w:type="pct"/>
                  <w:vMerge/>
                  <w:shd w:val="clear" w:color="auto" w:fill="auto"/>
                  <w:vAlign w:val="center"/>
                </w:tcPr>
                <w:p w:rsidR="00103DA8" w:rsidRDefault="00103DA8">
                  <w:pPr>
                    <w:adjustRightInd w:val="0"/>
                    <w:snapToGrid w:val="0"/>
                    <w:jc w:val="center"/>
                    <w:rPr>
                      <w:color w:val="000000" w:themeColor="text1"/>
                    </w:rPr>
                  </w:pPr>
                </w:p>
              </w:tc>
              <w:tc>
                <w:tcPr>
                  <w:tcW w:w="398" w:type="pct"/>
                  <w:vMerge/>
                  <w:shd w:val="clear" w:color="auto" w:fill="auto"/>
                  <w:vAlign w:val="center"/>
                </w:tcPr>
                <w:p w:rsidR="00103DA8" w:rsidRDefault="00103DA8">
                  <w:pPr>
                    <w:adjustRightInd w:val="0"/>
                    <w:snapToGrid w:val="0"/>
                    <w:jc w:val="center"/>
                    <w:rPr>
                      <w:color w:val="000000" w:themeColor="text1"/>
                    </w:rPr>
                  </w:pPr>
                </w:p>
              </w:tc>
              <w:tc>
                <w:tcPr>
                  <w:tcW w:w="201" w:type="pct"/>
                  <w:vMerge/>
                  <w:shd w:val="clear" w:color="auto" w:fill="auto"/>
                  <w:vAlign w:val="center"/>
                </w:tcPr>
                <w:p w:rsidR="00103DA8" w:rsidRDefault="00103DA8">
                  <w:pPr>
                    <w:adjustRightInd w:val="0"/>
                    <w:snapToGrid w:val="0"/>
                    <w:jc w:val="center"/>
                    <w:rPr>
                      <w:color w:val="000000" w:themeColor="text1"/>
                    </w:rPr>
                  </w:pPr>
                </w:p>
              </w:tc>
              <w:tc>
                <w:tcPr>
                  <w:tcW w:w="402" w:type="pct"/>
                  <w:vMerge/>
                  <w:shd w:val="clear" w:color="auto" w:fill="auto"/>
                  <w:vAlign w:val="center"/>
                </w:tcPr>
                <w:p w:rsidR="00103DA8" w:rsidRDefault="00103DA8">
                  <w:pPr>
                    <w:adjustRightInd w:val="0"/>
                    <w:snapToGrid w:val="0"/>
                    <w:jc w:val="center"/>
                    <w:rPr>
                      <w:color w:val="000000" w:themeColor="text1"/>
                    </w:rPr>
                  </w:pPr>
                </w:p>
              </w:tc>
              <w:tc>
                <w:tcPr>
                  <w:tcW w:w="503" w:type="pct"/>
                  <w:shd w:val="clear" w:color="auto" w:fill="auto"/>
                  <w:vAlign w:val="center"/>
                </w:tcPr>
                <w:p w:rsidR="00103DA8" w:rsidRDefault="00F718A3">
                  <w:pPr>
                    <w:adjustRightInd w:val="0"/>
                    <w:snapToGrid w:val="0"/>
                    <w:jc w:val="center"/>
                    <w:rPr>
                      <w:color w:val="000000" w:themeColor="text1"/>
                    </w:rPr>
                  </w:pPr>
                  <w:r>
                    <w:rPr>
                      <w:color w:val="000000" w:themeColor="text1"/>
                    </w:rPr>
                    <w:t>污染物排放管控</w:t>
                  </w:r>
                </w:p>
              </w:tc>
              <w:tc>
                <w:tcPr>
                  <w:tcW w:w="1279" w:type="pct"/>
                  <w:shd w:val="clear" w:color="auto" w:fill="auto"/>
                  <w:vAlign w:val="center"/>
                </w:tcPr>
                <w:p w:rsidR="00103DA8" w:rsidRDefault="00F718A3">
                  <w:pPr>
                    <w:adjustRightInd w:val="0"/>
                    <w:snapToGrid w:val="0"/>
                    <w:jc w:val="center"/>
                    <w:rPr>
                      <w:color w:val="000000" w:themeColor="text1"/>
                    </w:rPr>
                  </w:pPr>
                  <w:r>
                    <w:rPr>
                      <w:rFonts w:hint="eastAsia"/>
                      <w:color w:val="000000" w:themeColor="text1"/>
                    </w:rPr>
                    <w:t>泾源县集中供热有限责任公司应采取有效措施，减小燃煤、灰渣等物料贮存转运产生的颗粒物排放。（超低排放改造）</w:t>
                  </w:r>
                </w:p>
              </w:tc>
              <w:tc>
                <w:tcPr>
                  <w:tcW w:w="819" w:type="pct"/>
                  <w:shd w:val="clear" w:color="auto" w:fill="auto"/>
                  <w:vAlign w:val="center"/>
                </w:tcPr>
                <w:p w:rsidR="00103DA8" w:rsidRDefault="00F718A3">
                  <w:pPr>
                    <w:adjustRightInd w:val="0"/>
                    <w:snapToGrid w:val="0"/>
                    <w:jc w:val="left"/>
                    <w:rPr>
                      <w:color w:val="000000" w:themeColor="text1"/>
                    </w:rPr>
                  </w:pPr>
                  <w:r>
                    <w:rPr>
                      <w:color w:val="000000" w:themeColor="text1"/>
                      <w:kern w:val="0"/>
                      <w:szCs w:val="21"/>
                    </w:rPr>
                    <w:t>本项目不涉及。</w:t>
                  </w:r>
                </w:p>
              </w:tc>
              <w:tc>
                <w:tcPr>
                  <w:tcW w:w="211" w:type="pct"/>
                  <w:shd w:val="clear" w:color="auto" w:fill="auto"/>
                  <w:vAlign w:val="center"/>
                </w:tcPr>
                <w:p w:rsidR="00103DA8" w:rsidRDefault="00F718A3">
                  <w:pPr>
                    <w:adjustRightInd w:val="0"/>
                    <w:snapToGrid w:val="0"/>
                    <w:jc w:val="center"/>
                    <w:rPr>
                      <w:color w:val="000000" w:themeColor="text1"/>
                    </w:rPr>
                  </w:pPr>
                  <w:r>
                    <w:rPr>
                      <w:color w:val="000000" w:themeColor="text1"/>
                    </w:rPr>
                    <w:t>符合</w:t>
                  </w:r>
                </w:p>
              </w:tc>
            </w:tr>
            <w:tr w:rsidR="00103DA8">
              <w:trPr>
                <w:trHeight w:val="340"/>
                <w:jc w:val="center"/>
              </w:trPr>
              <w:tc>
                <w:tcPr>
                  <w:tcW w:w="330" w:type="pct"/>
                  <w:vMerge/>
                  <w:shd w:val="clear" w:color="auto" w:fill="auto"/>
                  <w:vAlign w:val="center"/>
                </w:tcPr>
                <w:p w:rsidR="00103DA8" w:rsidRDefault="00103DA8">
                  <w:pPr>
                    <w:adjustRightInd w:val="0"/>
                    <w:snapToGrid w:val="0"/>
                    <w:jc w:val="center"/>
                    <w:rPr>
                      <w:color w:val="000000" w:themeColor="text1"/>
                    </w:rPr>
                  </w:pPr>
                </w:p>
              </w:tc>
              <w:tc>
                <w:tcPr>
                  <w:tcW w:w="256" w:type="pct"/>
                  <w:vMerge/>
                  <w:shd w:val="clear" w:color="auto" w:fill="auto"/>
                  <w:vAlign w:val="center"/>
                </w:tcPr>
                <w:p w:rsidR="00103DA8" w:rsidRDefault="00103DA8">
                  <w:pPr>
                    <w:adjustRightInd w:val="0"/>
                    <w:snapToGrid w:val="0"/>
                    <w:jc w:val="center"/>
                    <w:rPr>
                      <w:color w:val="000000" w:themeColor="text1"/>
                    </w:rPr>
                  </w:pPr>
                </w:p>
              </w:tc>
              <w:tc>
                <w:tcPr>
                  <w:tcW w:w="300" w:type="pct"/>
                  <w:vMerge/>
                  <w:shd w:val="clear" w:color="auto" w:fill="auto"/>
                  <w:vAlign w:val="center"/>
                </w:tcPr>
                <w:p w:rsidR="00103DA8" w:rsidRDefault="00103DA8">
                  <w:pPr>
                    <w:adjustRightInd w:val="0"/>
                    <w:snapToGrid w:val="0"/>
                    <w:jc w:val="center"/>
                    <w:rPr>
                      <w:color w:val="000000" w:themeColor="text1"/>
                    </w:rPr>
                  </w:pPr>
                </w:p>
              </w:tc>
              <w:tc>
                <w:tcPr>
                  <w:tcW w:w="301" w:type="pct"/>
                  <w:vMerge/>
                  <w:shd w:val="clear" w:color="auto" w:fill="auto"/>
                  <w:vAlign w:val="center"/>
                </w:tcPr>
                <w:p w:rsidR="00103DA8" w:rsidRDefault="00103DA8">
                  <w:pPr>
                    <w:adjustRightInd w:val="0"/>
                    <w:snapToGrid w:val="0"/>
                    <w:jc w:val="center"/>
                    <w:rPr>
                      <w:color w:val="000000" w:themeColor="text1"/>
                    </w:rPr>
                  </w:pPr>
                </w:p>
              </w:tc>
              <w:tc>
                <w:tcPr>
                  <w:tcW w:w="398" w:type="pct"/>
                  <w:vMerge/>
                  <w:shd w:val="clear" w:color="auto" w:fill="auto"/>
                  <w:vAlign w:val="center"/>
                </w:tcPr>
                <w:p w:rsidR="00103DA8" w:rsidRDefault="00103DA8">
                  <w:pPr>
                    <w:adjustRightInd w:val="0"/>
                    <w:snapToGrid w:val="0"/>
                    <w:jc w:val="center"/>
                    <w:rPr>
                      <w:color w:val="000000" w:themeColor="text1"/>
                    </w:rPr>
                  </w:pPr>
                </w:p>
              </w:tc>
              <w:tc>
                <w:tcPr>
                  <w:tcW w:w="201" w:type="pct"/>
                  <w:vMerge/>
                  <w:shd w:val="clear" w:color="auto" w:fill="auto"/>
                  <w:vAlign w:val="center"/>
                </w:tcPr>
                <w:p w:rsidR="00103DA8" w:rsidRDefault="00103DA8">
                  <w:pPr>
                    <w:adjustRightInd w:val="0"/>
                    <w:snapToGrid w:val="0"/>
                    <w:jc w:val="center"/>
                    <w:rPr>
                      <w:color w:val="000000" w:themeColor="text1"/>
                    </w:rPr>
                  </w:pPr>
                </w:p>
              </w:tc>
              <w:tc>
                <w:tcPr>
                  <w:tcW w:w="402" w:type="pct"/>
                  <w:vMerge/>
                  <w:shd w:val="clear" w:color="auto" w:fill="auto"/>
                  <w:vAlign w:val="center"/>
                </w:tcPr>
                <w:p w:rsidR="00103DA8" w:rsidRDefault="00103DA8">
                  <w:pPr>
                    <w:adjustRightInd w:val="0"/>
                    <w:snapToGrid w:val="0"/>
                    <w:jc w:val="center"/>
                    <w:rPr>
                      <w:color w:val="000000" w:themeColor="text1"/>
                    </w:rPr>
                  </w:pPr>
                </w:p>
              </w:tc>
              <w:tc>
                <w:tcPr>
                  <w:tcW w:w="503" w:type="pct"/>
                  <w:shd w:val="clear" w:color="auto" w:fill="auto"/>
                  <w:vAlign w:val="center"/>
                </w:tcPr>
                <w:p w:rsidR="00103DA8" w:rsidRDefault="00F718A3">
                  <w:pPr>
                    <w:adjustRightInd w:val="0"/>
                    <w:snapToGrid w:val="0"/>
                    <w:jc w:val="center"/>
                    <w:rPr>
                      <w:color w:val="000000" w:themeColor="text1"/>
                    </w:rPr>
                  </w:pPr>
                  <w:r>
                    <w:rPr>
                      <w:color w:val="000000" w:themeColor="text1"/>
                    </w:rPr>
                    <w:t>环境风险管控</w:t>
                  </w:r>
                </w:p>
              </w:tc>
              <w:tc>
                <w:tcPr>
                  <w:tcW w:w="1279" w:type="pct"/>
                  <w:shd w:val="clear" w:color="auto" w:fill="auto"/>
                  <w:vAlign w:val="center"/>
                </w:tcPr>
                <w:p w:rsidR="00103DA8" w:rsidRDefault="00F718A3">
                  <w:pPr>
                    <w:adjustRightInd w:val="0"/>
                    <w:snapToGrid w:val="0"/>
                    <w:jc w:val="center"/>
                    <w:rPr>
                      <w:color w:val="000000" w:themeColor="text1"/>
                    </w:rPr>
                  </w:pPr>
                  <w:r>
                    <w:rPr>
                      <w:rFonts w:hint="eastAsia"/>
                      <w:color w:val="000000" w:themeColor="text1"/>
                    </w:rPr>
                    <w:t>泾源县供排水总公司泾源县污水处理厂应配套有效措施，防止因渗漏污染地下水、土壤，以及因事故造成废水直</w:t>
                  </w:r>
                  <w:proofErr w:type="gramStart"/>
                  <w:r>
                    <w:rPr>
                      <w:rFonts w:hint="eastAsia"/>
                      <w:color w:val="000000" w:themeColor="text1"/>
                    </w:rPr>
                    <w:t>排污染</w:t>
                  </w:r>
                  <w:proofErr w:type="gramEnd"/>
                  <w:r>
                    <w:rPr>
                      <w:rFonts w:hint="eastAsia"/>
                      <w:color w:val="000000" w:themeColor="text1"/>
                    </w:rPr>
                    <w:t>水体。</w:t>
                  </w:r>
                </w:p>
              </w:tc>
              <w:tc>
                <w:tcPr>
                  <w:tcW w:w="819" w:type="pct"/>
                  <w:shd w:val="clear" w:color="auto" w:fill="auto"/>
                  <w:vAlign w:val="center"/>
                </w:tcPr>
                <w:p w:rsidR="00103DA8" w:rsidRDefault="00F718A3">
                  <w:pPr>
                    <w:adjustRightInd w:val="0"/>
                    <w:snapToGrid w:val="0"/>
                    <w:jc w:val="left"/>
                    <w:rPr>
                      <w:color w:val="000000" w:themeColor="text1"/>
                    </w:rPr>
                  </w:pPr>
                  <w:r>
                    <w:rPr>
                      <w:color w:val="000000" w:themeColor="text1"/>
                      <w:kern w:val="0"/>
                      <w:szCs w:val="21"/>
                    </w:rPr>
                    <w:t>本项目不涉及。</w:t>
                  </w:r>
                </w:p>
              </w:tc>
              <w:tc>
                <w:tcPr>
                  <w:tcW w:w="211" w:type="pct"/>
                  <w:shd w:val="clear" w:color="auto" w:fill="auto"/>
                  <w:vAlign w:val="center"/>
                </w:tcPr>
                <w:p w:rsidR="00103DA8" w:rsidRDefault="00F718A3">
                  <w:pPr>
                    <w:adjustRightInd w:val="0"/>
                    <w:snapToGrid w:val="0"/>
                    <w:jc w:val="center"/>
                    <w:rPr>
                      <w:color w:val="000000" w:themeColor="text1"/>
                    </w:rPr>
                  </w:pPr>
                  <w:r>
                    <w:rPr>
                      <w:color w:val="000000" w:themeColor="text1"/>
                    </w:rPr>
                    <w:t>符合</w:t>
                  </w:r>
                </w:p>
              </w:tc>
            </w:tr>
            <w:tr w:rsidR="00103DA8">
              <w:trPr>
                <w:trHeight w:val="340"/>
                <w:jc w:val="center"/>
              </w:trPr>
              <w:tc>
                <w:tcPr>
                  <w:tcW w:w="330" w:type="pct"/>
                  <w:vMerge/>
                  <w:shd w:val="clear" w:color="auto" w:fill="auto"/>
                  <w:vAlign w:val="center"/>
                </w:tcPr>
                <w:p w:rsidR="00103DA8" w:rsidRDefault="00103DA8">
                  <w:pPr>
                    <w:adjustRightInd w:val="0"/>
                    <w:snapToGrid w:val="0"/>
                    <w:jc w:val="center"/>
                    <w:rPr>
                      <w:color w:val="000000" w:themeColor="text1"/>
                    </w:rPr>
                  </w:pPr>
                </w:p>
              </w:tc>
              <w:tc>
                <w:tcPr>
                  <w:tcW w:w="256" w:type="pct"/>
                  <w:vMerge/>
                  <w:shd w:val="clear" w:color="auto" w:fill="auto"/>
                  <w:vAlign w:val="center"/>
                </w:tcPr>
                <w:p w:rsidR="00103DA8" w:rsidRDefault="00103DA8">
                  <w:pPr>
                    <w:adjustRightInd w:val="0"/>
                    <w:snapToGrid w:val="0"/>
                    <w:jc w:val="center"/>
                    <w:rPr>
                      <w:color w:val="000000" w:themeColor="text1"/>
                    </w:rPr>
                  </w:pPr>
                </w:p>
              </w:tc>
              <w:tc>
                <w:tcPr>
                  <w:tcW w:w="300" w:type="pct"/>
                  <w:vMerge/>
                  <w:shd w:val="clear" w:color="auto" w:fill="auto"/>
                  <w:vAlign w:val="center"/>
                </w:tcPr>
                <w:p w:rsidR="00103DA8" w:rsidRDefault="00103DA8">
                  <w:pPr>
                    <w:adjustRightInd w:val="0"/>
                    <w:snapToGrid w:val="0"/>
                    <w:jc w:val="center"/>
                    <w:rPr>
                      <w:color w:val="000000" w:themeColor="text1"/>
                    </w:rPr>
                  </w:pPr>
                </w:p>
              </w:tc>
              <w:tc>
                <w:tcPr>
                  <w:tcW w:w="301" w:type="pct"/>
                  <w:vMerge/>
                  <w:shd w:val="clear" w:color="auto" w:fill="auto"/>
                  <w:vAlign w:val="center"/>
                </w:tcPr>
                <w:p w:rsidR="00103DA8" w:rsidRDefault="00103DA8">
                  <w:pPr>
                    <w:adjustRightInd w:val="0"/>
                    <w:snapToGrid w:val="0"/>
                    <w:jc w:val="center"/>
                    <w:rPr>
                      <w:color w:val="000000" w:themeColor="text1"/>
                    </w:rPr>
                  </w:pPr>
                </w:p>
              </w:tc>
              <w:tc>
                <w:tcPr>
                  <w:tcW w:w="398" w:type="pct"/>
                  <w:vMerge/>
                  <w:shd w:val="clear" w:color="auto" w:fill="auto"/>
                  <w:vAlign w:val="center"/>
                </w:tcPr>
                <w:p w:rsidR="00103DA8" w:rsidRDefault="00103DA8">
                  <w:pPr>
                    <w:adjustRightInd w:val="0"/>
                    <w:snapToGrid w:val="0"/>
                    <w:jc w:val="center"/>
                    <w:rPr>
                      <w:color w:val="000000" w:themeColor="text1"/>
                    </w:rPr>
                  </w:pPr>
                </w:p>
              </w:tc>
              <w:tc>
                <w:tcPr>
                  <w:tcW w:w="201" w:type="pct"/>
                  <w:vMerge/>
                  <w:shd w:val="clear" w:color="auto" w:fill="auto"/>
                  <w:vAlign w:val="center"/>
                </w:tcPr>
                <w:p w:rsidR="00103DA8" w:rsidRDefault="00103DA8">
                  <w:pPr>
                    <w:adjustRightInd w:val="0"/>
                    <w:snapToGrid w:val="0"/>
                    <w:jc w:val="center"/>
                    <w:rPr>
                      <w:color w:val="000000" w:themeColor="text1"/>
                    </w:rPr>
                  </w:pPr>
                </w:p>
              </w:tc>
              <w:tc>
                <w:tcPr>
                  <w:tcW w:w="402" w:type="pct"/>
                  <w:vMerge/>
                  <w:shd w:val="clear" w:color="auto" w:fill="auto"/>
                  <w:vAlign w:val="center"/>
                </w:tcPr>
                <w:p w:rsidR="00103DA8" w:rsidRDefault="00103DA8">
                  <w:pPr>
                    <w:adjustRightInd w:val="0"/>
                    <w:snapToGrid w:val="0"/>
                    <w:jc w:val="center"/>
                    <w:rPr>
                      <w:color w:val="000000" w:themeColor="text1"/>
                    </w:rPr>
                  </w:pPr>
                </w:p>
              </w:tc>
              <w:tc>
                <w:tcPr>
                  <w:tcW w:w="503" w:type="pct"/>
                  <w:shd w:val="clear" w:color="auto" w:fill="auto"/>
                  <w:vAlign w:val="center"/>
                </w:tcPr>
                <w:p w:rsidR="00103DA8" w:rsidRDefault="00F718A3">
                  <w:pPr>
                    <w:adjustRightInd w:val="0"/>
                    <w:snapToGrid w:val="0"/>
                    <w:jc w:val="center"/>
                    <w:rPr>
                      <w:color w:val="000000" w:themeColor="text1"/>
                    </w:rPr>
                  </w:pPr>
                  <w:r>
                    <w:rPr>
                      <w:color w:val="000000" w:themeColor="text1"/>
                    </w:rPr>
                    <w:t>资源开发效率</w:t>
                  </w:r>
                </w:p>
              </w:tc>
              <w:tc>
                <w:tcPr>
                  <w:tcW w:w="1279" w:type="pct"/>
                  <w:shd w:val="clear" w:color="auto" w:fill="auto"/>
                  <w:vAlign w:val="center"/>
                </w:tcPr>
                <w:p w:rsidR="00103DA8" w:rsidRDefault="00F718A3">
                  <w:pPr>
                    <w:adjustRightInd w:val="0"/>
                    <w:snapToGrid w:val="0"/>
                    <w:jc w:val="center"/>
                    <w:rPr>
                      <w:color w:val="000000" w:themeColor="text1"/>
                    </w:rPr>
                  </w:pPr>
                  <w:r>
                    <w:rPr>
                      <w:rFonts w:hint="eastAsia"/>
                      <w:color w:val="000000" w:themeColor="text1"/>
                    </w:rPr>
                    <w:t>高污染燃料限制使用范围内禁止销售和使用高硫高灰分劣质煤，必须使用硫分小于</w:t>
                  </w:r>
                  <w:r>
                    <w:rPr>
                      <w:rFonts w:hint="eastAsia"/>
                      <w:color w:val="000000" w:themeColor="text1"/>
                    </w:rPr>
                    <w:t>0.8%</w:t>
                  </w:r>
                  <w:r>
                    <w:rPr>
                      <w:rFonts w:hint="eastAsia"/>
                      <w:color w:val="000000" w:themeColor="text1"/>
                    </w:rPr>
                    <w:t>、灰分小于</w:t>
                  </w:r>
                  <w:r>
                    <w:rPr>
                      <w:rFonts w:hint="eastAsia"/>
                      <w:color w:val="000000" w:themeColor="text1"/>
                    </w:rPr>
                    <w:t>15%</w:t>
                  </w:r>
                  <w:r>
                    <w:rPr>
                      <w:rFonts w:hint="eastAsia"/>
                      <w:color w:val="000000" w:themeColor="text1"/>
                    </w:rPr>
                    <w:t>的优质燃煤。</w:t>
                  </w:r>
                </w:p>
              </w:tc>
              <w:tc>
                <w:tcPr>
                  <w:tcW w:w="819" w:type="pct"/>
                  <w:shd w:val="clear" w:color="auto" w:fill="auto"/>
                  <w:vAlign w:val="center"/>
                </w:tcPr>
                <w:p w:rsidR="00103DA8" w:rsidRDefault="00F718A3">
                  <w:pPr>
                    <w:adjustRightInd w:val="0"/>
                    <w:snapToGrid w:val="0"/>
                    <w:jc w:val="left"/>
                    <w:rPr>
                      <w:color w:val="000000" w:themeColor="text1"/>
                    </w:rPr>
                  </w:pPr>
                  <w:r>
                    <w:rPr>
                      <w:color w:val="000000" w:themeColor="text1"/>
                      <w:kern w:val="0"/>
                      <w:szCs w:val="21"/>
                    </w:rPr>
                    <w:t>本项目不涉及。</w:t>
                  </w:r>
                </w:p>
              </w:tc>
              <w:tc>
                <w:tcPr>
                  <w:tcW w:w="211" w:type="pct"/>
                  <w:shd w:val="clear" w:color="auto" w:fill="auto"/>
                  <w:vAlign w:val="center"/>
                </w:tcPr>
                <w:p w:rsidR="00103DA8" w:rsidRDefault="00F718A3">
                  <w:pPr>
                    <w:adjustRightInd w:val="0"/>
                    <w:snapToGrid w:val="0"/>
                    <w:jc w:val="center"/>
                    <w:rPr>
                      <w:color w:val="000000" w:themeColor="text1"/>
                    </w:rPr>
                  </w:pPr>
                  <w:r>
                    <w:rPr>
                      <w:rFonts w:hint="eastAsia"/>
                      <w:color w:val="000000" w:themeColor="text1"/>
                    </w:rPr>
                    <w:t>符合</w:t>
                  </w:r>
                </w:p>
              </w:tc>
            </w:tr>
          </w:tbl>
          <w:p w:rsidR="00103DA8" w:rsidRDefault="00F718A3">
            <w:pPr>
              <w:widowControl/>
              <w:overflowPunct w:val="0"/>
              <w:adjustRightInd w:val="0"/>
              <w:snapToGrid w:val="0"/>
              <w:spacing w:line="360" w:lineRule="auto"/>
              <w:ind w:firstLineChars="200" w:firstLine="480"/>
              <w:textAlignment w:val="baseline"/>
              <w:rPr>
                <w:snapToGrid w:val="0"/>
                <w:color w:val="000000" w:themeColor="text1"/>
                <w:kern w:val="0"/>
                <w:sz w:val="24"/>
                <w:szCs w:val="21"/>
              </w:rPr>
            </w:pPr>
            <w:r>
              <w:rPr>
                <w:snapToGrid w:val="0"/>
                <w:color w:val="000000" w:themeColor="text1"/>
                <w:kern w:val="0"/>
                <w:sz w:val="24"/>
                <w:szCs w:val="21"/>
              </w:rPr>
              <w:t>综上，本项目符合《固原市生态环境分区管控实施方案》中的相关要求。</w:t>
            </w:r>
          </w:p>
          <w:p w:rsidR="00103DA8" w:rsidRDefault="00F718A3">
            <w:pPr>
              <w:pStyle w:val="aff2"/>
              <w:adjustRightInd w:val="0"/>
              <w:snapToGrid w:val="0"/>
              <w:ind w:firstLine="482"/>
              <w:rPr>
                <w:b/>
                <w:bCs/>
                <w:color w:val="000000" w:themeColor="text1"/>
                <w:kern w:val="0"/>
                <w:szCs w:val="24"/>
              </w:rPr>
            </w:pPr>
            <w:r>
              <w:rPr>
                <w:b/>
                <w:bCs/>
                <w:color w:val="000000" w:themeColor="text1"/>
                <w:kern w:val="0"/>
                <w:szCs w:val="24"/>
              </w:rPr>
              <w:t>3</w:t>
            </w:r>
            <w:r>
              <w:rPr>
                <w:rFonts w:hint="eastAsia"/>
                <w:b/>
                <w:bCs/>
                <w:color w:val="000000" w:themeColor="text1"/>
                <w:kern w:val="0"/>
                <w:szCs w:val="24"/>
              </w:rPr>
              <w:t>、选址合理性分析</w:t>
            </w:r>
          </w:p>
          <w:p w:rsidR="00103DA8" w:rsidRDefault="00F718A3">
            <w:pPr>
              <w:adjustRightInd w:val="0"/>
              <w:snapToGrid w:val="0"/>
              <w:spacing w:line="360" w:lineRule="auto"/>
              <w:ind w:firstLineChars="200" w:firstLine="480"/>
              <w:rPr>
                <w:color w:val="000000" w:themeColor="text1"/>
                <w:sz w:val="24"/>
              </w:rPr>
            </w:pPr>
            <w:r>
              <w:rPr>
                <w:rFonts w:hint="eastAsia"/>
                <w:color w:val="000000" w:themeColor="text1"/>
                <w:sz w:val="24"/>
              </w:rPr>
              <w:t>本项目位于宁夏回族自治区固原市泾源县香水镇车村，</w:t>
            </w:r>
            <w:r w:rsidR="008D1D1B">
              <w:rPr>
                <w:rFonts w:hint="eastAsia"/>
                <w:color w:val="000000" w:themeColor="text1"/>
                <w:sz w:val="24"/>
              </w:rPr>
              <w:t>于</w:t>
            </w:r>
            <w:r w:rsidR="008D1D1B">
              <w:rPr>
                <w:rFonts w:hint="eastAsia"/>
                <w:color w:val="000000" w:themeColor="text1"/>
                <w:sz w:val="24"/>
              </w:rPr>
              <w:t>2</w:t>
            </w:r>
            <w:r w:rsidR="008D1D1B">
              <w:rPr>
                <w:color w:val="000000" w:themeColor="text1"/>
                <w:sz w:val="24"/>
              </w:rPr>
              <w:t>025</w:t>
            </w:r>
            <w:r w:rsidR="008D1D1B">
              <w:rPr>
                <w:color w:val="000000" w:themeColor="text1"/>
                <w:sz w:val="24"/>
              </w:rPr>
              <w:t>年</w:t>
            </w:r>
            <w:r w:rsidR="007471E2">
              <w:rPr>
                <w:rFonts w:hint="eastAsia"/>
                <w:color w:val="000000" w:themeColor="text1"/>
                <w:sz w:val="24"/>
              </w:rPr>
              <w:t>1</w:t>
            </w:r>
            <w:r w:rsidR="007471E2">
              <w:rPr>
                <w:color w:val="000000" w:themeColor="text1"/>
                <w:sz w:val="24"/>
              </w:rPr>
              <w:t>2</w:t>
            </w:r>
            <w:r w:rsidR="008D1D1B">
              <w:rPr>
                <w:rFonts w:hint="eastAsia"/>
                <w:color w:val="000000" w:themeColor="text1"/>
                <w:sz w:val="24"/>
              </w:rPr>
              <w:t>月</w:t>
            </w:r>
            <w:r w:rsidR="008D1D1B">
              <w:rPr>
                <w:rFonts w:hint="eastAsia"/>
                <w:color w:val="000000" w:themeColor="text1"/>
                <w:sz w:val="24"/>
              </w:rPr>
              <w:t>2</w:t>
            </w:r>
            <w:r w:rsidR="007471E2">
              <w:rPr>
                <w:color w:val="000000" w:themeColor="text1"/>
                <w:sz w:val="24"/>
              </w:rPr>
              <w:t>9</w:t>
            </w:r>
            <w:r w:rsidR="008D1D1B">
              <w:rPr>
                <w:color w:val="000000" w:themeColor="text1"/>
                <w:sz w:val="24"/>
              </w:rPr>
              <w:t>日取得</w:t>
            </w:r>
            <w:r w:rsidR="007471E2" w:rsidRPr="007471E2">
              <w:rPr>
                <w:color w:val="000000" w:themeColor="text1"/>
                <w:sz w:val="24"/>
              </w:rPr>
              <w:t>《</w:t>
            </w:r>
            <w:r w:rsidR="007471E2" w:rsidRPr="007471E2">
              <w:rPr>
                <w:rFonts w:hint="eastAsia"/>
                <w:color w:val="000000" w:themeColor="text1"/>
                <w:sz w:val="24"/>
              </w:rPr>
              <w:t>国有建设用地划拨决定书</w:t>
            </w:r>
            <w:r w:rsidR="007471E2" w:rsidRPr="007471E2">
              <w:rPr>
                <w:color w:val="000000" w:themeColor="text1"/>
                <w:sz w:val="24"/>
              </w:rPr>
              <w:t>》（</w:t>
            </w:r>
            <w:proofErr w:type="gramStart"/>
            <w:r w:rsidR="007471E2" w:rsidRPr="007471E2">
              <w:rPr>
                <w:color w:val="000000" w:themeColor="text1"/>
                <w:sz w:val="24"/>
              </w:rPr>
              <w:t>泾</w:t>
            </w:r>
            <w:proofErr w:type="gramEnd"/>
            <w:r w:rsidR="007471E2" w:rsidRPr="007471E2">
              <w:rPr>
                <w:color w:val="000000" w:themeColor="text1"/>
                <w:sz w:val="24"/>
              </w:rPr>
              <w:t>地（划）</w:t>
            </w:r>
            <w:r w:rsidR="007471E2" w:rsidRPr="007471E2">
              <w:rPr>
                <w:color w:val="000000" w:themeColor="text1"/>
                <w:sz w:val="24"/>
              </w:rPr>
              <w:t>[2026]-1</w:t>
            </w:r>
            <w:r w:rsidR="007471E2" w:rsidRPr="007471E2">
              <w:rPr>
                <w:color w:val="000000" w:themeColor="text1"/>
                <w:sz w:val="24"/>
              </w:rPr>
              <w:t>号）</w:t>
            </w:r>
            <w:r w:rsidR="008D1D1B">
              <w:rPr>
                <w:color w:val="000000" w:themeColor="text1"/>
                <w:sz w:val="24"/>
              </w:rPr>
              <w:t>。项目</w:t>
            </w:r>
            <w:r>
              <w:rPr>
                <w:color w:val="000000" w:themeColor="text1"/>
                <w:sz w:val="24"/>
              </w:rPr>
              <w:t>建设场地地表起伏小，地势较为平坦，无不良地质现象，</w:t>
            </w:r>
            <w:r>
              <w:rPr>
                <w:rFonts w:hint="eastAsia"/>
                <w:color w:val="000000" w:themeColor="text1"/>
                <w:sz w:val="24"/>
              </w:rPr>
              <w:lastRenderedPageBreak/>
              <w:t>南侧为供电所，东、西、北侧为空地，距离公墓不到</w:t>
            </w:r>
            <w:r>
              <w:rPr>
                <w:color w:val="000000" w:themeColor="text1"/>
                <w:sz w:val="24"/>
              </w:rPr>
              <w:t>1</w:t>
            </w:r>
            <w:r>
              <w:rPr>
                <w:rFonts w:hint="eastAsia"/>
                <w:color w:val="000000" w:themeColor="text1"/>
                <w:sz w:val="24"/>
              </w:rPr>
              <w:t>公里，</w:t>
            </w:r>
            <w:r>
              <w:rPr>
                <w:color w:val="000000" w:themeColor="text1"/>
                <w:sz w:val="24"/>
              </w:rPr>
              <w:t>所在区域环境质量状况良好，选址范围内没有水源地、名胜古迹、自然保护区、温泉、疗养地等国家明令规定的保护对象，</w:t>
            </w:r>
            <w:r>
              <w:rPr>
                <w:rFonts w:hint="eastAsia"/>
                <w:color w:val="000000" w:themeColor="text1"/>
                <w:sz w:val="24"/>
              </w:rPr>
              <w:t>无重大的环境制约因素。</w:t>
            </w:r>
            <w:r w:rsidR="008D1D1B">
              <w:rPr>
                <w:color w:val="000000" w:themeColor="text1"/>
                <w:sz w:val="24"/>
              </w:rPr>
              <w:t>因此，从环保角度考虑，本项目选址合理，</w:t>
            </w:r>
            <w:r>
              <w:rPr>
                <w:rFonts w:hint="eastAsia"/>
                <w:color w:val="000000" w:themeColor="text1"/>
                <w:sz w:val="24"/>
              </w:rPr>
              <w:t>周边关系图见附图</w:t>
            </w:r>
            <w:r>
              <w:rPr>
                <w:rFonts w:hint="eastAsia"/>
                <w:color w:val="000000" w:themeColor="text1"/>
                <w:sz w:val="24"/>
              </w:rPr>
              <w:t>7</w:t>
            </w:r>
            <w:r>
              <w:rPr>
                <w:rFonts w:hint="eastAsia"/>
                <w:color w:val="000000" w:themeColor="text1"/>
                <w:sz w:val="24"/>
              </w:rPr>
              <w:t>。</w:t>
            </w: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Default="00103DA8">
            <w:pPr>
              <w:adjustRightInd w:val="0"/>
              <w:snapToGrid w:val="0"/>
              <w:spacing w:line="360" w:lineRule="auto"/>
              <w:ind w:firstLineChars="200" w:firstLine="480"/>
              <w:rPr>
                <w:color w:val="000000" w:themeColor="text1"/>
                <w:sz w:val="24"/>
              </w:rPr>
            </w:pPr>
          </w:p>
          <w:p w:rsidR="00103DA8" w:rsidRPr="008D1D1B" w:rsidRDefault="00103DA8">
            <w:pPr>
              <w:adjustRightInd w:val="0"/>
              <w:snapToGrid w:val="0"/>
              <w:spacing w:line="360" w:lineRule="auto"/>
              <w:rPr>
                <w:color w:val="000000" w:themeColor="text1"/>
                <w:sz w:val="24"/>
              </w:rPr>
            </w:pPr>
          </w:p>
        </w:tc>
      </w:tr>
    </w:tbl>
    <w:p w:rsidR="00103DA8" w:rsidRDefault="00103DA8">
      <w:pPr>
        <w:adjustRightInd w:val="0"/>
        <w:snapToGrid w:val="0"/>
        <w:spacing w:line="360" w:lineRule="auto"/>
        <w:outlineLvl w:val="0"/>
        <w:rPr>
          <w:rFonts w:eastAsia="黑体"/>
          <w:color w:val="000000" w:themeColor="text1"/>
          <w:sz w:val="30"/>
        </w:rPr>
        <w:sectPr w:rsidR="00103DA8">
          <w:footerReference w:type="default" r:id="rId10"/>
          <w:pgSz w:w="11906" w:h="16838"/>
          <w:pgMar w:top="1417" w:right="1417" w:bottom="1417" w:left="1417" w:header="851" w:footer="1077" w:gutter="0"/>
          <w:pgNumType w:start="1"/>
          <w:cols w:space="720"/>
          <w:docGrid w:linePitch="312"/>
        </w:sectPr>
      </w:pPr>
    </w:p>
    <w:p w:rsidR="00103DA8" w:rsidRDefault="00F718A3">
      <w:pPr>
        <w:pStyle w:val="ad"/>
        <w:adjustRightInd w:val="0"/>
        <w:snapToGrid w:val="0"/>
        <w:jc w:val="center"/>
        <w:outlineLvl w:val="0"/>
        <w:rPr>
          <w:rFonts w:ascii="Times New Roman" w:eastAsia="黑体" w:hAnsi="Times New Roman"/>
          <w:snapToGrid w:val="0"/>
          <w:color w:val="000000" w:themeColor="text1"/>
          <w:sz w:val="30"/>
          <w:szCs w:val="30"/>
        </w:rPr>
      </w:pPr>
      <w:bookmarkStart w:id="11" w:name="_Toc189817179"/>
      <w:r>
        <w:rPr>
          <w:rFonts w:ascii="Times New Roman" w:eastAsia="黑体" w:hAnsi="Times New Roman"/>
          <w:snapToGrid w:val="0"/>
          <w:color w:val="000000" w:themeColor="text1"/>
          <w:sz w:val="30"/>
          <w:szCs w:val="30"/>
        </w:rPr>
        <w:lastRenderedPageBreak/>
        <w:t>二、建设项目工程分析</w:t>
      </w:r>
      <w:bookmarkEnd w:id="11"/>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99"/>
        <w:gridCol w:w="8353"/>
      </w:tblGrid>
      <w:tr w:rsidR="00103DA8">
        <w:trPr>
          <w:trHeight w:val="881"/>
          <w:jc w:val="center"/>
        </w:trPr>
        <w:tc>
          <w:tcPr>
            <w:tcW w:w="699" w:type="dxa"/>
            <w:vAlign w:val="center"/>
          </w:tcPr>
          <w:p w:rsidR="00103DA8" w:rsidRDefault="00F718A3">
            <w:pPr>
              <w:adjustRightInd w:val="0"/>
              <w:snapToGrid w:val="0"/>
              <w:jc w:val="left"/>
              <w:rPr>
                <w:color w:val="000000" w:themeColor="text1"/>
                <w:kern w:val="0"/>
                <w:sz w:val="24"/>
              </w:rPr>
            </w:pPr>
            <w:r>
              <w:rPr>
                <w:rFonts w:hint="eastAsia"/>
                <w:color w:val="000000" w:themeColor="text1"/>
                <w:kern w:val="0"/>
                <w:sz w:val="24"/>
              </w:rPr>
              <w:t>建设内容</w:t>
            </w:r>
          </w:p>
        </w:tc>
        <w:tc>
          <w:tcPr>
            <w:tcW w:w="8353" w:type="dxa"/>
          </w:tcPr>
          <w:p w:rsidR="00103DA8" w:rsidRDefault="00F718A3">
            <w:pPr>
              <w:adjustRightInd w:val="0"/>
              <w:snapToGrid w:val="0"/>
              <w:spacing w:line="360" w:lineRule="auto"/>
              <w:ind w:firstLineChars="200" w:firstLine="482"/>
              <w:rPr>
                <w:b/>
                <w:bCs/>
                <w:color w:val="000000" w:themeColor="text1"/>
                <w:kern w:val="0"/>
                <w:sz w:val="24"/>
                <w:lang w:bidi="ar"/>
              </w:rPr>
            </w:pPr>
            <w:r>
              <w:rPr>
                <w:rFonts w:hint="eastAsia"/>
                <w:b/>
                <w:bCs/>
                <w:color w:val="000000" w:themeColor="text1"/>
                <w:kern w:val="0"/>
                <w:sz w:val="24"/>
                <w:lang w:bidi="ar"/>
              </w:rPr>
              <w:t>1</w:t>
            </w:r>
            <w:r>
              <w:rPr>
                <w:rFonts w:hint="eastAsia"/>
                <w:b/>
                <w:bCs/>
                <w:color w:val="000000" w:themeColor="text1"/>
                <w:kern w:val="0"/>
                <w:sz w:val="24"/>
                <w:lang w:bidi="ar"/>
              </w:rPr>
              <w:t>、项目由来</w:t>
            </w:r>
          </w:p>
          <w:p w:rsidR="00103DA8" w:rsidRDefault="00F718A3">
            <w:pPr>
              <w:pStyle w:val="a6"/>
              <w:spacing w:before="0" w:after="0" w:line="360" w:lineRule="auto"/>
              <w:ind w:right="0" w:firstLine="482"/>
              <w:rPr>
                <w:color w:val="000000" w:themeColor="text1"/>
                <w:sz w:val="24"/>
                <w:lang w:bidi="ar"/>
              </w:rPr>
            </w:pPr>
            <w:r>
              <w:rPr>
                <w:rFonts w:hint="eastAsia"/>
                <w:color w:val="000000" w:themeColor="text1"/>
                <w:sz w:val="24"/>
                <w:lang w:bidi="ar"/>
              </w:rPr>
              <w:t>随着社会的发展和人们生活质量的提高，人们对殡葬服务设施的需求日益增高。目前泾源县没有殡葬服务设施，为深化殡葬改革，补齐殡葬服务设施短板，有效满足城乡居民殡葬服务需求，由泾源县民政和退役军人事务局建设泾源县殡仪服务站建设项目。</w:t>
            </w:r>
          </w:p>
          <w:p w:rsidR="00103DA8" w:rsidRDefault="00F718A3">
            <w:pPr>
              <w:adjustRightInd w:val="0"/>
              <w:snapToGrid w:val="0"/>
              <w:spacing w:line="360" w:lineRule="auto"/>
              <w:ind w:firstLineChars="200" w:firstLine="482"/>
              <w:rPr>
                <w:b/>
                <w:bCs/>
                <w:color w:val="000000" w:themeColor="text1"/>
                <w:kern w:val="0"/>
                <w:sz w:val="24"/>
                <w:lang w:bidi="ar"/>
              </w:rPr>
            </w:pPr>
            <w:r>
              <w:rPr>
                <w:rFonts w:hint="eastAsia"/>
                <w:b/>
                <w:bCs/>
                <w:color w:val="000000" w:themeColor="text1"/>
                <w:kern w:val="0"/>
                <w:sz w:val="24"/>
                <w:lang w:bidi="ar"/>
              </w:rPr>
              <w:t>2</w:t>
            </w:r>
            <w:r>
              <w:rPr>
                <w:rFonts w:hint="eastAsia"/>
                <w:b/>
                <w:bCs/>
                <w:color w:val="000000" w:themeColor="text1"/>
                <w:kern w:val="0"/>
                <w:sz w:val="24"/>
                <w:lang w:bidi="ar"/>
              </w:rPr>
              <w:t>、项目建设内容</w:t>
            </w:r>
          </w:p>
          <w:p w:rsidR="00103DA8" w:rsidRDefault="00F718A3">
            <w:pPr>
              <w:adjustRightInd w:val="0"/>
              <w:snapToGrid w:val="0"/>
              <w:spacing w:line="348" w:lineRule="auto"/>
              <w:ind w:firstLineChars="200" w:firstLine="480"/>
              <w:rPr>
                <w:color w:val="000000" w:themeColor="text1"/>
                <w:kern w:val="0"/>
                <w:sz w:val="24"/>
                <w:lang w:bidi="ar"/>
              </w:rPr>
            </w:pPr>
            <w:bookmarkStart w:id="12" w:name="_Hlk144306495"/>
            <w:bookmarkStart w:id="13" w:name="_Hlk133132705"/>
            <w:r>
              <w:rPr>
                <w:rFonts w:hint="eastAsia"/>
                <w:color w:val="000000" w:themeColor="text1"/>
                <w:kern w:val="0"/>
                <w:sz w:val="24"/>
              </w:rPr>
              <w:t>本项目位于宁夏回族自治区固原市泾源县香水镇车村，占地面积</w:t>
            </w:r>
            <w:r w:rsidR="007471E2">
              <w:rPr>
                <w:rFonts w:hAnsi="宋体" w:hint="eastAsia"/>
                <w:color w:val="000000" w:themeColor="text1"/>
                <w:sz w:val="24"/>
              </w:rPr>
              <w:t>6716</w:t>
            </w:r>
            <w:r>
              <w:rPr>
                <w:rFonts w:hAnsi="宋体"/>
                <w:color w:val="000000" w:themeColor="text1"/>
                <w:sz w:val="24"/>
              </w:rPr>
              <w:t>m</w:t>
            </w:r>
            <w:r>
              <w:rPr>
                <w:rFonts w:hAnsi="宋体"/>
                <w:color w:val="000000" w:themeColor="text1"/>
                <w:sz w:val="24"/>
              </w:rPr>
              <w:t>²，</w:t>
            </w:r>
            <w:r w:rsidR="008D1D1B">
              <w:rPr>
                <w:rFonts w:hAnsi="宋体"/>
                <w:color w:val="000000" w:themeColor="text1"/>
                <w:sz w:val="24"/>
              </w:rPr>
              <w:t>中心点位坐标北纬：</w:t>
            </w:r>
            <w:r w:rsidR="008D1D1B" w:rsidRPr="008D1D1B">
              <w:rPr>
                <w:color w:val="000000" w:themeColor="text1"/>
                <w:sz w:val="24"/>
              </w:rPr>
              <w:t>106°22′27.482″</w:t>
            </w:r>
            <w:r w:rsidR="008D1D1B" w:rsidRPr="008D1D1B">
              <w:rPr>
                <w:color w:val="000000" w:themeColor="text1"/>
                <w:sz w:val="24"/>
              </w:rPr>
              <w:t>，</w:t>
            </w:r>
            <w:r w:rsidR="008D1D1B" w:rsidRPr="008D1D1B">
              <w:rPr>
                <w:color w:val="000000" w:themeColor="text1"/>
                <w:sz w:val="24"/>
              </w:rPr>
              <w:t>35°28′28.567″</w:t>
            </w:r>
            <w:r w:rsidR="008D1D1B">
              <w:rPr>
                <w:rFonts w:hAnsi="宋体"/>
                <w:color w:val="000000" w:themeColor="text1"/>
                <w:sz w:val="24"/>
              </w:rPr>
              <w:t>，</w:t>
            </w:r>
            <w:r>
              <w:rPr>
                <w:rFonts w:hint="eastAsia"/>
                <w:bCs/>
                <w:color w:val="000000" w:themeColor="text1"/>
                <w:kern w:val="0"/>
                <w:sz w:val="24"/>
              </w:rPr>
              <w:t>主要建设悼念厅一座，遗体告别清洗间一座，附属用房一座，总建筑面积</w:t>
            </w:r>
            <w:r>
              <w:rPr>
                <w:rFonts w:hint="eastAsia"/>
                <w:bCs/>
                <w:color w:val="000000" w:themeColor="text1"/>
                <w:kern w:val="0"/>
                <w:sz w:val="24"/>
              </w:rPr>
              <w:t>1648.82</w:t>
            </w:r>
            <w:r>
              <w:rPr>
                <w:rFonts w:hAnsi="宋体"/>
                <w:color w:val="000000" w:themeColor="text1"/>
                <w:sz w:val="24"/>
              </w:rPr>
              <w:t>m</w:t>
            </w:r>
            <w:r>
              <w:rPr>
                <w:rFonts w:hAnsi="宋体"/>
                <w:color w:val="000000" w:themeColor="text1"/>
                <w:sz w:val="24"/>
              </w:rPr>
              <w:t>²</w:t>
            </w:r>
            <w:r>
              <w:rPr>
                <w:rFonts w:hint="eastAsia"/>
                <w:bCs/>
                <w:color w:val="000000" w:themeColor="text1"/>
                <w:kern w:val="0"/>
                <w:sz w:val="24"/>
              </w:rPr>
              <w:t>，</w:t>
            </w:r>
            <w:r>
              <w:rPr>
                <w:color w:val="000000" w:themeColor="text1"/>
                <w:kern w:val="0"/>
                <w:sz w:val="24"/>
                <w:lang w:bidi="ar"/>
              </w:rPr>
              <w:t>项目组成情况</w:t>
            </w:r>
            <w:bookmarkEnd w:id="12"/>
            <w:r>
              <w:rPr>
                <w:color w:val="000000" w:themeColor="text1"/>
                <w:kern w:val="0"/>
                <w:sz w:val="24"/>
                <w:lang w:bidi="ar"/>
              </w:rPr>
              <w:t>见</w:t>
            </w:r>
            <w:r>
              <w:rPr>
                <w:rFonts w:hint="eastAsia"/>
                <w:color w:val="000000" w:themeColor="text1"/>
                <w:kern w:val="0"/>
                <w:sz w:val="24"/>
                <w:lang w:bidi="ar"/>
              </w:rPr>
              <w:t>下</w:t>
            </w:r>
            <w:r>
              <w:rPr>
                <w:color w:val="000000" w:themeColor="text1"/>
                <w:kern w:val="0"/>
                <w:sz w:val="24"/>
                <w:lang w:bidi="ar"/>
              </w:rPr>
              <w:t>表。</w:t>
            </w:r>
          </w:p>
          <w:p w:rsidR="00103DA8" w:rsidRDefault="00F718A3">
            <w:pPr>
              <w:adjustRightInd w:val="0"/>
              <w:snapToGrid w:val="0"/>
              <w:ind w:firstLineChars="200" w:firstLine="482"/>
              <w:rPr>
                <w:b/>
                <w:color w:val="000000" w:themeColor="text1"/>
                <w:kern w:val="0"/>
                <w:sz w:val="24"/>
                <w:lang w:bidi="ar"/>
              </w:rPr>
            </w:pPr>
            <w:bookmarkStart w:id="14" w:name="_Hlk133132713"/>
            <w:bookmarkEnd w:id="13"/>
            <w:r>
              <w:rPr>
                <w:rFonts w:hAnsi="宋体"/>
                <w:b/>
                <w:color w:val="000000" w:themeColor="text1"/>
                <w:kern w:val="0"/>
                <w:sz w:val="24"/>
                <w:lang w:bidi="ar"/>
              </w:rPr>
              <w:t>表</w:t>
            </w:r>
            <w:r>
              <w:rPr>
                <w:rFonts w:hAnsi="宋体" w:hint="eastAsia"/>
                <w:b/>
                <w:color w:val="000000" w:themeColor="text1"/>
                <w:kern w:val="0"/>
                <w:sz w:val="24"/>
                <w:lang w:bidi="ar"/>
              </w:rPr>
              <w:t>2-1</w:t>
            </w:r>
            <w:r>
              <w:rPr>
                <w:b/>
                <w:color w:val="000000" w:themeColor="text1"/>
                <w:kern w:val="0"/>
                <w:sz w:val="24"/>
                <w:lang w:bidi="ar"/>
              </w:rPr>
              <w:t xml:space="preserve">                   </w:t>
            </w:r>
            <w:r>
              <w:rPr>
                <w:rFonts w:hAnsi="宋体"/>
                <w:b/>
                <w:color w:val="000000" w:themeColor="text1"/>
                <w:kern w:val="0"/>
                <w:sz w:val="24"/>
                <w:lang w:bidi="ar"/>
              </w:rPr>
              <w:t>项目组成情况表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31"/>
              <w:gridCol w:w="441"/>
              <w:gridCol w:w="653"/>
              <w:gridCol w:w="6282"/>
            </w:tblGrid>
            <w:tr w:rsidR="00103DA8">
              <w:trPr>
                <w:trHeight w:val="340"/>
                <w:jc w:val="center"/>
              </w:trPr>
              <w:tc>
                <w:tcPr>
                  <w:tcW w:w="746" w:type="dxa"/>
                  <w:vAlign w:val="center"/>
                </w:tcPr>
                <w:p w:rsidR="00103DA8" w:rsidRDefault="00F718A3">
                  <w:pPr>
                    <w:adjustRightInd w:val="0"/>
                    <w:snapToGrid w:val="0"/>
                    <w:spacing w:line="240" w:lineRule="atLeast"/>
                    <w:jc w:val="center"/>
                    <w:rPr>
                      <w:b/>
                      <w:bCs/>
                      <w:color w:val="000000" w:themeColor="text1"/>
                      <w:szCs w:val="21"/>
                    </w:rPr>
                  </w:pPr>
                  <w:bookmarkStart w:id="15" w:name="_Hlk144306525"/>
                  <w:r>
                    <w:rPr>
                      <w:rFonts w:hint="eastAsia"/>
                      <w:b/>
                      <w:bCs/>
                      <w:color w:val="000000" w:themeColor="text1"/>
                      <w:szCs w:val="21"/>
                    </w:rPr>
                    <w:t>项目</w:t>
                  </w:r>
                  <w:r>
                    <w:rPr>
                      <w:b/>
                      <w:bCs/>
                      <w:color w:val="000000" w:themeColor="text1"/>
                      <w:szCs w:val="21"/>
                    </w:rPr>
                    <w:t>类别</w:t>
                  </w:r>
                </w:p>
              </w:tc>
              <w:tc>
                <w:tcPr>
                  <w:tcW w:w="1106" w:type="dxa"/>
                  <w:gridSpan w:val="2"/>
                  <w:vAlign w:val="center"/>
                </w:tcPr>
                <w:p w:rsidR="00103DA8" w:rsidRDefault="00F718A3">
                  <w:pPr>
                    <w:adjustRightInd w:val="0"/>
                    <w:snapToGrid w:val="0"/>
                    <w:spacing w:line="240" w:lineRule="atLeast"/>
                    <w:jc w:val="center"/>
                    <w:rPr>
                      <w:b/>
                      <w:bCs/>
                      <w:color w:val="000000" w:themeColor="text1"/>
                      <w:szCs w:val="21"/>
                    </w:rPr>
                  </w:pPr>
                  <w:r>
                    <w:rPr>
                      <w:rFonts w:hint="eastAsia"/>
                      <w:b/>
                      <w:bCs/>
                      <w:color w:val="000000" w:themeColor="text1"/>
                      <w:szCs w:val="21"/>
                    </w:rPr>
                    <w:t>项目</w:t>
                  </w:r>
                  <w:r>
                    <w:rPr>
                      <w:b/>
                      <w:bCs/>
                      <w:color w:val="000000" w:themeColor="text1"/>
                      <w:szCs w:val="21"/>
                    </w:rPr>
                    <w:t>名称</w:t>
                  </w:r>
                </w:p>
              </w:tc>
              <w:tc>
                <w:tcPr>
                  <w:tcW w:w="6535" w:type="dxa"/>
                  <w:vAlign w:val="center"/>
                </w:tcPr>
                <w:p w:rsidR="00103DA8" w:rsidRDefault="00F718A3">
                  <w:pPr>
                    <w:adjustRightInd w:val="0"/>
                    <w:snapToGrid w:val="0"/>
                    <w:spacing w:line="240" w:lineRule="atLeast"/>
                    <w:jc w:val="center"/>
                    <w:rPr>
                      <w:color w:val="000000" w:themeColor="text1"/>
                      <w:szCs w:val="21"/>
                    </w:rPr>
                  </w:pPr>
                  <w:r>
                    <w:rPr>
                      <w:rFonts w:hint="eastAsia"/>
                      <w:b/>
                      <w:bCs/>
                      <w:color w:val="000000" w:themeColor="text1"/>
                      <w:szCs w:val="21"/>
                    </w:rPr>
                    <w:t>项目</w:t>
                  </w:r>
                  <w:r>
                    <w:rPr>
                      <w:b/>
                      <w:bCs/>
                      <w:color w:val="000000" w:themeColor="text1"/>
                      <w:szCs w:val="21"/>
                    </w:rPr>
                    <w:t>主要内容</w:t>
                  </w:r>
                </w:p>
              </w:tc>
            </w:tr>
            <w:tr w:rsidR="00103DA8">
              <w:trPr>
                <w:trHeight w:val="340"/>
                <w:jc w:val="center"/>
              </w:trPr>
              <w:tc>
                <w:tcPr>
                  <w:tcW w:w="746" w:type="dxa"/>
                  <w:vMerge w:val="restart"/>
                  <w:vAlign w:val="center"/>
                </w:tcPr>
                <w:p w:rsidR="00103DA8" w:rsidRDefault="00F718A3">
                  <w:pPr>
                    <w:adjustRightInd w:val="0"/>
                    <w:snapToGrid w:val="0"/>
                    <w:spacing w:line="240" w:lineRule="atLeast"/>
                    <w:jc w:val="center"/>
                    <w:rPr>
                      <w:b/>
                      <w:bCs/>
                      <w:color w:val="000000" w:themeColor="text1"/>
                      <w:szCs w:val="21"/>
                    </w:rPr>
                  </w:pPr>
                  <w:r>
                    <w:rPr>
                      <w:b/>
                      <w:bCs/>
                      <w:color w:val="000000" w:themeColor="text1"/>
                      <w:szCs w:val="21"/>
                    </w:rPr>
                    <w:t>主体工程</w:t>
                  </w:r>
                </w:p>
              </w:tc>
              <w:tc>
                <w:tcPr>
                  <w:tcW w:w="1106" w:type="dxa"/>
                  <w:gridSpan w:val="2"/>
                  <w:vAlign w:val="center"/>
                </w:tcPr>
                <w:p w:rsidR="00103DA8" w:rsidRDefault="00F718A3">
                  <w:pPr>
                    <w:adjustRightInd w:val="0"/>
                    <w:snapToGrid w:val="0"/>
                    <w:spacing w:line="240" w:lineRule="atLeast"/>
                    <w:jc w:val="center"/>
                    <w:rPr>
                      <w:bCs/>
                      <w:color w:val="000000" w:themeColor="text1"/>
                      <w:szCs w:val="21"/>
                    </w:rPr>
                  </w:pPr>
                  <w:r>
                    <w:rPr>
                      <w:rFonts w:hint="eastAsia"/>
                      <w:bCs/>
                      <w:color w:val="000000" w:themeColor="text1"/>
                      <w:szCs w:val="21"/>
                    </w:rPr>
                    <w:t>悼念厅</w:t>
                  </w:r>
                </w:p>
              </w:tc>
              <w:tc>
                <w:tcPr>
                  <w:tcW w:w="6535" w:type="dxa"/>
                  <w:vAlign w:val="center"/>
                </w:tcPr>
                <w:p w:rsidR="00103DA8" w:rsidRDefault="00F718A3">
                  <w:pPr>
                    <w:adjustRightInd w:val="0"/>
                    <w:snapToGrid w:val="0"/>
                    <w:spacing w:line="240" w:lineRule="atLeast"/>
                    <w:jc w:val="center"/>
                    <w:rPr>
                      <w:color w:val="000000" w:themeColor="text1"/>
                      <w:szCs w:val="21"/>
                    </w:rPr>
                  </w:pPr>
                  <w:r>
                    <w:rPr>
                      <w:rFonts w:hint="eastAsia"/>
                      <w:bCs/>
                      <w:color w:val="000000" w:themeColor="text1"/>
                      <w:szCs w:val="21"/>
                    </w:rPr>
                    <w:t>建筑面积</w:t>
                  </w:r>
                  <w:r>
                    <w:rPr>
                      <w:rFonts w:hint="eastAsia"/>
                      <w:bCs/>
                      <w:color w:val="000000" w:themeColor="text1"/>
                      <w:szCs w:val="21"/>
                    </w:rPr>
                    <w:t>970.92</w:t>
                  </w:r>
                  <w:r>
                    <w:rPr>
                      <w:rFonts w:hint="eastAsia"/>
                      <w:bCs/>
                      <w:color w:val="000000" w:themeColor="text1"/>
                      <w:szCs w:val="21"/>
                    </w:rPr>
                    <w:t>平方米，地上一层框架结构，室内外高差</w:t>
                  </w:r>
                  <w:r>
                    <w:rPr>
                      <w:rFonts w:hint="eastAsia"/>
                      <w:bCs/>
                      <w:color w:val="000000" w:themeColor="text1"/>
                      <w:szCs w:val="21"/>
                    </w:rPr>
                    <w:t>1.20</w:t>
                  </w:r>
                  <w:r>
                    <w:rPr>
                      <w:rFonts w:hint="eastAsia"/>
                      <w:bCs/>
                      <w:color w:val="000000" w:themeColor="text1"/>
                      <w:szCs w:val="21"/>
                    </w:rPr>
                    <w:t>米，层高为</w:t>
                  </w:r>
                  <w:r>
                    <w:rPr>
                      <w:rFonts w:hint="eastAsia"/>
                      <w:bCs/>
                      <w:color w:val="000000" w:themeColor="text1"/>
                      <w:szCs w:val="21"/>
                    </w:rPr>
                    <w:t>6.00</w:t>
                  </w:r>
                  <w:r>
                    <w:rPr>
                      <w:rFonts w:hint="eastAsia"/>
                      <w:bCs/>
                      <w:color w:val="000000" w:themeColor="text1"/>
                      <w:szCs w:val="21"/>
                    </w:rPr>
                    <w:t>米，建筑高度为</w:t>
                  </w:r>
                  <w:r>
                    <w:rPr>
                      <w:rFonts w:hint="eastAsia"/>
                      <w:bCs/>
                      <w:color w:val="000000" w:themeColor="text1"/>
                      <w:szCs w:val="21"/>
                    </w:rPr>
                    <w:t>11.40</w:t>
                  </w:r>
                  <w:r>
                    <w:rPr>
                      <w:rFonts w:hint="eastAsia"/>
                      <w:bCs/>
                      <w:color w:val="000000" w:themeColor="text1"/>
                      <w:szCs w:val="21"/>
                    </w:rPr>
                    <w:t>米，主要用于举行悼念活动</w:t>
                  </w:r>
                </w:p>
              </w:tc>
            </w:tr>
            <w:tr w:rsidR="00103DA8">
              <w:trPr>
                <w:trHeight w:val="340"/>
                <w:jc w:val="center"/>
              </w:trPr>
              <w:tc>
                <w:tcPr>
                  <w:tcW w:w="746" w:type="dxa"/>
                  <w:vMerge/>
                  <w:vAlign w:val="center"/>
                </w:tcPr>
                <w:p w:rsidR="00103DA8" w:rsidRDefault="00103DA8">
                  <w:pPr>
                    <w:adjustRightInd w:val="0"/>
                    <w:snapToGrid w:val="0"/>
                    <w:spacing w:line="240" w:lineRule="atLeast"/>
                    <w:jc w:val="center"/>
                    <w:rPr>
                      <w:b/>
                      <w:bCs/>
                      <w:color w:val="000000" w:themeColor="text1"/>
                      <w:szCs w:val="21"/>
                    </w:rPr>
                  </w:pPr>
                </w:p>
              </w:tc>
              <w:tc>
                <w:tcPr>
                  <w:tcW w:w="1106" w:type="dxa"/>
                  <w:gridSpan w:val="2"/>
                  <w:vAlign w:val="center"/>
                </w:tcPr>
                <w:p w:rsidR="00103DA8" w:rsidRDefault="00F718A3">
                  <w:pPr>
                    <w:adjustRightInd w:val="0"/>
                    <w:snapToGrid w:val="0"/>
                    <w:spacing w:line="240" w:lineRule="atLeast"/>
                    <w:jc w:val="center"/>
                    <w:rPr>
                      <w:bCs/>
                      <w:color w:val="000000" w:themeColor="text1"/>
                      <w:szCs w:val="21"/>
                    </w:rPr>
                  </w:pPr>
                  <w:r>
                    <w:rPr>
                      <w:rFonts w:hint="eastAsia"/>
                      <w:bCs/>
                      <w:color w:val="000000" w:themeColor="text1"/>
                      <w:szCs w:val="21"/>
                    </w:rPr>
                    <w:t>遗体告别清洗间</w:t>
                  </w:r>
                </w:p>
              </w:tc>
              <w:tc>
                <w:tcPr>
                  <w:tcW w:w="6535" w:type="dxa"/>
                  <w:vAlign w:val="center"/>
                </w:tcPr>
                <w:p w:rsidR="00103DA8" w:rsidRDefault="00F718A3">
                  <w:pPr>
                    <w:adjustRightInd w:val="0"/>
                    <w:snapToGrid w:val="0"/>
                    <w:spacing w:line="240" w:lineRule="atLeast"/>
                    <w:jc w:val="center"/>
                    <w:rPr>
                      <w:color w:val="000000" w:themeColor="text1"/>
                      <w:szCs w:val="21"/>
                    </w:rPr>
                  </w:pPr>
                  <w:r>
                    <w:rPr>
                      <w:rFonts w:hint="eastAsia"/>
                      <w:bCs/>
                      <w:color w:val="000000" w:themeColor="text1"/>
                      <w:szCs w:val="21"/>
                    </w:rPr>
                    <w:t>建筑面积</w:t>
                  </w:r>
                  <w:r>
                    <w:rPr>
                      <w:rFonts w:hint="eastAsia"/>
                      <w:bCs/>
                      <w:color w:val="000000" w:themeColor="text1"/>
                      <w:szCs w:val="21"/>
                    </w:rPr>
                    <w:t>203.40</w:t>
                  </w:r>
                  <w:r>
                    <w:rPr>
                      <w:rFonts w:hint="eastAsia"/>
                      <w:bCs/>
                      <w:color w:val="000000" w:themeColor="text1"/>
                      <w:szCs w:val="21"/>
                    </w:rPr>
                    <w:t>平方米，地上一层框架结构，室内外高差</w:t>
                  </w:r>
                  <w:r>
                    <w:rPr>
                      <w:rFonts w:hint="eastAsia"/>
                      <w:bCs/>
                      <w:color w:val="000000" w:themeColor="text1"/>
                      <w:szCs w:val="21"/>
                    </w:rPr>
                    <w:t>0.30</w:t>
                  </w:r>
                  <w:r>
                    <w:rPr>
                      <w:rFonts w:hint="eastAsia"/>
                      <w:bCs/>
                      <w:color w:val="000000" w:themeColor="text1"/>
                      <w:szCs w:val="21"/>
                    </w:rPr>
                    <w:t>米，层高为</w:t>
                  </w:r>
                  <w:r>
                    <w:rPr>
                      <w:rFonts w:hint="eastAsia"/>
                      <w:bCs/>
                      <w:color w:val="000000" w:themeColor="text1"/>
                      <w:szCs w:val="21"/>
                    </w:rPr>
                    <w:t>3.60</w:t>
                  </w:r>
                  <w:r>
                    <w:rPr>
                      <w:rFonts w:hint="eastAsia"/>
                      <w:bCs/>
                      <w:color w:val="000000" w:themeColor="text1"/>
                      <w:szCs w:val="21"/>
                    </w:rPr>
                    <w:t>米，建筑高度为</w:t>
                  </w:r>
                  <w:r>
                    <w:rPr>
                      <w:rFonts w:hint="eastAsia"/>
                      <w:bCs/>
                      <w:color w:val="000000" w:themeColor="text1"/>
                      <w:szCs w:val="21"/>
                    </w:rPr>
                    <w:t>4.80</w:t>
                  </w:r>
                  <w:r>
                    <w:rPr>
                      <w:rFonts w:hint="eastAsia"/>
                      <w:bCs/>
                      <w:color w:val="000000" w:themeColor="text1"/>
                      <w:szCs w:val="21"/>
                    </w:rPr>
                    <w:t>米，主要用于遗体清理，</w:t>
                  </w:r>
                  <w:proofErr w:type="gramStart"/>
                  <w:r>
                    <w:rPr>
                      <w:rFonts w:hint="eastAsia"/>
                      <w:bCs/>
                      <w:color w:val="000000" w:themeColor="text1"/>
                      <w:szCs w:val="21"/>
                    </w:rPr>
                    <w:t>年清理</w:t>
                  </w:r>
                  <w:proofErr w:type="gramEnd"/>
                  <w:r>
                    <w:rPr>
                      <w:rFonts w:hint="eastAsia"/>
                      <w:bCs/>
                      <w:color w:val="000000" w:themeColor="text1"/>
                      <w:szCs w:val="21"/>
                    </w:rPr>
                    <w:t>遗体</w:t>
                  </w:r>
                  <w:r>
                    <w:rPr>
                      <w:bCs/>
                      <w:color w:val="000000" w:themeColor="text1"/>
                      <w:szCs w:val="21"/>
                    </w:rPr>
                    <w:t>50</w:t>
                  </w:r>
                  <w:r>
                    <w:rPr>
                      <w:rFonts w:hint="eastAsia"/>
                      <w:bCs/>
                      <w:color w:val="000000" w:themeColor="text1"/>
                      <w:szCs w:val="21"/>
                    </w:rPr>
                    <w:t>具</w:t>
                  </w:r>
                </w:p>
              </w:tc>
            </w:tr>
            <w:tr w:rsidR="00103DA8">
              <w:trPr>
                <w:trHeight w:val="340"/>
                <w:jc w:val="center"/>
              </w:trPr>
              <w:tc>
                <w:tcPr>
                  <w:tcW w:w="746" w:type="dxa"/>
                  <w:vMerge/>
                  <w:vAlign w:val="center"/>
                </w:tcPr>
                <w:p w:rsidR="00103DA8" w:rsidRDefault="00103DA8">
                  <w:pPr>
                    <w:adjustRightInd w:val="0"/>
                    <w:snapToGrid w:val="0"/>
                    <w:spacing w:line="240" w:lineRule="atLeast"/>
                    <w:jc w:val="center"/>
                    <w:rPr>
                      <w:b/>
                      <w:bCs/>
                      <w:color w:val="000000" w:themeColor="text1"/>
                      <w:szCs w:val="21"/>
                    </w:rPr>
                  </w:pPr>
                </w:p>
              </w:tc>
              <w:tc>
                <w:tcPr>
                  <w:tcW w:w="1106" w:type="dxa"/>
                  <w:gridSpan w:val="2"/>
                  <w:vAlign w:val="center"/>
                </w:tcPr>
                <w:p w:rsidR="00103DA8" w:rsidRDefault="00F718A3">
                  <w:pPr>
                    <w:adjustRightInd w:val="0"/>
                    <w:snapToGrid w:val="0"/>
                    <w:spacing w:line="240" w:lineRule="atLeast"/>
                    <w:jc w:val="center"/>
                    <w:rPr>
                      <w:bCs/>
                      <w:color w:val="000000" w:themeColor="text1"/>
                      <w:szCs w:val="21"/>
                    </w:rPr>
                  </w:pPr>
                  <w:r>
                    <w:rPr>
                      <w:rFonts w:hint="eastAsia"/>
                      <w:bCs/>
                      <w:color w:val="000000" w:themeColor="text1"/>
                      <w:szCs w:val="21"/>
                    </w:rPr>
                    <w:t>附属用房</w:t>
                  </w:r>
                </w:p>
              </w:tc>
              <w:tc>
                <w:tcPr>
                  <w:tcW w:w="6535" w:type="dxa"/>
                  <w:vAlign w:val="center"/>
                </w:tcPr>
                <w:p w:rsidR="00103DA8" w:rsidRDefault="00F718A3">
                  <w:pPr>
                    <w:adjustRightInd w:val="0"/>
                    <w:snapToGrid w:val="0"/>
                    <w:spacing w:line="240" w:lineRule="atLeast"/>
                    <w:jc w:val="center"/>
                    <w:rPr>
                      <w:color w:val="000000" w:themeColor="text1"/>
                      <w:szCs w:val="21"/>
                    </w:rPr>
                  </w:pPr>
                  <w:r>
                    <w:rPr>
                      <w:rFonts w:hint="eastAsia"/>
                      <w:bCs/>
                      <w:color w:val="000000" w:themeColor="text1"/>
                      <w:szCs w:val="21"/>
                    </w:rPr>
                    <w:t>建筑面积</w:t>
                  </w:r>
                  <w:r>
                    <w:rPr>
                      <w:rFonts w:hint="eastAsia"/>
                      <w:bCs/>
                      <w:color w:val="000000" w:themeColor="text1"/>
                      <w:szCs w:val="21"/>
                    </w:rPr>
                    <w:t>474.50</w:t>
                  </w:r>
                  <w:r>
                    <w:rPr>
                      <w:rFonts w:hint="eastAsia"/>
                      <w:bCs/>
                      <w:color w:val="000000" w:themeColor="text1"/>
                      <w:szCs w:val="21"/>
                    </w:rPr>
                    <w:t>平方米，地上一层框架结构，室内外高差</w:t>
                  </w:r>
                  <w:r>
                    <w:rPr>
                      <w:rFonts w:hint="eastAsia"/>
                      <w:bCs/>
                      <w:color w:val="000000" w:themeColor="text1"/>
                      <w:szCs w:val="21"/>
                    </w:rPr>
                    <w:t>0.30</w:t>
                  </w:r>
                  <w:r>
                    <w:rPr>
                      <w:rFonts w:hint="eastAsia"/>
                      <w:bCs/>
                      <w:color w:val="000000" w:themeColor="text1"/>
                      <w:szCs w:val="21"/>
                    </w:rPr>
                    <w:t>米，层高为</w:t>
                  </w:r>
                  <w:r>
                    <w:rPr>
                      <w:rFonts w:hint="eastAsia"/>
                      <w:bCs/>
                      <w:color w:val="000000" w:themeColor="text1"/>
                      <w:szCs w:val="21"/>
                    </w:rPr>
                    <w:t>3.60</w:t>
                  </w:r>
                  <w:r>
                    <w:rPr>
                      <w:rFonts w:hint="eastAsia"/>
                      <w:bCs/>
                      <w:color w:val="000000" w:themeColor="text1"/>
                      <w:szCs w:val="21"/>
                    </w:rPr>
                    <w:t>米，建筑高度为</w:t>
                  </w:r>
                  <w:r>
                    <w:rPr>
                      <w:rFonts w:hint="eastAsia"/>
                      <w:bCs/>
                      <w:color w:val="000000" w:themeColor="text1"/>
                      <w:szCs w:val="21"/>
                    </w:rPr>
                    <w:t>4.80</w:t>
                  </w:r>
                  <w:r>
                    <w:rPr>
                      <w:rFonts w:hint="eastAsia"/>
                      <w:bCs/>
                      <w:color w:val="000000" w:themeColor="text1"/>
                      <w:szCs w:val="21"/>
                    </w:rPr>
                    <w:t>米，主要用于办公，会谈</w:t>
                  </w:r>
                </w:p>
              </w:tc>
            </w:tr>
            <w:tr w:rsidR="00103DA8">
              <w:trPr>
                <w:trHeight w:val="340"/>
                <w:jc w:val="center"/>
              </w:trPr>
              <w:tc>
                <w:tcPr>
                  <w:tcW w:w="746" w:type="dxa"/>
                  <w:vMerge w:val="restart"/>
                  <w:vAlign w:val="center"/>
                </w:tcPr>
                <w:p w:rsidR="00103DA8" w:rsidRDefault="00F718A3">
                  <w:pPr>
                    <w:adjustRightInd w:val="0"/>
                    <w:snapToGrid w:val="0"/>
                    <w:spacing w:line="240" w:lineRule="atLeast"/>
                    <w:jc w:val="center"/>
                    <w:rPr>
                      <w:b/>
                      <w:bCs/>
                      <w:color w:val="000000" w:themeColor="text1"/>
                      <w:szCs w:val="21"/>
                    </w:rPr>
                  </w:pPr>
                  <w:r>
                    <w:rPr>
                      <w:b/>
                      <w:bCs/>
                      <w:color w:val="000000" w:themeColor="text1"/>
                      <w:szCs w:val="21"/>
                    </w:rPr>
                    <w:t>公用工程</w:t>
                  </w:r>
                </w:p>
              </w:tc>
              <w:tc>
                <w:tcPr>
                  <w:tcW w:w="1106" w:type="dxa"/>
                  <w:gridSpan w:val="2"/>
                  <w:vAlign w:val="center"/>
                </w:tcPr>
                <w:p w:rsidR="00103DA8" w:rsidRDefault="00F718A3">
                  <w:pPr>
                    <w:adjustRightInd w:val="0"/>
                    <w:snapToGrid w:val="0"/>
                    <w:spacing w:line="240" w:lineRule="atLeast"/>
                    <w:jc w:val="center"/>
                    <w:rPr>
                      <w:color w:val="000000" w:themeColor="text1"/>
                      <w:szCs w:val="21"/>
                    </w:rPr>
                  </w:pPr>
                  <w:r>
                    <w:rPr>
                      <w:color w:val="000000" w:themeColor="text1"/>
                      <w:szCs w:val="21"/>
                    </w:rPr>
                    <w:t>供水</w:t>
                  </w:r>
                </w:p>
              </w:tc>
              <w:tc>
                <w:tcPr>
                  <w:tcW w:w="6535" w:type="dxa"/>
                  <w:vAlign w:val="center"/>
                </w:tcPr>
                <w:p w:rsidR="00103DA8" w:rsidRDefault="00F718A3">
                  <w:pPr>
                    <w:widowControl/>
                    <w:adjustRightInd w:val="0"/>
                    <w:snapToGrid w:val="0"/>
                    <w:spacing w:line="240" w:lineRule="atLeast"/>
                    <w:jc w:val="center"/>
                    <w:rPr>
                      <w:color w:val="000000" w:themeColor="text1"/>
                      <w:szCs w:val="21"/>
                    </w:rPr>
                  </w:pPr>
                  <w:r>
                    <w:rPr>
                      <w:rFonts w:hint="eastAsia"/>
                      <w:color w:val="000000" w:themeColor="text1"/>
                      <w:szCs w:val="21"/>
                    </w:rPr>
                    <w:t>由附近乡镇供水管网供给</w:t>
                  </w:r>
                </w:p>
              </w:tc>
            </w:tr>
            <w:tr w:rsidR="00103DA8">
              <w:trPr>
                <w:trHeight w:val="340"/>
                <w:jc w:val="center"/>
              </w:trPr>
              <w:tc>
                <w:tcPr>
                  <w:tcW w:w="746" w:type="dxa"/>
                  <w:vMerge/>
                  <w:vAlign w:val="center"/>
                </w:tcPr>
                <w:p w:rsidR="00103DA8" w:rsidRDefault="00103DA8">
                  <w:pPr>
                    <w:adjustRightInd w:val="0"/>
                    <w:snapToGrid w:val="0"/>
                    <w:spacing w:line="240" w:lineRule="atLeast"/>
                    <w:jc w:val="center"/>
                    <w:rPr>
                      <w:b/>
                      <w:bCs/>
                      <w:color w:val="000000" w:themeColor="text1"/>
                      <w:szCs w:val="21"/>
                    </w:rPr>
                  </w:pPr>
                </w:p>
              </w:tc>
              <w:tc>
                <w:tcPr>
                  <w:tcW w:w="1106" w:type="dxa"/>
                  <w:gridSpan w:val="2"/>
                  <w:vAlign w:val="center"/>
                </w:tcPr>
                <w:p w:rsidR="00103DA8" w:rsidRDefault="00F718A3">
                  <w:pPr>
                    <w:adjustRightInd w:val="0"/>
                    <w:snapToGrid w:val="0"/>
                    <w:spacing w:line="240" w:lineRule="atLeast"/>
                    <w:jc w:val="center"/>
                    <w:rPr>
                      <w:color w:val="000000" w:themeColor="text1"/>
                      <w:szCs w:val="21"/>
                    </w:rPr>
                  </w:pPr>
                  <w:r>
                    <w:rPr>
                      <w:color w:val="000000" w:themeColor="text1"/>
                      <w:szCs w:val="21"/>
                    </w:rPr>
                    <w:t>排水</w:t>
                  </w:r>
                </w:p>
              </w:tc>
              <w:tc>
                <w:tcPr>
                  <w:tcW w:w="6535" w:type="dxa"/>
                  <w:vAlign w:val="center"/>
                </w:tcPr>
                <w:p w:rsidR="00103DA8" w:rsidRDefault="00F718A3">
                  <w:pPr>
                    <w:adjustRightInd w:val="0"/>
                    <w:snapToGrid w:val="0"/>
                    <w:spacing w:line="240" w:lineRule="atLeast"/>
                    <w:jc w:val="center"/>
                    <w:rPr>
                      <w:color w:val="000000" w:themeColor="text1"/>
                      <w:szCs w:val="21"/>
                    </w:rPr>
                  </w:pPr>
                  <w:r>
                    <w:rPr>
                      <w:rFonts w:hint="eastAsia"/>
                      <w:bCs/>
                      <w:color w:val="000000" w:themeColor="text1"/>
                      <w:szCs w:val="21"/>
                    </w:rPr>
                    <w:t>遗体清理废水经一体化消毒处理后，汇同</w:t>
                  </w:r>
                  <w:r>
                    <w:rPr>
                      <w:rFonts w:hint="eastAsia"/>
                      <w:color w:val="000000" w:themeColor="text1"/>
                      <w:szCs w:val="21"/>
                    </w:rPr>
                    <w:t>员工、治丧人员生活污水</w:t>
                  </w:r>
                  <w:r>
                    <w:rPr>
                      <w:rFonts w:hint="eastAsia"/>
                      <w:bCs/>
                      <w:color w:val="000000" w:themeColor="text1"/>
                      <w:szCs w:val="21"/>
                    </w:rPr>
                    <w:t>经化粪池处理后定期清运至</w:t>
                  </w:r>
                  <w:r>
                    <w:rPr>
                      <w:bCs/>
                      <w:color w:val="000000" w:themeColor="text1"/>
                      <w:szCs w:val="21"/>
                    </w:rPr>
                    <w:t>泾源县轻工产业园区污水处理厂处理</w:t>
                  </w:r>
                </w:p>
              </w:tc>
            </w:tr>
            <w:tr w:rsidR="00103DA8">
              <w:trPr>
                <w:trHeight w:val="340"/>
                <w:jc w:val="center"/>
              </w:trPr>
              <w:tc>
                <w:tcPr>
                  <w:tcW w:w="746" w:type="dxa"/>
                  <w:vMerge/>
                  <w:vAlign w:val="center"/>
                </w:tcPr>
                <w:p w:rsidR="00103DA8" w:rsidRDefault="00103DA8">
                  <w:pPr>
                    <w:adjustRightInd w:val="0"/>
                    <w:snapToGrid w:val="0"/>
                    <w:spacing w:line="240" w:lineRule="atLeast"/>
                    <w:jc w:val="center"/>
                    <w:rPr>
                      <w:b/>
                      <w:bCs/>
                      <w:color w:val="000000" w:themeColor="text1"/>
                      <w:szCs w:val="21"/>
                    </w:rPr>
                  </w:pPr>
                </w:p>
              </w:tc>
              <w:tc>
                <w:tcPr>
                  <w:tcW w:w="1106" w:type="dxa"/>
                  <w:gridSpan w:val="2"/>
                  <w:vAlign w:val="center"/>
                </w:tcPr>
                <w:p w:rsidR="00103DA8" w:rsidRDefault="00F718A3">
                  <w:pPr>
                    <w:adjustRightInd w:val="0"/>
                    <w:snapToGrid w:val="0"/>
                    <w:spacing w:line="240" w:lineRule="atLeast"/>
                    <w:jc w:val="center"/>
                    <w:rPr>
                      <w:color w:val="000000" w:themeColor="text1"/>
                      <w:szCs w:val="21"/>
                    </w:rPr>
                  </w:pPr>
                  <w:r>
                    <w:rPr>
                      <w:color w:val="000000" w:themeColor="text1"/>
                      <w:szCs w:val="21"/>
                    </w:rPr>
                    <w:t>供电</w:t>
                  </w:r>
                </w:p>
              </w:tc>
              <w:tc>
                <w:tcPr>
                  <w:tcW w:w="6535" w:type="dxa"/>
                  <w:vAlign w:val="center"/>
                </w:tcPr>
                <w:p w:rsidR="00103DA8" w:rsidRDefault="00F718A3">
                  <w:pPr>
                    <w:adjustRightInd w:val="0"/>
                    <w:snapToGrid w:val="0"/>
                    <w:spacing w:line="240" w:lineRule="atLeast"/>
                    <w:jc w:val="center"/>
                    <w:rPr>
                      <w:color w:val="000000" w:themeColor="text1"/>
                      <w:szCs w:val="21"/>
                    </w:rPr>
                  </w:pPr>
                  <w:r>
                    <w:rPr>
                      <w:rFonts w:hint="eastAsia"/>
                      <w:color w:val="000000" w:themeColor="text1"/>
                      <w:szCs w:val="21"/>
                    </w:rPr>
                    <w:t>由附近乡镇供电电网供给</w:t>
                  </w:r>
                </w:p>
              </w:tc>
            </w:tr>
            <w:tr w:rsidR="00103DA8">
              <w:trPr>
                <w:trHeight w:val="340"/>
                <w:jc w:val="center"/>
              </w:trPr>
              <w:tc>
                <w:tcPr>
                  <w:tcW w:w="746" w:type="dxa"/>
                  <w:vMerge/>
                  <w:vAlign w:val="center"/>
                </w:tcPr>
                <w:p w:rsidR="00103DA8" w:rsidRDefault="00103DA8">
                  <w:pPr>
                    <w:adjustRightInd w:val="0"/>
                    <w:snapToGrid w:val="0"/>
                    <w:spacing w:line="240" w:lineRule="atLeast"/>
                    <w:jc w:val="center"/>
                    <w:rPr>
                      <w:b/>
                      <w:bCs/>
                      <w:color w:val="000000" w:themeColor="text1"/>
                      <w:szCs w:val="21"/>
                    </w:rPr>
                  </w:pPr>
                </w:p>
              </w:tc>
              <w:tc>
                <w:tcPr>
                  <w:tcW w:w="1106" w:type="dxa"/>
                  <w:gridSpan w:val="2"/>
                  <w:vAlign w:val="center"/>
                </w:tcPr>
                <w:p w:rsidR="00103DA8" w:rsidRDefault="00F718A3">
                  <w:pPr>
                    <w:adjustRightInd w:val="0"/>
                    <w:snapToGrid w:val="0"/>
                    <w:spacing w:line="240" w:lineRule="atLeast"/>
                    <w:jc w:val="center"/>
                    <w:rPr>
                      <w:color w:val="000000" w:themeColor="text1"/>
                      <w:szCs w:val="21"/>
                    </w:rPr>
                  </w:pPr>
                  <w:r>
                    <w:rPr>
                      <w:rFonts w:hint="eastAsia"/>
                      <w:color w:val="000000" w:themeColor="text1"/>
                      <w:szCs w:val="21"/>
                    </w:rPr>
                    <w:t>供暖</w:t>
                  </w:r>
                </w:p>
              </w:tc>
              <w:tc>
                <w:tcPr>
                  <w:tcW w:w="6535" w:type="dxa"/>
                  <w:vAlign w:val="center"/>
                </w:tcPr>
                <w:p w:rsidR="00103DA8" w:rsidRDefault="00F718A3">
                  <w:pPr>
                    <w:adjustRightInd w:val="0"/>
                    <w:snapToGrid w:val="0"/>
                    <w:spacing w:line="240" w:lineRule="atLeast"/>
                    <w:jc w:val="center"/>
                    <w:rPr>
                      <w:color w:val="000000" w:themeColor="text1"/>
                      <w:szCs w:val="21"/>
                    </w:rPr>
                  </w:pPr>
                  <w:r>
                    <w:rPr>
                      <w:rFonts w:hint="eastAsia"/>
                      <w:color w:val="000000" w:themeColor="text1"/>
                      <w:szCs w:val="21"/>
                    </w:rPr>
                    <w:t>由电热空气热源</w:t>
                  </w:r>
                  <w:proofErr w:type="gramStart"/>
                  <w:r>
                    <w:rPr>
                      <w:rFonts w:hint="eastAsia"/>
                      <w:color w:val="000000" w:themeColor="text1"/>
                      <w:szCs w:val="21"/>
                    </w:rPr>
                    <w:t>泵提供</w:t>
                  </w:r>
                  <w:proofErr w:type="gramEnd"/>
                </w:p>
              </w:tc>
            </w:tr>
            <w:tr w:rsidR="00103DA8">
              <w:trPr>
                <w:trHeight w:val="340"/>
                <w:jc w:val="center"/>
              </w:trPr>
              <w:tc>
                <w:tcPr>
                  <w:tcW w:w="746" w:type="dxa"/>
                  <w:vMerge w:val="restart"/>
                  <w:vAlign w:val="center"/>
                </w:tcPr>
                <w:p w:rsidR="00103DA8" w:rsidRDefault="00F718A3">
                  <w:pPr>
                    <w:adjustRightInd w:val="0"/>
                    <w:snapToGrid w:val="0"/>
                    <w:spacing w:line="240" w:lineRule="atLeast"/>
                    <w:jc w:val="center"/>
                    <w:rPr>
                      <w:b/>
                      <w:bCs/>
                      <w:color w:val="000000" w:themeColor="text1"/>
                      <w:szCs w:val="21"/>
                    </w:rPr>
                  </w:pPr>
                  <w:r>
                    <w:rPr>
                      <w:b/>
                      <w:bCs/>
                      <w:color w:val="000000" w:themeColor="text1"/>
                      <w:szCs w:val="21"/>
                    </w:rPr>
                    <w:t>环保工程</w:t>
                  </w:r>
                </w:p>
              </w:tc>
              <w:tc>
                <w:tcPr>
                  <w:tcW w:w="442" w:type="dxa"/>
                  <w:vMerge w:val="restart"/>
                  <w:vAlign w:val="center"/>
                </w:tcPr>
                <w:p w:rsidR="00103DA8" w:rsidRDefault="00F718A3">
                  <w:pPr>
                    <w:adjustRightInd w:val="0"/>
                    <w:snapToGrid w:val="0"/>
                    <w:spacing w:line="240" w:lineRule="atLeast"/>
                    <w:jc w:val="center"/>
                    <w:rPr>
                      <w:color w:val="000000" w:themeColor="text1"/>
                      <w:szCs w:val="21"/>
                    </w:rPr>
                  </w:pPr>
                  <w:r>
                    <w:rPr>
                      <w:color w:val="000000" w:themeColor="text1"/>
                      <w:szCs w:val="21"/>
                    </w:rPr>
                    <w:t>施工期</w:t>
                  </w:r>
                </w:p>
              </w:tc>
              <w:tc>
                <w:tcPr>
                  <w:tcW w:w="664" w:type="dxa"/>
                  <w:vAlign w:val="center"/>
                </w:tcPr>
                <w:p w:rsidR="00103DA8" w:rsidRDefault="00F718A3">
                  <w:pPr>
                    <w:adjustRightInd w:val="0"/>
                    <w:snapToGrid w:val="0"/>
                    <w:spacing w:line="240" w:lineRule="atLeast"/>
                    <w:jc w:val="center"/>
                    <w:rPr>
                      <w:color w:val="000000" w:themeColor="text1"/>
                      <w:szCs w:val="21"/>
                    </w:rPr>
                  </w:pPr>
                  <w:r>
                    <w:rPr>
                      <w:color w:val="000000" w:themeColor="text1"/>
                      <w:szCs w:val="21"/>
                    </w:rPr>
                    <w:t>废气</w:t>
                  </w:r>
                </w:p>
              </w:tc>
              <w:tc>
                <w:tcPr>
                  <w:tcW w:w="6535" w:type="dxa"/>
                  <w:vAlign w:val="center"/>
                </w:tcPr>
                <w:p w:rsidR="00103DA8" w:rsidRDefault="00F718A3">
                  <w:pPr>
                    <w:pStyle w:val="a5"/>
                    <w:adjustRightInd w:val="0"/>
                    <w:snapToGrid w:val="0"/>
                    <w:spacing w:line="240" w:lineRule="atLeast"/>
                    <w:jc w:val="center"/>
                    <w:rPr>
                      <w:color w:val="000000" w:themeColor="text1"/>
                      <w:sz w:val="21"/>
                      <w:szCs w:val="21"/>
                    </w:rPr>
                  </w:pPr>
                  <w:r>
                    <w:rPr>
                      <w:color w:val="000000" w:themeColor="text1"/>
                      <w:sz w:val="21"/>
                      <w:szCs w:val="21"/>
                    </w:rPr>
                    <w:t>洒水降尘、加盖篷布、密闭储存建筑材料、设置围挡、防尘布苫盖等</w:t>
                  </w:r>
                </w:p>
              </w:tc>
            </w:tr>
            <w:tr w:rsidR="00103DA8">
              <w:trPr>
                <w:trHeight w:val="543"/>
                <w:jc w:val="center"/>
              </w:trPr>
              <w:tc>
                <w:tcPr>
                  <w:tcW w:w="746" w:type="dxa"/>
                  <w:vMerge/>
                  <w:vAlign w:val="center"/>
                </w:tcPr>
                <w:p w:rsidR="00103DA8" w:rsidRDefault="00103DA8">
                  <w:pPr>
                    <w:adjustRightInd w:val="0"/>
                    <w:snapToGrid w:val="0"/>
                    <w:spacing w:line="240" w:lineRule="atLeast"/>
                    <w:jc w:val="center"/>
                    <w:rPr>
                      <w:b/>
                      <w:bCs/>
                      <w:color w:val="000000" w:themeColor="text1"/>
                      <w:szCs w:val="21"/>
                    </w:rPr>
                  </w:pPr>
                </w:p>
              </w:tc>
              <w:tc>
                <w:tcPr>
                  <w:tcW w:w="442" w:type="dxa"/>
                  <w:vMerge/>
                  <w:vAlign w:val="center"/>
                </w:tcPr>
                <w:p w:rsidR="00103DA8" w:rsidRDefault="00103DA8">
                  <w:pPr>
                    <w:adjustRightInd w:val="0"/>
                    <w:snapToGrid w:val="0"/>
                    <w:spacing w:line="240" w:lineRule="atLeast"/>
                    <w:jc w:val="center"/>
                    <w:rPr>
                      <w:color w:val="000000" w:themeColor="text1"/>
                      <w:szCs w:val="21"/>
                    </w:rPr>
                  </w:pPr>
                </w:p>
              </w:tc>
              <w:tc>
                <w:tcPr>
                  <w:tcW w:w="664" w:type="dxa"/>
                  <w:vAlign w:val="center"/>
                </w:tcPr>
                <w:p w:rsidR="00103DA8" w:rsidRDefault="00F718A3">
                  <w:pPr>
                    <w:adjustRightInd w:val="0"/>
                    <w:snapToGrid w:val="0"/>
                    <w:spacing w:line="240" w:lineRule="atLeast"/>
                    <w:jc w:val="center"/>
                    <w:rPr>
                      <w:color w:val="000000" w:themeColor="text1"/>
                      <w:szCs w:val="21"/>
                    </w:rPr>
                  </w:pPr>
                  <w:r>
                    <w:rPr>
                      <w:color w:val="000000" w:themeColor="text1"/>
                      <w:szCs w:val="21"/>
                    </w:rPr>
                    <w:t>废水</w:t>
                  </w:r>
                </w:p>
              </w:tc>
              <w:tc>
                <w:tcPr>
                  <w:tcW w:w="6535" w:type="dxa"/>
                  <w:vAlign w:val="center"/>
                </w:tcPr>
                <w:p w:rsidR="00103DA8" w:rsidRDefault="00F718A3">
                  <w:pPr>
                    <w:adjustRightInd w:val="0"/>
                    <w:snapToGrid w:val="0"/>
                    <w:spacing w:line="240" w:lineRule="atLeast"/>
                    <w:jc w:val="center"/>
                    <w:rPr>
                      <w:color w:val="000000" w:themeColor="text1"/>
                      <w:szCs w:val="21"/>
                    </w:rPr>
                  </w:pPr>
                  <w:r>
                    <w:rPr>
                      <w:rFonts w:cs="宋体" w:hint="eastAsia"/>
                      <w:bCs/>
                      <w:color w:val="000000" w:themeColor="text1"/>
                      <w:szCs w:val="21"/>
                    </w:rPr>
                    <w:t>生活污水依托周边现有生活污水处理设施处理，施工废水经临时沉淀池沉淀后回用</w:t>
                  </w:r>
                </w:p>
              </w:tc>
            </w:tr>
            <w:tr w:rsidR="00103DA8">
              <w:trPr>
                <w:trHeight w:val="340"/>
                <w:jc w:val="center"/>
              </w:trPr>
              <w:tc>
                <w:tcPr>
                  <w:tcW w:w="746" w:type="dxa"/>
                  <w:vMerge/>
                  <w:vAlign w:val="center"/>
                </w:tcPr>
                <w:p w:rsidR="00103DA8" w:rsidRDefault="00103DA8">
                  <w:pPr>
                    <w:adjustRightInd w:val="0"/>
                    <w:snapToGrid w:val="0"/>
                    <w:spacing w:line="240" w:lineRule="atLeast"/>
                    <w:jc w:val="center"/>
                    <w:rPr>
                      <w:b/>
                      <w:bCs/>
                      <w:color w:val="000000" w:themeColor="text1"/>
                      <w:szCs w:val="21"/>
                    </w:rPr>
                  </w:pPr>
                </w:p>
              </w:tc>
              <w:tc>
                <w:tcPr>
                  <w:tcW w:w="442" w:type="dxa"/>
                  <w:vMerge/>
                  <w:vAlign w:val="center"/>
                </w:tcPr>
                <w:p w:rsidR="00103DA8" w:rsidRDefault="00103DA8">
                  <w:pPr>
                    <w:adjustRightInd w:val="0"/>
                    <w:snapToGrid w:val="0"/>
                    <w:spacing w:line="240" w:lineRule="atLeast"/>
                    <w:jc w:val="center"/>
                    <w:rPr>
                      <w:color w:val="000000" w:themeColor="text1"/>
                      <w:szCs w:val="21"/>
                    </w:rPr>
                  </w:pPr>
                </w:p>
              </w:tc>
              <w:tc>
                <w:tcPr>
                  <w:tcW w:w="664" w:type="dxa"/>
                  <w:vAlign w:val="center"/>
                </w:tcPr>
                <w:p w:rsidR="00103DA8" w:rsidRDefault="00F718A3">
                  <w:pPr>
                    <w:adjustRightInd w:val="0"/>
                    <w:snapToGrid w:val="0"/>
                    <w:spacing w:line="240" w:lineRule="atLeast"/>
                    <w:jc w:val="center"/>
                    <w:rPr>
                      <w:color w:val="000000" w:themeColor="text1"/>
                      <w:szCs w:val="21"/>
                    </w:rPr>
                  </w:pPr>
                  <w:r>
                    <w:rPr>
                      <w:color w:val="000000" w:themeColor="text1"/>
                      <w:szCs w:val="21"/>
                    </w:rPr>
                    <w:t>噪声</w:t>
                  </w:r>
                </w:p>
              </w:tc>
              <w:tc>
                <w:tcPr>
                  <w:tcW w:w="6535" w:type="dxa"/>
                  <w:vAlign w:val="center"/>
                </w:tcPr>
                <w:p w:rsidR="00103DA8" w:rsidRDefault="00F718A3">
                  <w:pPr>
                    <w:adjustRightInd w:val="0"/>
                    <w:snapToGrid w:val="0"/>
                    <w:spacing w:line="240" w:lineRule="atLeast"/>
                    <w:jc w:val="center"/>
                    <w:outlineLvl w:val="1"/>
                    <w:rPr>
                      <w:color w:val="000000" w:themeColor="text1"/>
                      <w:szCs w:val="21"/>
                    </w:rPr>
                  </w:pPr>
                  <w:r>
                    <w:rPr>
                      <w:color w:val="000000" w:themeColor="text1"/>
                      <w:szCs w:val="21"/>
                    </w:rPr>
                    <w:t>采用低噪声设备，</w:t>
                  </w:r>
                  <w:proofErr w:type="gramStart"/>
                  <w:r>
                    <w:rPr>
                      <w:rFonts w:cs="宋体"/>
                      <w:bCs/>
                      <w:color w:val="000000" w:themeColor="text1"/>
                      <w:szCs w:val="21"/>
                    </w:rPr>
                    <w:t>备加强</w:t>
                  </w:r>
                  <w:proofErr w:type="gramEnd"/>
                  <w:r>
                    <w:rPr>
                      <w:rFonts w:cs="宋体"/>
                      <w:bCs/>
                      <w:color w:val="000000" w:themeColor="text1"/>
                      <w:szCs w:val="21"/>
                    </w:rPr>
                    <w:t>定期检修、养护</w:t>
                  </w:r>
                </w:p>
              </w:tc>
            </w:tr>
            <w:tr w:rsidR="00103DA8">
              <w:trPr>
                <w:trHeight w:val="340"/>
                <w:jc w:val="center"/>
              </w:trPr>
              <w:tc>
                <w:tcPr>
                  <w:tcW w:w="746" w:type="dxa"/>
                  <w:vMerge/>
                  <w:vAlign w:val="center"/>
                </w:tcPr>
                <w:p w:rsidR="00103DA8" w:rsidRDefault="00103DA8">
                  <w:pPr>
                    <w:adjustRightInd w:val="0"/>
                    <w:snapToGrid w:val="0"/>
                    <w:spacing w:line="240" w:lineRule="atLeast"/>
                    <w:jc w:val="center"/>
                    <w:rPr>
                      <w:b/>
                      <w:bCs/>
                      <w:color w:val="000000" w:themeColor="text1"/>
                      <w:szCs w:val="21"/>
                    </w:rPr>
                  </w:pPr>
                </w:p>
              </w:tc>
              <w:tc>
                <w:tcPr>
                  <w:tcW w:w="442" w:type="dxa"/>
                  <w:vMerge/>
                  <w:vAlign w:val="center"/>
                </w:tcPr>
                <w:p w:rsidR="00103DA8" w:rsidRDefault="00103DA8">
                  <w:pPr>
                    <w:adjustRightInd w:val="0"/>
                    <w:snapToGrid w:val="0"/>
                    <w:spacing w:line="240" w:lineRule="atLeast"/>
                    <w:jc w:val="center"/>
                    <w:rPr>
                      <w:color w:val="000000" w:themeColor="text1"/>
                      <w:szCs w:val="21"/>
                    </w:rPr>
                  </w:pPr>
                </w:p>
              </w:tc>
              <w:tc>
                <w:tcPr>
                  <w:tcW w:w="664" w:type="dxa"/>
                  <w:vAlign w:val="center"/>
                </w:tcPr>
                <w:p w:rsidR="00103DA8" w:rsidRDefault="00F718A3">
                  <w:pPr>
                    <w:adjustRightInd w:val="0"/>
                    <w:snapToGrid w:val="0"/>
                    <w:spacing w:line="240" w:lineRule="atLeast"/>
                    <w:jc w:val="center"/>
                    <w:rPr>
                      <w:color w:val="000000" w:themeColor="text1"/>
                      <w:szCs w:val="21"/>
                    </w:rPr>
                  </w:pPr>
                  <w:r>
                    <w:rPr>
                      <w:color w:val="000000" w:themeColor="text1"/>
                      <w:szCs w:val="21"/>
                    </w:rPr>
                    <w:t>固废</w:t>
                  </w:r>
                </w:p>
              </w:tc>
              <w:tc>
                <w:tcPr>
                  <w:tcW w:w="6535" w:type="dxa"/>
                  <w:vAlign w:val="center"/>
                </w:tcPr>
                <w:p w:rsidR="00103DA8" w:rsidRDefault="00F718A3">
                  <w:pPr>
                    <w:adjustRightInd w:val="0"/>
                    <w:snapToGrid w:val="0"/>
                    <w:spacing w:line="240" w:lineRule="atLeast"/>
                    <w:jc w:val="center"/>
                    <w:outlineLvl w:val="1"/>
                    <w:rPr>
                      <w:rFonts w:hAnsi="宋体"/>
                      <w:color w:val="000000" w:themeColor="text1"/>
                      <w:szCs w:val="21"/>
                    </w:rPr>
                  </w:pPr>
                  <w:r>
                    <w:rPr>
                      <w:rFonts w:cs="宋体"/>
                      <w:bCs/>
                      <w:color w:val="000000" w:themeColor="text1"/>
                      <w:szCs w:val="21"/>
                    </w:rPr>
                    <w:t>建筑垃圾应运送到政府指定地点，生活垃圾集中收集后由</w:t>
                  </w:r>
                  <w:r>
                    <w:rPr>
                      <w:color w:val="000000" w:themeColor="text1"/>
                      <w:szCs w:val="21"/>
                    </w:rPr>
                    <w:t>当地环卫部门统一清运处置</w:t>
                  </w:r>
                </w:p>
              </w:tc>
            </w:tr>
            <w:tr w:rsidR="00103DA8">
              <w:trPr>
                <w:trHeight w:val="340"/>
                <w:jc w:val="center"/>
              </w:trPr>
              <w:tc>
                <w:tcPr>
                  <w:tcW w:w="746" w:type="dxa"/>
                  <w:vMerge/>
                  <w:vAlign w:val="center"/>
                </w:tcPr>
                <w:p w:rsidR="00103DA8" w:rsidRDefault="00103DA8">
                  <w:pPr>
                    <w:adjustRightInd w:val="0"/>
                    <w:snapToGrid w:val="0"/>
                    <w:spacing w:line="240" w:lineRule="atLeast"/>
                    <w:jc w:val="center"/>
                    <w:rPr>
                      <w:b/>
                      <w:bCs/>
                      <w:color w:val="000000" w:themeColor="text1"/>
                      <w:szCs w:val="21"/>
                    </w:rPr>
                  </w:pPr>
                </w:p>
              </w:tc>
              <w:tc>
                <w:tcPr>
                  <w:tcW w:w="442" w:type="dxa"/>
                  <w:vMerge/>
                  <w:vAlign w:val="center"/>
                </w:tcPr>
                <w:p w:rsidR="00103DA8" w:rsidRDefault="00103DA8">
                  <w:pPr>
                    <w:adjustRightInd w:val="0"/>
                    <w:snapToGrid w:val="0"/>
                    <w:spacing w:line="240" w:lineRule="atLeast"/>
                    <w:jc w:val="center"/>
                    <w:rPr>
                      <w:color w:val="000000" w:themeColor="text1"/>
                      <w:szCs w:val="21"/>
                    </w:rPr>
                  </w:pPr>
                </w:p>
              </w:tc>
              <w:tc>
                <w:tcPr>
                  <w:tcW w:w="664" w:type="dxa"/>
                  <w:vAlign w:val="center"/>
                </w:tcPr>
                <w:p w:rsidR="00103DA8" w:rsidRDefault="00F718A3">
                  <w:pPr>
                    <w:adjustRightInd w:val="0"/>
                    <w:snapToGrid w:val="0"/>
                    <w:spacing w:line="240" w:lineRule="atLeast"/>
                    <w:jc w:val="center"/>
                    <w:rPr>
                      <w:color w:val="000000" w:themeColor="text1"/>
                      <w:szCs w:val="21"/>
                    </w:rPr>
                  </w:pPr>
                  <w:r>
                    <w:rPr>
                      <w:rFonts w:hint="eastAsia"/>
                      <w:color w:val="000000" w:themeColor="text1"/>
                      <w:szCs w:val="21"/>
                    </w:rPr>
                    <w:t>生态</w:t>
                  </w:r>
                </w:p>
              </w:tc>
              <w:tc>
                <w:tcPr>
                  <w:tcW w:w="6535" w:type="dxa"/>
                  <w:vAlign w:val="center"/>
                </w:tcPr>
                <w:p w:rsidR="00103DA8" w:rsidRDefault="00F718A3">
                  <w:pPr>
                    <w:adjustRightInd w:val="0"/>
                    <w:snapToGrid w:val="0"/>
                    <w:spacing w:line="240" w:lineRule="atLeast"/>
                    <w:jc w:val="center"/>
                    <w:outlineLvl w:val="1"/>
                    <w:rPr>
                      <w:rFonts w:hAnsi="宋体"/>
                      <w:color w:val="000000" w:themeColor="text1"/>
                      <w:szCs w:val="21"/>
                    </w:rPr>
                  </w:pPr>
                  <w:r>
                    <w:rPr>
                      <w:color w:val="000000" w:themeColor="text1"/>
                      <w:szCs w:val="21"/>
                    </w:rPr>
                    <w:t>施工机械严禁越界施工，减少开挖面积，做好雨季施工防排水工作</w:t>
                  </w:r>
                </w:p>
              </w:tc>
            </w:tr>
            <w:tr w:rsidR="00103DA8">
              <w:trPr>
                <w:trHeight w:val="340"/>
                <w:jc w:val="center"/>
              </w:trPr>
              <w:tc>
                <w:tcPr>
                  <w:tcW w:w="746" w:type="dxa"/>
                  <w:vMerge/>
                  <w:vAlign w:val="center"/>
                </w:tcPr>
                <w:p w:rsidR="00103DA8" w:rsidRDefault="00103DA8">
                  <w:pPr>
                    <w:adjustRightInd w:val="0"/>
                    <w:snapToGrid w:val="0"/>
                    <w:spacing w:line="240" w:lineRule="atLeast"/>
                    <w:jc w:val="center"/>
                    <w:rPr>
                      <w:b/>
                      <w:bCs/>
                      <w:color w:val="000000" w:themeColor="text1"/>
                      <w:szCs w:val="21"/>
                    </w:rPr>
                  </w:pPr>
                </w:p>
              </w:tc>
              <w:tc>
                <w:tcPr>
                  <w:tcW w:w="442" w:type="dxa"/>
                  <w:vMerge w:val="restart"/>
                  <w:vAlign w:val="center"/>
                </w:tcPr>
                <w:p w:rsidR="00103DA8" w:rsidRDefault="00F718A3">
                  <w:pPr>
                    <w:adjustRightInd w:val="0"/>
                    <w:snapToGrid w:val="0"/>
                    <w:spacing w:line="240" w:lineRule="atLeast"/>
                    <w:jc w:val="center"/>
                    <w:rPr>
                      <w:color w:val="000000" w:themeColor="text1"/>
                      <w:szCs w:val="21"/>
                    </w:rPr>
                  </w:pPr>
                  <w:r>
                    <w:rPr>
                      <w:color w:val="000000" w:themeColor="text1"/>
                      <w:szCs w:val="21"/>
                    </w:rPr>
                    <w:t>运营</w:t>
                  </w:r>
                  <w:r>
                    <w:rPr>
                      <w:color w:val="000000" w:themeColor="text1"/>
                      <w:szCs w:val="21"/>
                    </w:rPr>
                    <w:lastRenderedPageBreak/>
                    <w:t>期</w:t>
                  </w:r>
                </w:p>
              </w:tc>
              <w:tc>
                <w:tcPr>
                  <w:tcW w:w="664" w:type="dxa"/>
                  <w:vAlign w:val="center"/>
                </w:tcPr>
                <w:p w:rsidR="00103DA8" w:rsidRDefault="00F718A3">
                  <w:pPr>
                    <w:adjustRightInd w:val="0"/>
                    <w:snapToGrid w:val="0"/>
                    <w:spacing w:line="240" w:lineRule="atLeast"/>
                    <w:jc w:val="center"/>
                    <w:rPr>
                      <w:color w:val="000000" w:themeColor="text1"/>
                      <w:szCs w:val="21"/>
                    </w:rPr>
                  </w:pPr>
                  <w:r>
                    <w:rPr>
                      <w:rFonts w:hint="eastAsia"/>
                      <w:color w:val="000000" w:themeColor="text1"/>
                      <w:szCs w:val="21"/>
                    </w:rPr>
                    <w:lastRenderedPageBreak/>
                    <w:t>废气</w:t>
                  </w:r>
                </w:p>
              </w:tc>
              <w:tc>
                <w:tcPr>
                  <w:tcW w:w="6535" w:type="dxa"/>
                  <w:vAlign w:val="center"/>
                </w:tcPr>
                <w:p w:rsidR="00103DA8" w:rsidRDefault="00F718A3">
                  <w:pPr>
                    <w:adjustRightInd w:val="0"/>
                    <w:snapToGrid w:val="0"/>
                    <w:spacing w:line="240" w:lineRule="atLeast"/>
                    <w:jc w:val="center"/>
                    <w:rPr>
                      <w:color w:val="000000" w:themeColor="text1"/>
                      <w:szCs w:val="21"/>
                    </w:rPr>
                  </w:pPr>
                  <w:r>
                    <w:rPr>
                      <w:rFonts w:hint="eastAsia"/>
                      <w:color w:val="000000" w:themeColor="text1"/>
                      <w:szCs w:val="21"/>
                    </w:rPr>
                    <w:t>运营期无废气产生</w:t>
                  </w:r>
                </w:p>
              </w:tc>
            </w:tr>
            <w:tr w:rsidR="00103DA8">
              <w:trPr>
                <w:trHeight w:val="340"/>
                <w:jc w:val="center"/>
              </w:trPr>
              <w:tc>
                <w:tcPr>
                  <w:tcW w:w="746" w:type="dxa"/>
                  <w:vMerge/>
                  <w:vAlign w:val="center"/>
                </w:tcPr>
                <w:p w:rsidR="00103DA8" w:rsidRDefault="00103DA8">
                  <w:pPr>
                    <w:adjustRightInd w:val="0"/>
                    <w:snapToGrid w:val="0"/>
                    <w:spacing w:line="240" w:lineRule="atLeast"/>
                    <w:jc w:val="center"/>
                    <w:rPr>
                      <w:b/>
                      <w:bCs/>
                      <w:color w:val="000000" w:themeColor="text1"/>
                      <w:szCs w:val="21"/>
                    </w:rPr>
                  </w:pPr>
                </w:p>
              </w:tc>
              <w:tc>
                <w:tcPr>
                  <w:tcW w:w="442" w:type="dxa"/>
                  <w:vMerge/>
                  <w:vAlign w:val="center"/>
                </w:tcPr>
                <w:p w:rsidR="00103DA8" w:rsidRDefault="00103DA8">
                  <w:pPr>
                    <w:adjustRightInd w:val="0"/>
                    <w:snapToGrid w:val="0"/>
                    <w:spacing w:line="240" w:lineRule="atLeast"/>
                    <w:jc w:val="center"/>
                    <w:rPr>
                      <w:color w:val="000000" w:themeColor="text1"/>
                      <w:szCs w:val="21"/>
                    </w:rPr>
                  </w:pPr>
                </w:p>
              </w:tc>
              <w:tc>
                <w:tcPr>
                  <w:tcW w:w="664" w:type="dxa"/>
                  <w:vAlign w:val="center"/>
                </w:tcPr>
                <w:p w:rsidR="00103DA8" w:rsidRDefault="00F718A3">
                  <w:pPr>
                    <w:adjustRightInd w:val="0"/>
                    <w:snapToGrid w:val="0"/>
                    <w:spacing w:line="240" w:lineRule="atLeast"/>
                    <w:jc w:val="center"/>
                    <w:rPr>
                      <w:color w:val="000000" w:themeColor="text1"/>
                      <w:szCs w:val="21"/>
                    </w:rPr>
                  </w:pPr>
                  <w:r>
                    <w:rPr>
                      <w:rFonts w:hint="eastAsia"/>
                      <w:color w:val="000000" w:themeColor="text1"/>
                      <w:szCs w:val="21"/>
                    </w:rPr>
                    <w:t>废水</w:t>
                  </w:r>
                </w:p>
              </w:tc>
              <w:tc>
                <w:tcPr>
                  <w:tcW w:w="6535" w:type="dxa"/>
                  <w:vAlign w:val="center"/>
                </w:tcPr>
                <w:p w:rsidR="00103DA8" w:rsidRDefault="00F718A3">
                  <w:pPr>
                    <w:adjustRightInd w:val="0"/>
                    <w:snapToGrid w:val="0"/>
                    <w:spacing w:line="240" w:lineRule="atLeast"/>
                    <w:jc w:val="center"/>
                    <w:rPr>
                      <w:color w:val="000000" w:themeColor="text1"/>
                      <w:szCs w:val="21"/>
                    </w:rPr>
                  </w:pPr>
                  <w:r>
                    <w:rPr>
                      <w:rFonts w:hint="eastAsia"/>
                      <w:bCs/>
                      <w:color w:val="000000" w:themeColor="text1"/>
                      <w:szCs w:val="21"/>
                    </w:rPr>
                    <w:t>遗体清理废水经一体化消毒预处理，汇同</w:t>
                  </w:r>
                  <w:r>
                    <w:rPr>
                      <w:rFonts w:hint="eastAsia"/>
                      <w:color w:val="000000" w:themeColor="text1"/>
                      <w:szCs w:val="21"/>
                    </w:rPr>
                    <w:t>员工、治丧人员生活污</w:t>
                  </w:r>
                  <w:r>
                    <w:rPr>
                      <w:rFonts w:hint="eastAsia"/>
                      <w:color w:val="000000" w:themeColor="text1"/>
                      <w:szCs w:val="21"/>
                    </w:rPr>
                    <w:lastRenderedPageBreak/>
                    <w:t>水</w:t>
                  </w:r>
                  <w:r>
                    <w:rPr>
                      <w:rFonts w:hint="eastAsia"/>
                      <w:bCs/>
                      <w:color w:val="000000" w:themeColor="text1"/>
                      <w:szCs w:val="21"/>
                    </w:rPr>
                    <w:t>经化粪池</w:t>
                  </w:r>
                  <w:r>
                    <w:rPr>
                      <w:color w:val="000000" w:themeColor="text1"/>
                      <w:szCs w:val="21"/>
                    </w:rPr>
                    <w:t>（</w:t>
                  </w:r>
                  <w:r>
                    <w:rPr>
                      <w:color w:val="000000" w:themeColor="text1"/>
                      <w:szCs w:val="21"/>
                    </w:rPr>
                    <w:t>1</w:t>
                  </w:r>
                  <w:r>
                    <w:rPr>
                      <w:color w:val="000000" w:themeColor="text1"/>
                      <w:szCs w:val="21"/>
                    </w:rPr>
                    <w:t>座，</w:t>
                  </w:r>
                  <w:r>
                    <w:rPr>
                      <w:color w:val="000000" w:themeColor="text1"/>
                      <w:szCs w:val="21"/>
                    </w:rPr>
                    <w:t>5m</w:t>
                  </w:r>
                  <w:r>
                    <w:rPr>
                      <w:color w:val="000000" w:themeColor="text1"/>
                      <w:szCs w:val="21"/>
                      <w:vertAlign w:val="superscript"/>
                    </w:rPr>
                    <w:t>3</w:t>
                  </w:r>
                  <w:r>
                    <w:rPr>
                      <w:color w:val="000000" w:themeColor="text1"/>
                      <w:szCs w:val="21"/>
                    </w:rPr>
                    <w:t>）</w:t>
                  </w:r>
                  <w:r>
                    <w:rPr>
                      <w:rFonts w:hint="eastAsia"/>
                      <w:bCs/>
                      <w:color w:val="000000" w:themeColor="text1"/>
                      <w:szCs w:val="21"/>
                    </w:rPr>
                    <w:t>处理后</w:t>
                  </w:r>
                  <w:r>
                    <w:rPr>
                      <w:color w:val="000000" w:themeColor="text1"/>
                      <w:szCs w:val="21"/>
                    </w:rPr>
                    <w:t>，定期拉运至泾源县轻工产业园区污水处理厂进行处理。</w:t>
                  </w:r>
                </w:p>
              </w:tc>
            </w:tr>
            <w:tr w:rsidR="00103DA8">
              <w:trPr>
                <w:trHeight w:val="340"/>
                <w:jc w:val="center"/>
              </w:trPr>
              <w:tc>
                <w:tcPr>
                  <w:tcW w:w="746" w:type="dxa"/>
                  <w:vMerge/>
                  <w:vAlign w:val="center"/>
                </w:tcPr>
                <w:p w:rsidR="00103DA8" w:rsidRDefault="00103DA8">
                  <w:pPr>
                    <w:adjustRightInd w:val="0"/>
                    <w:snapToGrid w:val="0"/>
                    <w:spacing w:line="240" w:lineRule="atLeast"/>
                    <w:jc w:val="center"/>
                    <w:rPr>
                      <w:b/>
                      <w:bCs/>
                      <w:color w:val="000000" w:themeColor="text1"/>
                      <w:szCs w:val="21"/>
                    </w:rPr>
                  </w:pPr>
                </w:p>
              </w:tc>
              <w:tc>
                <w:tcPr>
                  <w:tcW w:w="442" w:type="dxa"/>
                  <w:vMerge/>
                  <w:vAlign w:val="center"/>
                </w:tcPr>
                <w:p w:rsidR="00103DA8" w:rsidRDefault="00103DA8">
                  <w:pPr>
                    <w:adjustRightInd w:val="0"/>
                    <w:snapToGrid w:val="0"/>
                    <w:spacing w:line="240" w:lineRule="atLeast"/>
                    <w:jc w:val="center"/>
                    <w:rPr>
                      <w:color w:val="000000" w:themeColor="text1"/>
                      <w:szCs w:val="21"/>
                    </w:rPr>
                  </w:pPr>
                </w:p>
              </w:tc>
              <w:tc>
                <w:tcPr>
                  <w:tcW w:w="664" w:type="dxa"/>
                  <w:vAlign w:val="center"/>
                </w:tcPr>
                <w:p w:rsidR="00103DA8" w:rsidRDefault="00F718A3">
                  <w:pPr>
                    <w:adjustRightInd w:val="0"/>
                    <w:snapToGrid w:val="0"/>
                    <w:spacing w:line="240" w:lineRule="atLeast"/>
                    <w:jc w:val="center"/>
                    <w:rPr>
                      <w:color w:val="000000" w:themeColor="text1"/>
                      <w:szCs w:val="21"/>
                    </w:rPr>
                  </w:pPr>
                  <w:r>
                    <w:rPr>
                      <w:rFonts w:hint="eastAsia"/>
                      <w:color w:val="000000" w:themeColor="text1"/>
                      <w:szCs w:val="21"/>
                    </w:rPr>
                    <w:t>噪声</w:t>
                  </w:r>
                </w:p>
              </w:tc>
              <w:tc>
                <w:tcPr>
                  <w:tcW w:w="6535" w:type="dxa"/>
                  <w:vAlign w:val="center"/>
                </w:tcPr>
                <w:p w:rsidR="00103DA8" w:rsidRDefault="00F718A3">
                  <w:pPr>
                    <w:adjustRightInd w:val="0"/>
                    <w:snapToGrid w:val="0"/>
                    <w:spacing w:line="240" w:lineRule="atLeast"/>
                    <w:jc w:val="center"/>
                    <w:rPr>
                      <w:color w:val="000000" w:themeColor="text1"/>
                      <w:szCs w:val="21"/>
                    </w:rPr>
                  </w:pPr>
                  <w:r>
                    <w:rPr>
                      <w:color w:val="000000" w:themeColor="text1"/>
                      <w:spacing w:val="3"/>
                      <w:szCs w:val="21"/>
                    </w:rPr>
                    <w:t>选用低噪设备、隔音门窗、厂房隔声、距离衰减等</w:t>
                  </w:r>
                </w:p>
              </w:tc>
            </w:tr>
            <w:tr w:rsidR="00103DA8">
              <w:trPr>
                <w:trHeight w:val="340"/>
                <w:jc w:val="center"/>
              </w:trPr>
              <w:tc>
                <w:tcPr>
                  <w:tcW w:w="746" w:type="dxa"/>
                  <w:vMerge/>
                  <w:vAlign w:val="center"/>
                </w:tcPr>
                <w:p w:rsidR="00103DA8" w:rsidRDefault="00103DA8">
                  <w:pPr>
                    <w:adjustRightInd w:val="0"/>
                    <w:snapToGrid w:val="0"/>
                    <w:spacing w:line="240" w:lineRule="atLeast"/>
                    <w:jc w:val="center"/>
                    <w:rPr>
                      <w:b/>
                      <w:bCs/>
                      <w:color w:val="000000" w:themeColor="text1"/>
                      <w:szCs w:val="21"/>
                    </w:rPr>
                  </w:pPr>
                </w:p>
              </w:tc>
              <w:tc>
                <w:tcPr>
                  <w:tcW w:w="442" w:type="dxa"/>
                  <w:vMerge/>
                  <w:vAlign w:val="center"/>
                </w:tcPr>
                <w:p w:rsidR="00103DA8" w:rsidRDefault="00103DA8">
                  <w:pPr>
                    <w:adjustRightInd w:val="0"/>
                    <w:snapToGrid w:val="0"/>
                    <w:spacing w:line="240" w:lineRule="atLeast"/>
                    <w:jc w:val="center"/>
                    <w:rPr>
                      <w:color w:val="000000" w:themeColor="text1"/>
                      <w:szCs w:val="21"/>
                    </w:rPr>
                  </w:pPr>
                </w:p>
              </w:tc>
              <w:tc>
                <w:tcPr>
                  <w:tcW w:w="664" w:type="dxa"/>
                  <w:vAlign w:val="center"/>
                </w:tcPr>
                <w:p w:rsidR="00103DA8" w:rsidRDefault="00F718A3">
                  <w:pPr>
                    <w:adjustRightInd w:val="0"/>
                    <w:snapToGrid w:val="0"/>
                    <w:spacing w:line="240" w:lineRule="atLeast"/>
                    <w:jc w:val="center"/>
                    <w:rPr>
                      <w:color w:val="000000" w:themeColor="text1"/>
                      <w:szCs w:val="21"/>
                    </w:rPr>
                  </w:pPr>
                  <w:r>
                    <w:rPr>
                      <w:rFonts w:hint="eastAsia"/>
                      <w:color w:val="000000" w:themeColor="text1"/>
                      <w:szCs w:val="21"/>
                    </w:rPr>
                    <w:t>固废</w:t>
                  </w:r>
                </w:p>
              </w:tc>
              <w:tc>
                <w:tcPr>
                  <w:tcW w:w="6535" w:type="dxa"/>
                  <w:vAlign w:val="center"/>
                </w:tcPr>
                <w:p w:rsidR="00103DA8" w:rsidRDefault="00F718A3">
                  <w:pPr>
                    <w:adjustRightInd w:val="0"/>
                    <w:snapToGrid w:val="0"/>
                    <w:spacing w:line="240" w:lineRule="atLeast"/>
                    <w:jc w:val="center"/>
                    <w:rPr>
                      <w:color w:val="000000" w:themeColor="text1"/>
                      <w:szCs w:val="21"/>
                    </w:rPr>
                  </w:pPr>
                  <w:r>
                    <w:rPr>
                      <w:rFonts w:hint="eastAsia"/>
                      <w:color w:val="000000" w:themeColor="text1"/>
                      <w:szCs w:val="21"/>
                    </w:rPr>
                    <w:t>员工生活垃圾及治丧人员生活垃圾</w:t>
                  </w:r>
                  <w:r>
                    <w:rPr>
                      <w:color w:val="000000" w:themeColor="text1"/>
                      <w:szCs w:val="21"/>
                    </w:rPr>
                    <w:t>通过垃圾桶分类收集，交由环卫部门统一处置；医疗废物收集后暂存于危险废物贮存点（</w:t>
                  </w:r>
                  <w:r>
                    <w:rPr>
                      <w:color w:val="000000" w:themeColor="text1"/>
                      <w:szCs w:val="21"/>
                    </w:rPr>
                    <w:t>5m</w:t>
                  </w:r>
                  <w:r>
                    <w:rPr>
                      <w:color w:val="000000" w:themeColor="text1"/>
                      <w:szCs w:val="21"/>
                      <w:vertAlign w:val="superscript"/>
                    </w:rPr>
                    <w:t>2</w:t>
                  </w:r>
                  <w:r>
                    <w:rPr>
                      <w:color w:val="000000" w:themeColor="text1"/>
                      <w:szCs w:val="21"/>
                    </w:rPr>
                    <w:t>），交由有资质的单位处置</w:t>
                  </w:r>
                </w:p>
              </w:tc>
            </w:tr>
            <w:tr w:rsidR="00103DA8">
              <w:trPr>
                <w:trHeight w:val="340"/>
                <w:jc w:val="center"/>
              </w:trPr>
              <w:tc>
                <w:tcPr>
                  <w:tcW w:w="746" w:type="dxa"/>
                  <w:vMerge/>
                  <w:vAlign w:val="center"/>
                </w:tcPr>
                <w:p w:rsidR="00103DA8" w:rsidRDefault="00103DA8">
                  <w:pPr>
                    <w:adjustRightInd w:val="0"/>
                    <w:snapToGrid w:val="0"/>
                    <w:spacing w:line="240" w:lineRule="atLeast"/>
                    <w:jc w:val="center"/>
                    <w:rPr>
                      <w:b/>
                      <w:bCs/>
                      <w:color w:val="000000" w:themeColor="text1"/>
                      <w:szCs w:val="21"/>
                    </w:rPr>
                  </w:pPr>
                </w:p>
              </w:tc>
              <w:tc>
                <w:tcPr>
                  <w:tcW w:w="442" w:type="dxa"/>
                  <w:vMerge/>
                  <w:vAlign w:val="center"/>
                </w:tcPr>
                <w:p w:rsidR="00103DA8" w:rsidRDefault="00103DA8">
                  <w:pPr>
                    <w:adjustRightInd w:val="0"/>
                    <w:snapToGrid w:val="0"/>
                    <w:spacing w:line="240" w:lineRule="atLeast"/>
                    <w:jc w:val="center"/>
                    <w:rPr>
                      <w:color w:val="000000" w:themeColor="text1"/>
                      <w:szCs w:val="21"/>
                    </w:rPr>
                  </w:pPr>
                </w:p>
              </w:tc>
              <w:tc>
                <w:tcPr>
                  <w:tcW w:w="664" w:type="dxa"/>
                  <w:vAlign w:val="center"/>
                </w:tcPr>
                <w:p w:rsidR="00103DA8" w:rsidRDefault="00F718A3">
                  <w:pPr>
                    <w:adjustRightInd w:val="0"/>
                    <w:snapToGrid w:val="0"/>
                    <w:spacing w:line="240" w:lineRule="atLeast"/>
                    <w:jc w:val="center"/>
                    <w:rPr>
                      <w:color w:val="000000" w:themeColor="text1"/>
                      <w:szCs w:val="21"/>
                    </w:rPr>
                  </w:pPr>
                  <w:r>
                    <w:rPr>
                      <w:color w:val="000000" w:themeColor="text1"/>
                      <w:szCs w:val="21"/>
                    </w:rPr>
                    <w:t>生态</w:t>
                  </w:r>
                </w:p>
              </w:tc>
              <w:tc>
                <w:tcPr>
                  <w:tcW w:w="6535" w:type="dxa"/>
                  <w:vAlign w:val="center"/>
                </w:tcPr>
                <w:p w:rsidR="00103DA8" w:rsidRDefault="00F718A3">
                  <w:pPr>
                    <w:adjustRightInd w:val="0"/>
                    <w:snapToGrid w:val="0"/>
                    <w:spacing w:line="240" w:lineRule="atLeast"/>
                    <w:jc w:val="center"/>
                    <w:rPr>
                      <w:color w:val="000000" w:themeColor="text1"/>
                      <w:szCs w:val="21"/>
                    </w:rPr>
                  </w:pPr>
                  <w:r>
                    <w:rPr>
                      <w:rFonts w:hint="eastAsia"/>
                      <w:color w:val="000000" w:themeColor="text1"/>
                      <w:szCs w:val="21"/>
                    </w:rPr>
                    <w:t>绿化面积</w:t>
                  </w:r>
                  <w:r>
                    <w:rPr>
                      <w:rFonts w:hint="eastAsia"/>
                      <w:color w:val="000000" w:themeColor="text1"/>
                      <w:szCs w:val="21"/>
                    </w:rPr>
                    <w:t>2</w:t>
                  </w:r>
                  <w:r>
                    <w:rPr>
                      <w:color w:val="000000" w:themeColor="text1"/>
                      <w:szCs w:val="21"/>
                    </w:rPr>
                    <w:t>000m²</w:t>
                  </w:r>
                </w:p>
              </w:tc>
            </w:tr>
          </w:tbl>
          <w:bookmarkEnd w:id="14"/>
          <w:bookmarkEnd w:id="15"/>
          <w:p w:rsidR="00103DA8" w:rsidRDefault="00F718A3">
            <w:pPr>
              <w:spacing w:beforeLines="50" w:before="120" w:line="360" w:lineRule="auto"/>
              <w:ind w:firstLineChars="200" w:firstLine="482"/>
              <w:rPr>
                <w:b/>
                <w:bCs/>
                <w:color w:val="000000" w:themeColor="text1"/>
                <w:sz w:val="24"/>
              </w:rPr>
            </w:pPr>
            <w:r>
              <w:rPr>
                <w:b/>
                <w:bCs/>
                <w:color w:val="000000" w:themeColor="text1"/>
                <w:sz w:val="24"/>
                <w:lang w:bidi="ar"/>
              </w:rPr>
              <w:t>3</w:t>
            </w:r>
            <w:r>
              <w:rPr>
                <w:b/>
                <w:bCs/>
                <w:color w:val="000000" w:themeColor="text1"/>
                <w:sz w:val="24"/>
                <w:lang w:bidi="ar"/>
              </w:rPr>
              <w:t>、</w:t>
            </w:r>
            <w:r>
              <w:rPr>
                <w:b/>
                <w:bCs/>
                <w:color w:val="000000" w:themeColor="text1"/>
                <w:sz w:val="24"/>
              </w:rPr>
              <w:t>主要设备</w:t>
            </w:r>
          </w:p>
          <w:p w:rsidR="00103DA8" w:rsidRDefault="00F718A3">
            <w:pPr>
              <w:spacing w:line="360" w:lineRule="auto"/>
              <w:ind w:firstLineChars="200" w:firstLine="480"/>
              <w:rPr>
                <w:color w:val="000000" w:themeColor="text1"/>
                <w:sz w:val="24"/>
              </w:rPr>
            </w:pPr>
            <w:r>
              <w:rPr>
                <w:color w:val="000000" w:themeColor="text1"/>
                <w:sz w:val="24"/>
              </w:rPr>
              <w:t>主要生产设备详见表</w:t>
            </w:r>
            <w:r>
              <w:rPr>
                <w:color w:val="000000" w:themeColor="text1"/>
                <w:sz w:val="24"/>
              </w:rPr>
              <w:t>2-</w:t>
            </w:r>
            <w:r>
              <w:rPr>
                <w:rFonts w:hint="eastAsia"/>
                <w:color w:val="000000" w:themeColor="text1"/>
                <w:sz w:val="24"/>
              </w:rPr>
              <w:t>2</w:t>
            </w:r>
            <w:r>
              <w:rPr>
                <w:color w:val="000000" w:themeColor="text1"/>
                <w:sz w:val="24"/>
              </w:rPr>
              <w:t>。</w:t>
            </w:r>
          </w:p>
          <w:p w:rsidR="00103DA8" w:rsidRDefault="00F718A3">
            <w:pPr>
              <w:adjustRightInd w:val="0"/>
              <w:snapToGrid w:val="0"/>
              <w:ind w:firstLineChars="200" w:firstLine="482"/>
              <w:rPr>
                <w:rFonts w:hAnsi="宋体"/>
                <w:b/>
                <w:color w:val="000000" w:themeColor="text1"/>
                <w:kern w:val="0"/>
                <w:sz w:val="24"/>
                <w:lang w:bidi="ar"/>
              </w:rPr>
            </w:pPr>
            <w:r>
              <w:rPr>
                <w:rFonts w:hAnsi="宋体"/>
                <w:b/>
                <w:color w:val="000000" w:themeColor="text1"/>
                <w:kern w:val="0"/>
                <w:sz w:val="24"/>
                <w:lang w:bidi="ar"/>
              </w:rPr>
              <w:t>表</w:t>
            </w:r>
            <w:r>
              <w:rPr>
                <w:rFonts w:hAnsi="宋体"/>
                <w:b/>
                <w:color w:val="000000" w:themeColor="text1"/>
                <w:kern w:val="0"/>
                <w:sz w:val="24"/>
                <w:lang w:bidi="ar"/>
              </w:rPr>
              <w:t>2-</w:t>
            </w:r>
            <w:r>
              <w:rPr>
                <w:rFonts w:hAnsi="宋体" w:hint="eastAsia"/>
                <w:b/>
                <w:color w:val="000000" w:themeColor="text1"/>
                <w:kern w:val="0"/>
                <w:sz w:val="24"/>
                <w:lang w:bidi="ar"/>
              </w:rPr>
              <w:t>2</w:t>
            </w:r>
            <w:r>
              <w:rPr>
                <w:rFonts w:hAnsi="宋体"/>
                <w:b/>
                <w:color w:val="000000" w:themeColor="text1"/>
                <w:kern w:val="0"/>
                <w:sz w:val="24"/>
                <w:lang w:bidi="ar"/>
              </w:rPr>
              <w:t xml:space="preserve">                 </w:t>
            </w:r>
            <w:r>
              <w:rPr>
                <w:rFonts w:hAnsi="宋体"/>
                <w:b/>
                <w:color w:val="000000" w:themeColor="text1"/>
                <w:kern w:val="0"/>
                <w:sz w:val="24"/>
                <w:lang w:bidi="ar"/>
              </w:rPr>
              <w:t>主要设备清单一览表</w:t>
            </w:r>
          </w:p>
          <w:tbl>
            <w:tblPr>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681"/>
              <w:gridCol w:w="3209"/>
              <w:gridCol w:w="2546"/>
              <w:gridCol w:w="924"/>
              <w:gridCol w:w="744"/>
            </w:tblGrid>
            <w:tr w:rsidR="00103DA8">
              <w:trPr>
                <w:trHeight w:val="340"/>
                <w:jc w:val="center"/>
              </w:trPr>
              <w:tc>
                <w:tcPr>
                  <w:tcW w:w="420" w:type="pct"/>
                  <w:vAlign w:val="center"/>
                </w:tcPr>
                <w:p w:rsidR="00103DA8" w:rsidRDefault="00F718A3">
                  <w:pPr>
                    <w:jc w:val="center"/>
                    <w:rPr>
                      <w:b/>
                      <w:bCs/>
                      <w:color w:val="000000" w:themeColor="text1"/>
                      <w:szCs w:val="21"/>
                    </w:rPr>
                  </w:pPr>
                  <w:r>
                    <w:rPr>
                      <w:b/>
                      <w:bCs/>
                      <w:color w:val="000000" w:themeColor="text1"/>
                      <w:szCs w:val="21"/>
                    </w:rPr>
                    <w:t>序号</w:t>
                  </w:r>
                </w:p>
              </w:tc>
              <w:tc>
                <w:tcPr>
                  <w:tcW w:w="1980" w:type="pct"/>
                  <w:vAlign w:val="center"/>
                </w:tcPr>
                <w:p w:rsidR="00103DA8" w:rsidRDefault="00F718A3">
                  <w:pPr>
                    <w:jc w:val="center"/>
                    <w:rPr>
                      <w:b/>
                      <w:bCs/>
                      <w:color w:val="000000" w:themeColor="text1"/>
                      <w:szCs w:val="21"/>
                    </w:rPr>
                  </w:pPr>
                  <w:r>
                    <w:rPr>
                      <w:b/>
                      <w:bCs/>
                      <w:color w:val="000000" w:themeColor="text1"/>
                      <w:szCs w:val="21"/>
                    </w:rPr>
                    <w:t>设备</w:t>
                  </w:r>
                  <w:r>
                    <w:rPr>
                      <w:rFonts w:hint="eastAsia"/>
                      <w:b/>
                      <w:bCs/>
                      <w:color w:val="000000" w:themeColor="text1"/>
                      <w:szCs w:val="21"/>
                    </w:rPr>
                    <w:t>名称</w:t>
                  </w:r>
                </w:p>
              </w:tc>
              <w:tc>
                <w:tcPr>
                  <w:tcW w:w="1571" w:type="pct"/>
                  <w:vAlign w:val="center"/>
                </w:tcPr>
                <w:p w:rsidR="00103DA8" w:rsidRDefault="00F718A3">
                  <w:pPr>
                    <w:jc w:val="center"/>
                    <w:rPr>
                      <w:b/>
                      <w:bCs/>
                      <w:color w:val="000000" w:themeColor="text1"/>
                      <w:szCs w:val="21"/>
                    </w:rPr>
                  </w:pPr>
                  <w:r>
                    <w:rPr>
                      <w:b/>
                      <w:bCs/>
                      <w:color w:val="000000" w:themeColor="text1"/>
                      <w:szCs w:val="21"/>
                    </w:rPr>
                    <w:t>型号</w:t>
                  </w:r>
                </w:p>
              </w:tc>
              <w:tc>
                <w:tcPr>
                  <w:tcW w:w="570" w:type="pct"/>
                  <w:vAlign w:val="center"/>
                </w:tcPr>
                <w:p w:rsidR="00103DA8" w:rsidRDefault="00F718A3">
                  <w:pPr>
                    <w:jc w:val="center"/>
                    <w:rPr>
                      <w:b/>
                      <w:bCs/>
                      <w:color w:val="000000" w:themeColor="text1"/>
                      <w:szCs w:val="21"/>
                    </w:rPr>
                  </w:pPr>
                  <w:r>
                    <w:rPr>
                      <w:b/>
                      <w:bCs/>
                      <w:color w:val="000000" w:themeColor="text1"/>
                      <w:szCs w:val="21"/>
                    </w:rPr>
                    <w:t>数量</w:t>
                  </w:r>
                </w:p>
              </w:tc>
              <w:tc>
                <w:tcPr>
                  <w:tcW w:w="459" w:type="pct"/>
                  <w:vAlign w:val="center"/>
                </w:tcPr>
                <w:p w:rsidR="00103DA8" w:rsidRDefault="00F718A3">
                  <w:pPr>
                    <w:jc w:val="center"/>
                    <w:rPr>
                      <w:b/>
                      <w:bCs/>
                      <w:color w:val="000000" w:themeColor="text1"/>
                      <w:szCs w:val="21"/>
                    </w:rPr>
                  </w:pPr>
                  <w:r>
                    <w:rPr>
                      <w:b/>
                      <w:bCs/>
                      <w:color w:val="000000" w:themeColor="text1"/>
                      <w:szCs w:val="21"/>
                    </w:rPr>
                    <w:t>单位</w:t>
                  </w:r>
                </w:p>
              </w:tc>
            </w:tr>
            <w:tr w:rsidR="00103DA8">
              <w:trPr>
                <w:trHeight w:val="340"/>
                <w:jc w:val="center"/>
              </w:trPr>
              <w:tc>
                <w:tcPr>
                  <w:tcW w:w="420" w:type="pct"/>
                  <w:vAlign w:val="center"/>
                </w:tcPr>
                <w:p w:rsidR="00103DA8" w:rsidRDefault="00F718A3">
                  <w:pPr>
                    <w:jc w:val="center"/>
                    <w:rPr>
                      <w:color w:val="000000" w:themeColor="text1"/>
                      <w:szCs w:val="21"/>
                    </w:rPr>
                  </w:pPr>
                  <w:r>
                    <w:rPr>
                      <w:rFonts w:hint="eastAsia"/>
                      <w:color w:val="000000" w:themeColor="text1"/>
                      <w:szCs w:val="21"/>
                    </w:rPr>
                    <w:t>1</w:t>
                  </w:r>
                </w:p>
              </w:tc>
              <w:tc>
                <w:tcPr>
                  <w:tcW w:w="1980" w:type="pct"/>
                  <w:vAlign w:val="center"/>
                </w:tcPr>
                <w:p w:rsidR="00103DA8" w:rsidRDefault="00F718A3">
                  <w:pPr>
                    <w:jc w:val="center"/>
                    <w:rPr>
                      <w:color w:val="000000" w:themeColor="text1"/>
                    </w:rPr>
                  </w:pPr>
                  <w:proofErr w:type="gramStart"/>
                  <w:r>
                    <w:rPr>
                      <w:rFonts w:hint="eastAsia"/>
                      <w:color w:val="000000" w:themeColor="text1"/>
                    </w:rPr>
                    <w:t>冰棺</w:t>
                  </w:r>
                  <w:proofErr w:type="gramEnd"/>
                </w:p>
              </w:tc>
              <w:tc>
                <w:tcPr>
                  <w:tcW w:w="1571" w:type="pct"/>
                  <w:vAlign w:val="center"/>
                </w:tcPr>
                <w:p w:rsidR="00103DA8" w:rsidRDefault="00F718A3">
                  <w:pPr>
                    <w:jc w:val="center"/>
                    <w:rPr>
                      <w:color w:val="000000" w:themeColor="text1"/>
                    </w:rPr>
                  </w:pPr>
                  <w:r>
                    <w:rPr>
                      <w:rFonts w:hint="eastAsia"/>
                      <w:color w:val="000000" w:themeColor="text1"/>
                    </w:rPr>
                    <w:t>R410A</w:t>
                  </w:r>
                  <w:r>
                    <w:rPr>
                      <w:rFonts w:hint="eastAsia"/>
                      <w:color w:val="000000" w:themeColor="text1"/>
                    </w:rPr>
                    <w:t>环保型制冷剂</w:t>
                  </w:r>
                </w:p>
              </w:tc>
              <w:tc>
                <w:tcPr>
                  <w:tcW w:w="570" w:type="pct"/>
                  <w:vAlign w:val="center"/>
                </w:tcPr>
                <w:p w:rsidR="00103DA8" w:rsidRDefault="00F718A3">
                  <w:pPr>
                    <w:jc w:val="center"/>
                    <w:rPr>
                      <w:color w:val="000000" w:themeColor="text1"/>
                    </w:rPr>
                  </w:pPr>
                  <w:r>
                    <w:rPr>
                      <w:color w:val="000000" w:themeColor="text1"/>
                    </w:rPr>
                    <w:t>4</w:t>
                  </w:r>
                </w:p>
              </w:tc>
              <w:tc>
                <w:tcPr>
                  <w:tcW w:w="459" w:type="pct"/>
                  <w:vAlign w:val="center"/>
                </w:tcPr>
                <w:p w:rsidR="00103DA8" w:rsidRDefault="00F718A3">
                  <w:pPr>
                    <w:jc w:val="center"/>
                    <w:rPr>
                      <w:color w:val="000000" w:themeColor="text1"/>
                    </w:rPr>
                  </w:pPr>
                  <w:proofErr w:type="gramStart"/>
                  <w:r>
                    <w:rPr>
                      <w:rFonts w:hint="eastAsia"/>
                      <w:color w:val="000000" w:themeColor="text1"/>
                    </w:rPr>
                    <w:t>个</w:t>
                  </w:r>
                  <w:proofErr w:type="gramEnd"/>
                </w:p>
              </w:tc>
            </w:tr>
            <w:tr w:rsidR="00103DA8">
              <w:trPr>
                <w:trHeight w:val="340"/>
                <w:jc w:val="center"/>
              </w:trPr>
              <w:tc>
                <w:tcPr>
                  <w:tcW w:w="420" w:type="pct"/>
                  <w:vAlign w:val="center"/>
                </w:tcPr>
                <w:p w:rsidR="00103DA8" w:rsidRDefault="00F718A3">
                  <w:pPr>
                    <w:jc w:val="center"/>
                    <w:rPr>
                      <w:color w:val="000000" w:themeColor="text1"/>
                      <w:szCs w:val="21"/>
                    </w:rPr>
                  </w:pPr>
                  <w:r>
                    <w:rPr>
                      <w:rFonts w:hint="eastAsia"/>
                      <w:color w:val="000000" w:themeColor="text1"/>
                      <w:szCs w:val="21"/>
                    </w:rPr>
                    <w:t>2</w:t>
                  </w:r>
                </w:p>
              </w:tc>
              <w:tc>
                <w:tcPr>
                  <w:tcW w:w="1980" w:type="pct"/>
                  <w:vAlign w:val="center"/>
                </w:tcPr>
                <w:p w:rsidR="00103DA8" w:rsidRDefault="00F718A3">
                  <w:pPr>
                    <w:jc w:val="center"/>
                    <w:rPr>
                      <w:color w:val="000000" w:themeColor="text1"/>
                    </w:rPr>
                  </w:pPr>
                  <w:r>
                    <w:rPr>
                      <w:rFonts w:hint="eastAsia"/>
                      <w:color w:val="000000" w:themeColor="text1"/>
                    </w:rPr>
                    <w:t>遗体转运床</w:t>
                  </w:r>
                </w:p>
              </w:tc>
              <w:tc>
                <w:tcPr>
                  <w:tcW w:w="1571" w:type="pct"/>
                  <w:vAlign w:val="center"/>
                </w:tcPr>
                <w:p w:rsidR="00103DA8" w:rsidRDefault="00F718A3">
                  <w:pPr>
                    <w:jc w:val="center"/>
                    <w:rPr>
                      <w:color w:val="000000" w:themeColor="text1"/>
                    </w:rPr>
                  </w:pPr>
                  <w:r>
                    <w:rPr>
                      <w:rFonts w:hint="eastAsia"/>
                      <w:color w:val="000000" w:themeColor="text1"/>
                    </w:rPr>
                    <w:t>/</w:t>
                  </w:r>
                </w:p>
              </w:tc>
              <w:tc>
                <w:tcPr>
                  <w:tcW w:w="570" w:type="pct"/>
                  <w:vAlign w:val="center"/>
                </w:tcPr>
                <w:p w:rsidR="00103DA8" w:rsidRDefault="00F718A3">
                  <w:pPr>
                    <w:jc w:val="center"/>
                    <w:rPr>
                      <w:color w:val="000000" w:themeColor="text1"/>
                    </w:rPr>
                  </w:pPr>
                  <w:r>
                    <w:rPr>
                      <w:rFonts w:hint="eastAsia"/>
                      <w:color w:val="000000" w:themeColor="text1"/>
                    </w:rPr>
                    <w:t>4</w:t>
                  </w:r>
                </w:p>
              </w:tc>
              <w:tc>
                <w:tcPr>
                  <w:tcW w:w="459" w:type="pct"/>
                  <w:vAlign w:val="center"/>
                </w:tcPr>
                <w:p w:rsidR="00103DA8" w:rsidRDefault="00F718A3">
                  <w:pPr>
                    <w:jc w:val="center"/>
                    <w:rPr>
                      <w:color w:val="000000" w:themeColor="text1"/>
                    </w:rPr>
                  </w:pPr>
                  <w:r>
                    <w:rPr>
                      <w:rFonts w:hint="eastAsia"/>
                      <w:color w:val="000000" w:themeColor="text1"/>
                    </w:rPr>
                    <w:t>各</w:t>
                  </w:r>
                </w:p>
              </w:tc>
            </w:tr>
            <w:tr w:rsidR="00103DA8">
              <w:trPr>
                <w:trHeight w:val="340"/>
                <w:jc w:val="center"/>
              </w:trPr>
              <w:tc>
                <w:tcPr>
                  <w:tcW w:w="420" w:type="pct"/>
                  <w:vAlign w:val="center"/>
                </w:tcPr>
                <w:p w:rsidR="00103DA8" w:rsidRDefault="00F718A3">
                  <w:pPr>
                    <w:jc w:val="center"/>
                    <w:rPr>
                      <w:color w:val="000000" w:themeColor="text1"/>
                      <w:szCs w:val="21"/>
                    </w:rPr>
                  </w:pPr>
                  <w:r>
                    <w:rPr>
                      <w:rFonts w:hint="eastAsia"/>
                      <w:color w:val="000000" w:themeColor="text1"/>
                      <w:szCs w:val="21"/>
                    </w:rPr>
                    <w:t>3</w:t>
                  </w:r>
                </w:p>
              </w:tc>
              <w:tc>
                <w:tcPr>
                  <w:tcW w:w="1980" w:type="pct"/>
                  <w:vAlign w:val="center"/>
                </w:tcPr>
                <w:p w:rsidR="00103DA8" w:rsidRDefault="00F718A3">
                  <w:pPr>
                    <w:jc w:val="center"/>
                    <w:rPr>
                      <w:color w:val="000000" w:themeColor="text1"/>
                    </w:rPr>
                  </w:pPr>
                  <w:r>
                    <w:rPr>
                      <w:rFonts w:hint="eastAsia"/>
                      <w:color w:val="000000" w:themeColor="text1"/>
                    </w:rPr>
                    <w:t>殡仪服务车</w:t>
                  </w:r>
                </w:p>
              </w:tc>
              <w:tc>
                <w:tcPr>
                  <w:tcW w:w="1571" w:type="pct"/>
                  <w:vAlign w:val="center"/>
                </w:tcPr>
                <w:p w:rsidR="00103DA8" w:rsidRDefault="00F718A3">
                  <w:pPr>
                    <w:jc w:val="center"/>
                    <w:rPr>
                      <w:color w:val="000000" w:themeColor="text1"/>
                    </w:rPr>
                  </w:pPr>
                  <w:r>
                    <w:rPr>
                      <w:rFonts w:hint="eastAsia"/>
                      <w:color w:val="000000" w:themeColor="text1"/>
                    </w:rPr>
                    <w:t>/</w:t>
                  </w:r>
                </w:p>
              </w:tc>
              <w:tc>
                <w:tcPr>
                  <w:tcW w:w="570" w:type="pct"/>
                  <w:vAlign w:val="center"/>
                </w:tcPr>
                <w:p w:rsidR="00103DA8" w:rsidRDefault="00F718A3">
                  <w:pPr>
                    <w:jc w:val="center"/>
                    <w:rPr>
                      <w:color w:val="000000" w:themeColor="text1"/>
                    </w:rPr>
                  </w:pPr>
                  <w:r>
                    <w:rPr>
                      <w:rFonts w:hint="eastAsia"/>
                      <w:color w:val="000000" w:themeColor="text1"/>
                    </w:rPr>
                    <w:t>2</w:t>
                  </w:r>
                </w:p>
              </w:tc>
              <w:tc>
                <w:tcPr>
                  <w:tcW w:w="459" w:type="pct"/>
                  <w:vAlign w:val="center"/>
                </w:tcPr>
                <w:p w:rsidR="00103DA8" w:rsidRDefault="00F718A3">
                  <w:pPr>
                    <w:jc w:val="center"/>
                    <w:rPr>
                      <w:color w:val="000000" w:themeColor="text1"/>
                    </w:rPr>
                  </w:pPr>
                  <w:r>
                    <w:rPr>
                      <w:rFonts w:hint="eastAsia"/>
                      <w:color w:val="000000" w:themeColor="text1"/>
                    </w:rPr>
                    <w:t>台</w:t>
                  </w:r>
                </w:p>
              </w:tc>
            </w:tr>
            <w:tr w:rsidR="00103DA8">
              <w:trPr>
                <w:trHeight w:val="340"/>
                <w:jc w:val="center"/>
              </w:trPr>
              <w:tc>
                <w:tcPr>
                  <w:tcW w:w="420" w:type="pct"/>
                  <w:vAlign w:val="center"/>
                </w:tcPr>
                <w:p w:rsidR="00103DA8" w:rsidRDefault="00F718A3">
                  <w:pPr>
                    <w:jc w:val="center"/>
                    <w:rPr>
                      <w:color w:val="000000" w:themeColor="text1"/>
                      <w:szCs w:val="21"/>
                    </w:rPr>
                  </w:pPr>
                  <w:r>
                    <w:rPr>
                      <w:rFonts w:hint="eastAsia"/>
                      <w:color w:val="000000" w:themeColor="text1"/>
                      <w:szCs w:val="21"/>
                    </w:rPr>
                    <w:t>4</w:t>
                  </w:r>
                </w:p>
              </w:tc>
              <w:tc>
                <w:tcPr>
                  <w:tcW w:w="1980" w:type="pct"/>
                  <w:vAlign w:val="center"/>
                </w:tcPr>
                <w:p w:rsidR="00103DA8" w:rsidRDefault="00F718A3">
                  <w:pPr>
                    <w:jc w:val="center"/>
                    <w:rPr>
                      <w:color w:val="000000" w:themeColor="text1"/>
                    </w:rPr>
                  </w:pPr>
                  <w:r>
                    <w:rPr>
                      <w:rFonts w:hint="eastAsia"/>
                      <w:color w:val="000000" w:themeColor="text1"/>
                    </w:rPr>
                    <w:t>空气热源泵</w:t>
                  </w:r>
                </w:p>
              </w:tc>
              <w:tc>
                <w:tcPr>
                  <w:tcW w:w="1571" w:type="pct"/>
                  <w:vAlign w:val="center"/>
                </w:tcPr>
                <w:p w:rsidR="00103DA8" w:rsidRDefault="00F718A3">
                  <w:pPr>
                    <w:jc w:val="center"/>
                    <w:rPr>
                      <w:color w:val="000000" w:themeColor="text1"/>
                    </w:rPr>
                  </w:pPr>
                  <w:r>
                    <w:rPr>
                      <w:rFonts w:hint="eastAsia"/>
                      <w:color w:val="000000" w:themeColor="text1"/>
                    </w:rPr>
                    <w:t>120GF</w:t>
                  </w:r>
                </w:p>
              </w:tc>
              <w:tc>
                <w:tcPr>
                  <w:tcW w:w="570" w:type="pct"/>
                  <w:vAlign w:val="center"/>
                </w:tcPr>
                <w:p w:rsidR="00103DA8" w:rsidRDefault="00F718A3">
                  <w:pPr>
                    <w:jc w:val="center"/>
                    <w:rPr>
                      <w:color w:val="000000" w:themeColor="text1"/>
                    </w:rPr>
                  </w:pPr>
                  <w:r>
                    <w:rPr>
                      <w:rFonts w:hint="eastAsia"/>
                      <w:color w:val="000000" w:themeColor="text1"/>
                    </w:rPr>
                    <w:t>1</w:t>
                  </w:r>
                </w:p>
              </w:tc>
              <w:tc>
                <w:tcPr>
                  <w:tcW w:w="459" w:type="pct"/>
                  <w:vAlign w:val="center"/>
                </w:tcPr>
                <w:p w:rsidR="00103DA8" w:rsidRDefault="00F718A3">
                  <w:pPr>
                    <w:jc w:val="center"/>
                    <w:rPr>
                      <w:color w:val="000000" w:themeColor="text1"/>
                    </w:rPr>
                  </w:pPr>
                  <w:r>
                    <w:rPr>
                      <w:rFonts w:hint="eastAsia"/>
                      <w:color w:val="000000" w:themeColor="text1"/>
                    </w:rPr>
                    <w:t>台</w:t>
                  </w:r>
                </w:p>
              </w:tc>
            </w:tr>
            <w:tr w:rsidR="00103DA8">
              <w:trPr>
                <w:trHeight w:val="340"/>
                <w:jc w:val="center"/>
              </w:trPr>
              <w:tc>
                <w:tcPr>
                  <w:tcW w:w="420" w:type="pct"/>
                  <w:vAlign w:val="center"/>
                </w:tcPr>
                <w:p w:rsidR="00103DA8" w:rsidRDefault="00F718A3">
                  <w:pPr>
                    <w:jc w:val="center"/>
                    <w:rPr>
                      <w:color w:val="000000" w:themeColor="text1"/>
                      <w:szCs w:val="21"/>
                    </w:rPr>
                  </w:pPr>
                  <w:r>
                    <w:rPr>
                      <w:rFonts w:hint="eastAsia"/>
                      <w:color w:val="000000" w:themeColor="text1"/>
                      <w:szCs w:val="21"/>
                    </w:rPr>
                    <w:t>5</w:t>
                  </w:r>
                </w:p>
              </w:tc>
              <w:tc>
                <w:tcPr>
                  <w:tcW w:w="1980" w:type="pct"/>
                  <w:vAlign w:val="center"/>
                </w:tcPr>
                <w:p w:rsidR="00103DA8" w:rsidRDefault="00F718A3">
                  <w:pPr>
                    <w:jc w:val="center"/>
                    <w:rPr>
                      <w:color w:val="000000" w:themeColor="text1"/>
                    </w:rPr>
                  </w:pPr>
                  <w:r>
                    <w:rPr>
                      <w:rFonts w:hint="eastAsia"/>
                      <w:color w:val="000000" w:themeColor="text1"/>
                    </w:rPr>
                    <w:t>音响设备</w:t>
                  </w:r>
                </w:p>
              </w:tc>
              <w:tc>
                <w:tcPr>
                  <w:tcW w:w="1571" w:type="pct"/>
                  <w:vAlign w:val="center"/>
                </w:tcPr>
                <w:p w:rsidR="00103DA8" w:rsidRDefault="00F718A3">
                  <w:pPr>
                    <w:jc w:val="center"/>
                    <w:rPr>
                      <w:color w:val="000000" w:themeColor="text1"/>
                    </w:rPr>
                  </w:pPr>
                  <w:r>
                    <w:rPr>
                      <w:rFonts w:hint="eastAsia"/>
                      <w:color w:val="000000" w:themeColor="text1"/>
                    </w:rPr>
                    <w:t>/</w:t>
                  </w:r>
                </w:p>
              </w:tc>
              <w:tc>
                <w:tcPr>
                  <w:tcW w:w="570" w:type="pct"/>
                  <w:vAlign w:val="center"/>
                </w:tcPr>
                <w:p w:rsidR="00103DA8" w:rsidRDefault="00F718A3">
                  <w:pPr>
                    <w:jc w:val="center"/>
                    <w:rPr>
                      <w:color w:val="000000" w:themeColor="text1"/>
                    </w:rPr>
                  </w:pPr>
                  <w:r>
                    <w:rPr>
                      <w:rFonts w:hint="eastAsia"/>
                      <w:color w:val="000000" w:themeColor="text1"/>
                    </w:rPr>
                    <w:t>1</w:t>
                  </w:r>
                </w:p>
              </w:tc>
              <w:tc>
                <w:tcPr>
                  <w:tcW w:w="459" w:type="pct"/>
                  <w:vAlign w:val="center"/>
                </w:tcPr>
                <w:p w:rsidR="00103DA8" w:rsidRDefault="00F718A3">
                  <w:pPr>
                    <w:jc w:val="center"/>
                    <w:rPr>
                      <w:color w:val="000000" w:themeColor="text1"/>
                    </w:rPr>
                  </w:pPr>
                  <w:r>
                    <w:rPr>
                      <w:rFonts w:hint="eastAsia"/>
                      <w:color w:val="000000" w:themeColor="text1"/>
                    </w:rPr>
                    <w:t>台</w:t>
                  </w:r>
                </w:p>
              </w:tc>
            </w:tr>
            <w:tr w:rsidR="00103DA8">
              <w:trPr>
                <w:trHeight w:val="340"/>
                <w:jc w:val="center"/>
              </w:trPr>
              <w:tc>
                <w:tcPr>
                  <w:tcW w:w="1" w:type="pct"/>
                  <w:gridSpan w:val="5"/>
                  <w:vAlign w:val="center"/>
                </w:tcPr>
                <w:p w:rsidR="00103DA8" w:rsidRDefault="00F718A3">
                  <w:pPr>
                    <w:rPr>
                      <w:color w:val="000000" w:themeColor="text1"/>
                    </w:rPr>
                  </w:pPr>
                  <w:r>
                    <w:rPr>
                      <w:rFonts w:hint="eastAsia"/>
                      <w:color w:val="000000" w:themeColor="text1"/>
                      <w:szCs w:val="21"/>
                    </w:rPr>
                    <w:t>注：</w:t>
                  </w:r>
                  <w:r>
                    <w:rPr>
                      <w:rFonts w:hint="eastAsia"/>
                      <w:color w:val="000000" w:themeColor="text1"/>
                      <w:szCs w:val="21"/>
                    </w:rPr>
                    <w:t>R410A</w:t>
                  </w:r>
                  <w:r>
                    <w:rPr>
                      <w:rFonts w:hint="eastAsia"/>
                      <w:color w:val="000000" w:themeColor="text1"/>
                      <w:szCs w:val="21"/>
                    </w:rPr>
                    <w:t>制冷剂是一款由</w:t>
                  </w:r>
                  <w:r>
                    <w:rPr>
                      <w:rFonts w:hint="eastAsia"/>
                      <w:color w:val="000000" w:themeColor="text1"/>
                      <w:szCs w:val="21"/>
                    </w:rPr>
                    <w:t>HFC</w:t>
                  </w:r>
                  <w:r>
                    <w:rPr>
                      <w:rFonts w:hint="eastAsia"/>
                      <w:color w:val="000000" w:themeColor="text1"/>
                      <w:szCs w:val="21"/>
                    </w:rPr>
                    <w:t>类物质组成的混配制冷剂，不含任何破坏臭氧层的物质，其</w:t>
                  </w:r>
                  <w:r>
                    <w:rPr>
                      <w:rFonts w:hint="eastAsia"/>
                      <w:color w:val="000000" w:themeColor="text1"/>
                      <w:szCs w:val="21"/>
                    </w:rPr>
                    <w:t>ODP</w:t>
                  </w:r>
                  <w:r>
                    <w:rPr>
                      <w:rFonts w:hint="eastAsia"/>
                      <w:color w:val="000000" w:themeColor="text1"/>
                      <w:szCs w:val="21"/>
                    </w:rPr>
                    <w:t>值为零。它是由</w:t>
                  </w:r>
                  <w:r>
                    <w:rPr>
                      <w:rFonts w:hint="eastAsia"/>
                      <w:color w:val="000000" w:themeColor="text1"/>
                      <w:szCs w:val="21"/>
                    </w:rPr>
                    <w:t>R32</w:t>
                  </w:r>
                  <w:r>
                    <w:rPr>
                      <w:rFonts w:hint="eastAsia"/>
                      <w:color w:val="000000" w:themeColor="text1"/>
                      <w:szCs w:val="21"/>
                    </w:rPr>
                    <w:t>（</w:t>
                  </w:r>
                  <w:proofErr w:type="gramStart"/>
                  <w:r>
                    <w:rPr>
                      <w:rFonts w:hint="eastAsia"/>
                      <w:color w:val="000000" w:themeColor="text1"/>
                      <w:szCs w:val="21"/>
                    </w:rPr>
                    <w:t>二氟甲烷</w:t>
                  </w:r>
                  <w:proofErr w:type="gramEnd"/>
                  <w:r>
                    <w:rPr>
                      <w:rFonts w:hint="eastAsia"/>
                      <w:color w:val="000000" w:themeColor="text1"/>
                      <w:szCs w:val="21"/>
                    </w:rPr>
                    <w:t>）和</w:t>
                  </w:r>
                  <w:r>
                    <w:rPr>
                      <w:rFonts w:hint="eastAsia"/>
                      <w:color w:val="000000" w:themeColor="text1"/>
                      <w:szCs w:val="21"/>
                    </w:rPr>
                    <w:t>R125</w:t>
                  </w:r>
                  <w:r>
                    <w:rPr>
                      <w:rFonts w:hint="eastAsia"/>
                      <w:color w:val="000000" w:themeColor="text1"/>
                      <w:szCs w:val="21"/>
                    </w:rPr>
                    <w:t>（</w:t>
                  </w:r>
                  <w:proofErr w:type="gramStart"/>
                  <w:r>
                    <w:rPr>
                      <w:rFonts w:hint="eastAsia"/>
                      <w:color w:val="000000" w:themeColor="text1"/>
                      <w:szCs w:val="21"/>
                    </w:rPr>
                    <w:t>五氟乙烷</w:t>
                  </w:r>
                  <w:proofErr w:type="gramEnd"/>
                  <w:r>
                    <w:rPr>
                      <w:rFonts w:hint="eastAsia"/>
                      <w:color w:val="000000" w:themeColor="text1"/>
                      <w:szCs w:val="21"/>
                    </w:rPr>
                    <w:t>）组成的混合物，外观无色，不浑浊，易挥发，沸点</w:t>
                  </w:r>
                  <w:r>
                    <w:rPr>
                      <w:rFonts w:hint="eastAsia"/>
                      <w:color w:val="000000" w:themeColor="text1"/>
                      <w:szCs w:val="21"/>
                    </w:rPr>
                    <w:t>-51.6</w:t>
                  </w:r>
                  <w:r>
                    <w:rPr>
                      <w:rFonts w:hint="eastAsia"/>
                      <w:color w:val="000000" w:themeColor="text1"/>
                      <w:szCs w:val="21"/>
                    </w:rPr>
                    <w:t>℃，凝固点</w:t>
                  </w:r>
                  <w:r>
                    <w:rPr>
                      <w:rFonts w:hint="eastAsia"/>
                      <w:color w:val="000000" w:themeColor="text1"/>
                      <w:szCs w:val="21"/>
                    </w:rPr>
                    <w:t>-155</w:t>
                  </w:r>
                  <w:r>
                    <w:rPr>
                      <w:rFonts w:hint="eastAsia"/>
                      <w:color w:val="000000" w:themeColor="text1"/>
                      <w:szCs w:val="21"/>
                    </w:rPr>
                    <w:t>℃。</w:t>
                  </w:r>
                </w:p>
              </w:tc>
            </w:tr>
          </w:tbl>
          <w:p w:rsidR="00103DA8" w:rsidRDefault="00F718A3">
            <w:pPr>
              <w:spacing w:beforeLines="50" w:before="120" w:line="360" w:lineRule="auto"/>
              <w:ind w:firstLineChars="200" w:firstLine="482"/>
              <w:rPr>
                <w:b/>
                <w:bCs/>
                <w:color w:val="000000" w:themeColor="text1"/>
                <w:sz w:val="24"/>
                <w:lang w:bidi="ar"/>
              </w:rPr>
            </w:pPr>
            <w:r>
              <w:rPr>
                <w:b/>
                <w:bCs/>
                <w:color w:val="000000" w:themeColor="text1"/>
                <w:sz w:val="24"/>
                <w:lang w:bidi="ar"/>
              </w:rPr>
              <w:t>4</w:t>
            </w:r>
            <w:r>
              <w:rPr>
                <w:b/>
                <w:bCs/>
                <w:color w:val="000000" w:themeColor="text1"/>
                <w:sz w:val="24"/>
                <w:lang w:bidi="ar"/>
              </w:rPr>
              <w:t>、主要原辅材料及能源消耗</w:t>
            </w:r>
          </w:p>
          <w:p w:rsidR="00103DA8" w:rsidRDefault="00F718A3">
            <w:pPr>
              <w:spacing w:line="360" w:lineRule="auto"/>
              <w:ind w:firstLineChars="200" w:firstLine="480"/>
              <w:rPr>
                <w:color w:val="000000" w:themeColor="text1"/>
                <w:sz w:val="24"/>
              </w:rPr>
            </w:pPr>
            <w:r>
              <w:rPr>
                <w:color w:val="000000" w:themeColor="text1"/>
                <w:sz w:val="24"/>
              </w:rPr>
              <w:t>项目主要原辅材料及能源消耗见表</w:t>
            </w:r>
            <w:r>
              <w:rPr>
                <w:color w:val="000000" w:themeColor="text1"/>
                <w:sz w:val="24"/>
              </w:rPr>
              <w:t>2-</w:t>
            </w:r>
            <w:r>
              <w:rPr>
                <w:rFonts w:hint="eastAsia"/>
                <w:color w:val="000000" w:themeColor="text1"/>
                <w:sz w:val="24"/>
              </w:rPr>
              <w:t>3</w:t>
            </w:r>
            <w:r>
              <w:rPr>
                <w:color w:val="000000" w:themeColor="text1"/>
                <w:sz w:val="24"/>
              </w:rPr>
              <w:t>，</w:t>
            </w:r>
            <w:r>
              <w:rPr>
                <w:rFonts w:hint="eastAsia"/>
                <w:color w:val="000000" w:themeColor="text1"/>
                <w:sz w:val="24"/>
              </w:rPr>
              <w:t>原辅材料中主要物质理化性质及危险性见表</w:t>
            </w:r>
            <w:r>
              <w:rPr>
                <w:rFonts w:hint="eastAsia"/>
                <w:color w:val="000000" w:themeColor="text1"/>
                <w:sz w:val="24"/>
              </w:rPr>
              <w:t>2</w:t>
            </w:r>
            <w:r>
              <w:rPr>
                <w:color w:val="000000" w:themeColor="text1"/>
                <w:sz w:val="24"/>
              </w:rPr>
              <w:t>-4</w:t>
            </w:r>
            <w:r>
              <w:rPr>
                <w:color w:val="000000" w:themeColor="text1"/>
                <w:sz w:val="24"/>
              </w:rPr>
              <w:t>。</w:t>
            </w:r>
          </w:p>
          <w:p w:rsidR="00103DA8" w:rsidRDefault="00F718A3">
            <w:pPr>
              <w:adjustRightInd w:val="0"/>
              <w:snapToGrid w:val="0"/>
              <w:ind w:firstLineChars="200" w:firstLine="482"/>
              <w:rPr>
                <w:rFonts w:hAnsi="宋体"/>
                <w:b/>
                <w:color w:val="000000" w:themeColor="text1"/>
                <w:kern w:val="0"/>
                <w:sz w:val="24"/>
                <w:lang w:bidi="ar"/>
              </w:rPr>
            </w:pPr>
            <w:r>
              <w:rPr>
                <w:rFonts w:hAnsi="宋体"/>
                <w:b/>
                <w:color w:val="000000" w:themeColor="text1"/>
                <w:kern w:val="0"/>
                <w:sz w:val="24"/>
                <w:lang w:bidi="ar"/>
              </w:rPr>
              <w:t>表</w:t>
            </w:r>
            <w:r>
              <w:rPr>
                <w:rFonts w:hAnsi="宋体"/>
                <w:b/>
                <w:color w:val="000000" w:themeColor="text1"/>
                <w:kern w:val="0"/>
                <w:sz w:val="24"/>
                <w:lang w:bidi="ar"/>
              </w:rPr>
              <w:t>2-</w:t>
            </w:r>
            <w:r>
              <w:rPr>
                <w:rFonts w:hAnsi="宋体" w:hint="eastAsia"/>
                <w:b/>
                <w:color w:val="000000" w:themeColor="text1"/>
                <w:kern w:val="0"/>
                <w:sz w:val="24"/>
                <w:lang w:bidi="ar"/>
              </w:rPr>
              <w:t>3</w:t>
            </w:r>
            <w:r>
              <w:rPr>
                <w:rFonts w:hAnsi="宋体"/>
                <w:b/>
                <w:color w:val="000000" w:themeColor="text1"/>
                <w:kern w:val="0"/>
                <w:sz w:val="24"/>
                <w:lang w:bidi="ar"/>
              </w:rPr>
              <w:t xml:space="preserve">               </w:t>
            </w:r>
            <w:r>
              <w:rPr>
                <w:rFonts w:hAnsi="宋体"/>
                <w:b/>
                <w:color w:val="000000" w:themeColor="text1"/>
                <w:kern w:val="0"/>
                <w:sz w:val="24"/>
                <w:lang w:bidi="ar"/>
              </w:rPr>
              <w:t>主要原辅材料</w:t>
            </w:r>
            <w:r>
              <w:rPr>
                <w:rFonts w:hAnsi="宋体" w:hint="eastAsia"/>
                <w:b/>
                <w:color w:val="000000" w:themeColor="text1"/>
                <w:kern w:val="0"/>
                <w:sz w:val="24"/>
                <w:lang w:bidi="ar"/>
              </w:rPr>
              <w:t>及能源</w:t>
            </w:r>
            <w:r>
              <w:rPr>
                <w:rFonts w:hAnsi="宋体"/>
                <w:b/>
                <w:color w:val="000000" w:themeColor="text1"/>
                <w:kern w:val="0"/>
                <w:sz w:val="24"/>
                <w:lang w:bidi="ar"/>
              </w:rPr>
              <w:t>用量表</w:t>
            </w:r>
          </w:p>
          <w:tbl>
            <w:tblPr>
              <w:tblStyle w:val="af0"/>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43"/>
              <w:gridCol w:w="1490"/>
              <w:gridCol w:w="644"/>
              <w:gridCol w:w="858"/>
              <w:gridCol w:w="1284"/>
              <w:gridCol w:w="3188"/>
            </w:tblGrid>
            <w:tr w:rsidR="00103DA8">
              <w:trPr>
                <w:trHeight w:val="340"/>
              </w:trPr>
              <w:tc>
                <w:tcPr>
                  <w:tcW w:w="397" w:type="pct"/>
                  <w:vAlign w:val="center"/>
                </w:tcPr>
                <w:p w:rsidR="00103DA8" w:rsidRDefault="00F718A3">
                  <w:pPr>
                    <w:jc w:val="center"/>
                    <w:rPr>
                      <w:b/>
                      <w:bCs/>
                      <w:color w:val="000000" w:themeColor="text1"/>
                      <w:szCs w:val="21"/>
                    </w:rPr>
                  </w:pPr>
                  <w:r>
                    <w:rPr>
                      <w:b/>
                      <w:bCs/>
                      <w:color w:val="000000" w:themeColor="text1"/>
                      <w:szCs w:val="21"/>
                    </w:rPr>
                    <w:t>序号</w:t>
                  </w:r>
                </w:p>
              </w:tc>
              <w:tc>
                <w:tcPr>
                  <w:tcW w:w="919" w:type="pct"/>
                  <w:vAlign w:val="center"/>
                </w:tcPr>
                <w:p w:rsidR="00103DA8" w:rsidRDefault="00F718A3">
                  <w:pPr>
                    <w:jc w:val="center"/>
                    <w:rPr>
                      <w:b/>
                      <w:bCs/>
                      <w:color w:val="000000" w:themeColor="text1"/>
                      <w:szCs w:val="21"/>
                    </w:rPr>
                  </w:pPr>
                  <w:r>
                    <w:rPr>
                      <w:b/>
                      <w:bCs/>
                      <w:color w:val="000000" w:themeColor="text1"/>
                      <w:szCs w:val="21"/>
                    </w:rPr>
                    <w:t>原料名称</w:t>
                  </w:r>
                </w:p>
              </w:tc>
              <w:tc>
                <w:tcPr>
                  <w:tcW w:w="397" w:type="pct"/>
                  <w:vAlign w:val="center"/>
                </w:tcPr>
                <w:p w:rsidR="00103DA8" w:rsidRDefault="00F718A3">
                  <w:pPr>
                    <w:jc w:val="center"/>
                    <w:rPr>
                      <w:b/>
                      <w:bCs/>
                      <w:color w:val="000000" w:themeColor="text1"/>
                      <w:szCs w:val="21"/>
                    </w:rPr>
                  </w:pPr>
                  <w:r>
                    <w:rPr>
                      <w:b/>
                      <w:bCs/>
                      <w:color w:val="000000" w:themeColor="text1"/>
                      <w:szCs w:val="21"/>
                    </w:rPr>
                    <w:t>单位</w:t>
                  </w:r>
                </w:p>
              </w:tc>
              <w:tc>
                <w:tcPr>
                  <w:tcW w:w="529" w:type="pct"/>
                  <w:vAlign w:val="center"/>
                </w:tcPr>
                <w:p w:rsidR="00103DA8" w:rsidRDefault="00F718A3">
                  <w:pPr>
                    <w:jc w:val="center"/>
                    <w:rPr>
                      <w:b/>
                      <w:bCs/>
                      <w:color w:val="000000" w:themeColor="text1"/>
                      <w:szCs w:val="21"/>
                    </w:rPr>
                  </w:pPr>
                  <w:r>
                    <w:rPr>
                      <w:b/>
                      <w:bCs/>
                      <w:color w:val="000000" w:themeColor="text1"/>
                      <w:szCs w:val="21"/>
                    </w:rPr>
                    <w:t>年用量</w:t>
                  </w:r>
                </w:p>
              </w:tc>
              <w:tc>
                <w:tcPr>
                  <w:tcW w:w="792" w:type="pct"/>
                  <w:vAlign w:val="center"/>
                </w:tcPr>
                <w:p w:rsidR="00103DA8" w:rsidRDefault="00F718A3">
                  <w:pPr>
                    <w:jc w:val="center"/>
                    <w:rPr>
                      <w:b/>
                      <w:bCs/>
                      <w:color w:val="000000" w:themeColor="text1"/>
                      <w:szCs w:val="21"/>
                    </w:rPr>
                  </w:pPr>
                  <w:r>
                    <w:rPr>
                      <w:b/>
                      <w:bCs/>
                      <w:color w:val="000000" w:themeColor="text1"/>
                      <w:szCs w:val="21"/>
                    </w:rPr>
                    <w:t>最大</w:t>
                  </w:r>
                  <w:r>
                    <w:rPr>
                      <w:rFonts w:hint="eastAsia"/>
                      <w:b/>
                      <w:bCs/>
                      <w:color w:val="000000" w:themeColor="text1"/>
                      <w:szCs w:val="21"/>
                    </w:rPr>
                    <w:t>贮存</w:t>
                  </w:r>
                  <w:r>
                    <w:rPr>
                      <w:b/>
                      <w:bCs/>
                      <w:color w:val="000000" w:themeColor="text1"/>
                      <w:szCs w:val="21"/>
                    </w:rPr>
                    <w:t>量</w:t>
                  </w:r>
                </w:p>
              </w:tc>
              <w:tc>
                <w:tcPr>
                  <w:tcW w:w="1966" w:type="pct"/>
                  <w:vAlign w:val="center"/>
                </w:tcPr>
                <w:p w:rsidR="00103DA8" w:rsidRDefault="00F718A3">
                  <w:pPr>
                    <w:jc w:val="center"/>
                    <w:rPr>
                      <w:b/>
                      <w:bCs/>
                      <w:color w:val="000000" w:themeColor="text1"/>
                      <w:szCs w:val="21"/>
                    </w:rPr>
                  </w:pPr>
                  <w:r>
                    <w:rPr>
                      <w:b/>
                      <w:bCs/>
                      <w:color w:val="000000" w:themeColor="text1"/>
                      <w:szCs w:val="21"/>
                    </w:rPr>
                    <w:t>备注</w:t>
                  </w:r>
                </w:p>
              </w:tc>
            </w:tr>
            <w:tr w:rsidR="00103DA8">
              <w:trPr>
                <w:trHeight w:val="340"/>
              </w:trPr>
              <w:tc>
                <w:tcPr>
                  <w:tcW w:w="397" w:type="pct"/>
                  <w:vAlign w:val="center"/>
                </w:tcPr>
                <w:p w:rsidR="00103DA8" w:rsidRDefault="00F718A3">
                  <w:pPr>
                    <w:jc w:val="center"/>
                    <w:rPr>
                      <w:color w:val="000000" w:themeColor="text1"/>
                      <w:szCs w:val="21"/>
                    </w:rPr>
                  </w:pPr>
                  <w:r>
                    <w:rPr>
                      <w:rFonts w:hint="eastAsia"/>
                      <w:color w:val="000000" w:themeColor="text1"/>
                      <w:szCs w:val="21"/>
                    </w:rPr>
                    <w:t>1</w:t>
                  </w:r>
                </w:p>
              </w:tc>
              <w:tc>
                <w:tcPr>
                  <w:tcW w:w="919" w:type="pct"/>
                  <w:vAlign w:val="center"/>
                </w:tcPr>
                <w:p w:rsidR="00103DA8" w:rsidRDefault="00F718A3">
                  <w:pPr>
                    <w:jc w:val="center"/>
                    <w:rPr>
                      <w:color w:val="000000" w:themeColor="text1"/>
                      <w:szCs w:val="21"/>
                    </w:rPr>
                  </w:pPr>
                  <w:r>
                    <w:rPr>
                      <w:color w:val="000000" w:themeColor="text1"/>
                      <w:szCs w:val="21"/>
                    </w:rPr>
                    <w:t>84</w:t>
                  </w:r>
                  <w:r>
                    <w:rPr>
                      <w:color w:val="000000" w:themeColor="text1"/>
                      <w:szCs w:val="21"/>
                    </w:rPr>
                    <w:t>消毒液</w:t>
                  </w:r>
                </w:p>
              </w:tc>
              <w:tc>
                <w:tcPr>
                  <w:tcW w:w="397" w:type="pct"/>
                  <w:vAlign w:val="center"/>
                </w:tcPr>
                <w:p w:rsidR="00103DA8" w:rsidRDefault="00F718A3">
                  <w:pPr>
                    <w:jc w:val="center"/>
                    <w:rPr>
                      <w:color w:val="000000" w:themeColor="text1"/>
                      <w:szCs w:val="21"/>
                    </w:rPr>
                  </w:pPr>
                  <w:r>
                    <w:rPr>
                      <w:color w:val="000000" w:themeColor="text1"/>
                      <w:szCs w:val="21"/>
                    </w:rPr>
                    <w:t>t</w:t>
                  </w:r>
                </w:p>
              </w:tc>
              <w:tc>
                <w:tcPr>
                  <w:tcW w:w="529" w:type="pct"/>
                  <w:vAlign w:val="center"/>
                </w:tcPr>
                <w:p w:rsidR="00103DA8" w:rsidRDefault="00F718A3">
                  <w:pPr>
                    <w:jc w:val="center"/>
                    <w:rPr>
                      <w:color w:val="000000" w:themeColor="text1"/>
                      <w:szCs w:val="21"/>
                    </w:rPr>
                  </w:pPr>
                  <w:r>
                    <w:rPr>
                      <w:color w:val="000000" w:themeColor="text1"/>
                      <w:szCs w:val="21"/>
                    </w:rPr>
                    <w:t>1.5</w:t>
                  </w:r>
                </w:p>
              </w:tc>
              <w:tc>
                <w:tcPr>
                  <w:tcW w:w="792" w:type="pct"/>
                  <w:vAlign w:val="center"/>
                </w:tcPr>
                <w:p w:rsidR="00103DA8" w:rsidRDefault="00F718A3">
                  <w:pPr>
                    <w:jc w:val="center"/>
                    <w:rPr>
                      <w:color w:val="000000" w:themeColor="text1"/>
                      <w:szCs w:val="21"/>
                    </w:rPr>
                  </w:pPr>
                  <w:r>
                    <w:rPr>
                      <w:color w:val="000000" w:themeColor="text1"/>
                      <w:szCs w:val="21"/>
                    </w:rPr>
                    <w:t>0.2</w:t>
                  </w:r>
                </w:p>
              </w:tc>
              <w:tc>
                <w:tcPr>
                  <w:tcW w:w="1966" w:type="pct"/>
                  <w:vAlign w:val="center"/>
                </w:tcPr>
                <w:p w:rsidR="00103DA8" w:rsidRDefault="00F718A3">
                  <w:pPr>
                    <w:jc w:val="center"/>
                    <w:rPr>
                      <w:color w:val="000000" w:themeColor="text1"/>
                      <w:szCs w:val="21"/>
                    </w:rPr>
                  </w:pPr>
                  <w:r>
                    <w:rPr>
                      <w:color w:val="000000" w:themeColor="text1"/>
                      <w:szCs w:val="21"/>
                    </w:rPr>
                    <w:t>外购，用于消毒</w:t>
                  </w:r>
                </w:p>
              </w:tc>
            </w:tr>
            <w:tr w:rsidR="00103DA8">
              <w:trPr>
                <w:trHeight w:val="340"/>
              </w:trPr>
              <w:tc>
                <w:tcPr>
                  <w:tcW w:w="397" w:type="pct"/>
                  <w:vAlign w:val="center"/>
                </w:tcPr>
                <w:p w:rsidR="00103DA8" w:rsidRDefault="00F718A3">
                  <w:pPr>
                    <w:jc w:val="center"/>
                    <w:rPr>
                      <w:color w:val="000000" w:themeColor="text1"/>
                      <w:szCs w:val="21"/>
                    </w:rPr>
                  </w:pPr>
                  <w:r>
                    <w:rPr>
                      <w:rFonts w:hint="eastAsia"/>
                      <w:color w:val="000000" w:themeColor="text1"/>
                      <w:szCs w:val="21"/>
                    </w:rPr>
                    <w:t>3</w:t>
                  </w:r>
                </w:p>
              </w:tc>
              <w:tc>
                <w:tcPr>
                  <w:tcW w:w="919" w:type="pct"/>
                  <w:vAlign w:val="center"/>
                </w:tcPr>
                <w:p w:rsidR="00103DA8" w:rsidRDefault="00F718A3">
                  <w:pPr>
                    <w:jc w:val="center"/>
                    <w:rPr>
                      <w:color w:val="000000" w:themeColor="text1"/>
                      <w:szCs w:val="21"/>
                    </w:rPr>
                  </w:pPr>
                  <w:r>
                    <w:rPr>
                      <w:rFonts w:hint="eastAsia"/>
                      <w:color w:val="000000" w:themeColor="text1"/>
                      <w:szCs w:val="21"/>
                    </w:rPr>
                    <w:t>次氯酸钠颗粒</w:t>
                  </w:r>
                </w:p>
              </w:tc>
              <w:tc>
                <w:tcPr>
                  <w:tcW w:w="397" w:type="pct"/>
                  <w:vAlign w:val="center"/>
                </w:tcPr>
                <w:p w:rsidR="00103DA8" w:rsidRDefault="00F718A3">
                  <w:pPr>
                    <w:jc w:val="center"/>
                    <w:rPr>
                      <w:color w:val="000000" w:themeColor="text1"/>
                      <w:szCs w:val="21"/>
                    </w:rPr>
                  </w:pPr>
                  <w:r>
                    <w:rPr>
                      <w:color w:val="000000" w:themeColor="text1"/>
                      <w:szCs w:val="21"/>
                    </w:rPr>
                    <w:t>t</w:t>
                  </w:r>
                </w:p>
              </w:tc>
              <w:tc>
                <w:tcPr>
                  <w:tcW w:w="529" w:type="pct"/>
                  <w:vAlign w:val="center"/>
                </w:tcPr>
                <w:p w:rsidR="00103DA8" w:rsidRDefault="00F718A3">
                  <w:pPr>
                    <w:jc w:val="center"/>
                    <w:rPr>
                      <w:color w:val="000000" w:themeColor="text1"/>
                      <w:szCs w:val="21"/>
                    </w:rPr>
                  </w:pPr>
                  <w:r>
                    <w:rPr>
                      <w:color w:val="000000" w:themeColor="text1"/>
                      <w:szCs w:val="21"/>
                    </w:rPr>
                    <w:t>1</w:t>
                  </w:r>
                  <w:r>
                    <w:rPr>
                      <w:rFonts w:hint="eastAsia"/>
                      <w:color w:val="000000" w:themeColor="text1"/>
                      <w:szCs w:val="21"/>
                    </w:rPr>
                    <w:t>.0</w:t>
                  </w:r>
                </w:p>
              </w:tc>
              <w:tc>
                <w:tcPr>
                  <w:tcW w:w="792" w:type="pct"/>
                  <w:vAlign w:val="center"/>
                </w:tcPr>
                <w:p w:rsidR="00103DA8" w:rsidRDefault="00F718A3">
                  <w:pPr>
                    <w:jc w:val="center"/>
                    <w:rPr>
                      <w:color w:val="000000" w:themeColor="text1"/>
                      <w:szCs w:val="21"/>
                    </w:rPr>
                  </w:pPr>
                  <w:r>
                    <w:rPr>
                      <w:rFonts w:hint="eastAsia"/>
                      <w:color w:val="000000" w:themeColor="text1"/>
                      <w:szCs w:val="21"/>
                    </w:rPr>
                    <w:t>0.2</w:t>
                  </w:r>
                </w:p>
              </w:tc>
              <w:tc>
                <w:tcPr>
                  <w:tcW w:w="1966" w:type="pct"/>
                  <w:vAlign w:val="center"/>
                </w:tcPr>
                <w:p w:rsidR="00103DA8" w:rsidRDefault="00F718A3">
                  <w:pPr>
                    <w:jc w:val="center"/>
                    <w:rPr>
                      <w:color w:val="000000" w:themeColor="text1"/>
                      <w:szCs w:val="21"/>
                    </w:rPr>
                  </w:pPr>
                  <w:r>
                    <w:rPr>
                      <w:color w:val="000000" w:themeColor="text1"/>
                      <w:szCs w:val="21"/>
                    </w:rPr>
                    <w:t>外购，袋装，</w:t>
                  </w:r>
                  <w:r>
                    <w:rPr>
                      <w:rFonts w:hint="eastAsia"/>
                      <w:color w:val="000000" w:themeColor="text1"/>
                      <w:szCs w:val="21"/>
                    </w:rPr>
                    <w:t>颗粒</w:t>
                  </w:r>
                  <w:r>
                    <w:rPr>
                      <w:color w:val="000000" w:themeColor="text1"/>
                      <w:szCs w:val="21"/>
                    </w:rPr>
                    <w:t>状，用于</w:t>
                  </w:r>
                  <w:r>
                    <w:rPr>
                      <w:rFonts w:hint="eastAsia"/>
                      <w:color w:val="000000" w:themeColor="text1"/>
                      <w:szCs w:val="21"/>
                    </w:rPr>
                    <w:t>消毒</w:t>
                  </w:r>
                </w:p>
              </w:tc>
            </w:tr>
          </w:tbl>
          <w:p w:rsidR="00103DA8" w:rsidRDefault="00F718A3">
            <w:pPr>
              <w:adjustRightInd w:val="0"/>
              <w:snapToGrid w:val="0"/>
              <w:spacing w:beforeLines="50" w:before="120"/>
              <w:ind w:firstLineChars="200" w:firstLine="482"/>
              <w:rPr>
                <w:rFonts w:hAnsi="宋体"/>
                <w:b/>
                <w:color w:val="000000" w:themeColor="text1"/>
                <w:kern w:val="0"/>
                <w:sz w:val="24"/>
                <w:lang w:bidi="ar"/>
              </w:rPr>
            </w:pPr>
            <w:r>
              <w:rPr>
                <w:rFonts w:hAnsi="宋体" w:hint="eastAsia"/>
                <w:b/>
                <w:color w:val="000000" w:themeColor="text1"/>
                <w:kern w:val="0"/>
                <w:sz w:val="24"/>
                <w:lang w:bidi="ar"/>
              </w:rPr>
              <w:t>表</w:t>
            </w:r>
            <w:r>
              <w:rPr>
                <w:rFonts w:hAnsi="宋体" w:hint="eastAsia"/>
                <w:b/>
                <w:color w:val="000000" w:themeColor="text1"/>
                <w:kern w:val="0"/>
                <w:sz w:val="24"/>
                <w:lang w:bidi="ar"/>
              </w:rPr>
              <w:t xml:space="preserve">2-4 </w:t>
            </w:r>
            <w:r>
              <w:rPr>
                <w:rFonts w:hAnsi="宋体"/>
                <w:b/>
                <w:color w:val="000000" w:themeColor="text1"/>
                <w:kern w:val="0"/>
                <w:sz w:val="24"/>
                <w:lang w:bidi="ar"/>
              </w:rPr>
              <w:t xml:space="preserve">       </w:t>
            </w:r>
            <w:r>
              <w:rPr>
                <w:rFonts w:hAnsi="宋体" w:hint="eastAsia"/>
                <w:b/>
                <w:color w:val="000000" w:themeColor="text1"/>
                <w:kern w:val="0"/>
                <w:sz w:val="24"/>
                <w:lang w:bidi="ar"/>
              </w:rPr>
              <w:t>原辅材料中主要物质理化性质及危险性一览表</w:t>
            </w:r>
          </w:p>
          <w:tbl>
            <w:tblPr>
              <w:tblStyle w:val="af0"/>
              <w:tblW w:w="49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74"/>
              <w:gridCol w:w="762"/>
              <w:gridCol w:w="6668"/>
            </w:tblGrid>
            <w:tr w:rsidR="00103DA8" w:rsidTr="007471E2">
              <w:trPr>
                <w:trHeight w:val="340"/>
                <w:jc w:val="center"/>
              </w:trPr>
              <w:tc>
                <w:tcPr>
                  <w:tcW w:w="416" w:type="pct"/>
                  <w:vAlign w:val="center"/>
                </w:tcPr>
                <w:p w:rsidR="00103DA8" w:rsidRDefault="00F718A3">
                  <w:pPr>
                    <w:jc w:val="center"/>
                    <w:rPr>
                      <w:b/>
                      <w:bCs/>
                      <w:color w:val="000000" w:themeColor="text1"/>
                      <w:szCs w:val="21"/>
                    </w:rPr>
                  </w:pPr>
                  <w:r>
                    <w:rPr>
                      <w:b/>
                      <w:bCs/>
                      <w:color w:val="000000" w:themeColor="text1"/>
                      <w:szCs w:val="21"/>
                    </w:rPr>
                    <w:t>序号</w:t>
                  </w:r>
                </w:p>
              </w:tc>
              <w:tc>
                <w:tcPr>
                  <w:tcW w:w="470" w:type="pct"/>
                  <w:vAlign w:val="center"/>
                </w:tcPr>
                <w:p w:rsidR="00103DA8" w:rsidRDefault="00F718A3">
                  <w:pPr>
                    <w:jc w:val="center"/>
                    <w:rPr>
                      <w:b/>
                      <w:bCs/>
                      <w:color w:val="000000" w:themeColor="text1"/>
                      <w:szCs w:val="21"/>
                    </w:rPr>
                  </w:pPr>
                  <w:r>
                    <w:rPr>
                      <w:b/>
                      <w:bCs/>
                      <w:color w:val="000000" w:themeColor="text1"/>
                      <w:szCs w:val="21"/>
                    </w:rPr>
                    <w:t>名称</w:t>
                  </w:r>
                </w:p>
              </w:tc>
              <w:tc>
                <w:tcPr>
                  <w:tcW w:w="4114" w:type="pct"/>
                  <w:vAlign w:val="center"/>
                </w:tcPr>
                <w:p w:rsidR="00103DA8" w:rsidRDefault="00F718A3">
                  <w:pPr>
                    <w:jc w:val="center"/>
                    <w:rPr>
                      <w:b/>
                      <w:bCs/>
                      <w:color w:val="000000" w:themeColor="text1"/>
                      <w:szCs w:val="21"/>
                    </w:rPr>
                  </w:pPr>
                  <w:r>
                    <w:rPr>
                      <w:b/>
                      <w:bCs/>
                      <w:color w:val="000000" w:themeColor="text1"/>
                      <w:szCs w:val="21"/>
                    </w:rPr>
                    <w:t>理化性质</w:t>
                  </w:r>
                  <w:r>
                    <w:rPr>
                      <w:rFonts w:hint="eastAsia"/>
                      <w:b/>
                      <w:bCs/>
                      <w:color w:val="000000" w:themeColor="text1"/>
                      <w:szCs w:val="21"/>
                    </w:rPr>
                    <w:t>及危险性</w:t>
                  </w:r>
                </w:p>
              </w:tc>
            </w:tr>
            <w:tr w:rsidR="00103DA8" w:rsidTr="007471E2">
              <w:trPr>
                <w:trHeight w:val="340"/>
                <w:jc w:val="center"/>
              </w:trPr>
              <w:tc>
                <w:tcPr>
                  <w:tcW w:w="416" w:type="pct"/>
                  <w:vAlign w:val="center"/>
                </w:tcPr>
                <w:p w:rsidR="00103DA8" w:rsidRDefault="00F718A3">
                  <w:pPr>
                    <w:spacing w:line="360" w:lineRule="exact"/>
                    <w:jc w:val="center"/>
                    <w:rPr>
                      <w:color w:val="000000" w:themeColor="text1"/>
                      <w:szCs w:val="21"/>
                    </w:rPr>
                  </w:pPr>
                  <w:r>
                    <w:rPr>
                      <w:rFonts w:hint="eastAsia"/>
                      <w:color w:val="000000" w:themeColor="text1"/>
                      <w:szCs w:val="21"/>
                    </w:rPr>
                    <w:t>1</w:t>
                  </w:r>
                </w:p>
              </w:tc>
              <w:tc>
                <w:tcPr>
                  <w:tcW w:w="470" w:type="pct"/>
                  <w:vAlign w:val="center"/>
                </w:tcPr>
                <w:p w:rsidR="00103DA8" w:rsidRDefault="00F718A3">
                  <w:pPr>
                    <w:jc w:val="center"/>
                    <w:rPr>
                      <w:color w:val="000000" w:themeColor="text1"/>
                      <w:szCs w:val="21"/>
                    </w:rPr>
                  </w:pPr>
                  <w:r>
                    <w:rPr>
                      <w:color w:val="000000" w:themeColor="text1"/>
                      <w:szCs w:val="21"/>
                    </w:rPr>
                    <w:t>84</w:t>
                  </w:r>
                  <w:r>
                    <w:rPr>
                      <w:color w:val="000000" w:themeColor="text1"/>
                      <w:szCs w:val="21"/>
                    </w:rPr>
                    <w:t>消毒液</w:t>
                  </w:r>
                </w:p>
              </w:tc>
              <w:tc>
                <w:tcPr>
                  <w:tcW w:w="4114" w:type="pct"/>
                  <w:vAlign w:val="center"/>
                </w:tcPr>
                <w:p w:rsidR="00103DA8" w:rsidRDefault="00F718A3">
                  <w:pPr>
                    <w:widowControl/>
                    <w:rPr>
                      <w:color w:val="000000" w:themeColor="text1"/>
                      <w:szCs w:val="21"/>
                    </w:rPr>
                  </w:pPr>
                  <w:r>
                    <w:rPr>
                      <w:color w:val="000000" w:themeColor="text1"/>
                      <w:kern w:val="0"/>
                      <w:szCs w:val="21"/>
                      <w:lang w:bidi="ar"/>
                    </w:rPr>
                    <w:t xml:space="preserve">84 </w:t>
                  </w:r>
                  <w:r>
                    <w:rPr>
                      <w:color w:val="000000" w:themeColor="text1"/>
                      <w:kern w:val="0"/>
                      <w:szCs w:val="21"/>
                      <w:lang w:bidi="ar"/>
                    </w:rPr>
                    <w:t>消毒液是一种以次氯酸钠为主要成分的含氯消毒剂，主要用于物体表面和环境等的消毒。次氯酸钠具有强氧化性，可水解生成具有强氧化性的次氯酸，能够将具有还原性的物质氧化，使微生物最终丧失机能，无法繁殖或感染。</w:t>
                  </w:r>
                  <w:r>
                    <w:rPr>
                      <w:color w:val="000000" w:themeColor="text1"/>
                      <w:kern w:val="0"/>
                      <w:szCs w:val="21"/>
                      <w:lang w:bidi="ar"/>
                    </w:rPr>
                    <w:t>84</w:t>
                  </w:r>
                  <w:r>
                    <w:rPr>
                      <w:color w:val="000000" w:themeColor="text1"/>
                      <w:kern w:val="0"/>
                      <w:szCs w:val="21"/>
                      <w:lang w:bidi="ar"/>
                    </w:rPr>
                    <w:t>消毒液为无色或淡黄色液体，且具有刺激性气味，有效氯含量</w:t>
                  </w:r>
                  <w:r>
                    <w:rPr>
                      <w:color w:val="000000" w:themeColor="text1"/>
                      <w:kern w:val="0"/>
                      <w:szCs w:val="21"/>
                      <w:lang w:bidi="ar"/>
                    </w:rPr>
                    <w:t xml:space="preserve"> 5.5%</w:t>
                  </w:r>
                  <w:r>
                    <w:rPr>
                      <w:color w:val="000000" w:themeColor="text1"/>
                      <w:kern w:val="0"/>
                      <w:szCs w:val="21"/>
                      <w:lang w:bidi="ar"/>
                    </w:rPr>
                    <w:t>～</w:t>
                  </w:r>
                  <w:r>
                    <w:rPr>
                      <w:color w:val="000000" w:themeColor="text1"/>
                      <w:kern w:val="0"/>
                      <w:szCs w:val="21"/>
                      <w:lang w:bidi="ar"/>
                    </w:rPr>
                    <w:t>6.5%</w:t>
                  </w:r>
                  <w:r>
                    <w:rPr>
                      <w:color w:val="000000" w:themeColor="text1"/>
                      <w:kern w:val="0"/>
                      <w:szCs w:val="21"/>
                      <w:lang w:bidi="ar"/>
                    </w:rPr>
                    <w:t>，被广泛用于宾馆、旅游、医院、食品加工行业、家庭等的卫生消毒。理化性质详见次氯酸钠理化性质。</w:t>
                  </w:r>
                </w:p>
              </w:tc>
            </w:tr>
            <w:tr w:rsidR="00103DA8" w:rsidTr="007471E2">
              <w:trPr>
                <w:trHeight w:val="340"/>
                <w:jc w:val="center"/>
              </w:trPr>
              <w:tc>
                <w:tcPr>
                  <w:tcW w:w="416" w:type="pct"/>
                  <w:vAlign w:val="center"/>
                </w:tcPr>
                <w:p w:rsidR="00103DA8" w:rsidRDefault="00F718A3">
                  <w:pPr>
                    <w:spacing w:line="360" w:lineRule="exact"/>
                    <w:jc w:val="center"/>
                    <w:rPr>
                      <w:color w:val="000000" w:themeColor="text1"/>
                      <w:szCs w:val="21"/>
                    </w:rPr>
                  </w:pPr>
                  <w:r>
                    <w:rPr>
                      <w:rFonts w:hint="eastAsia"/>
                      <w:color w:val="000000" w:themeColor="text1"/>
                      <w:szCs w:val="21"/>
                    </w:rPr>
                    <w:t>3</w:t>
                  </w:r>
                </w:p>
              </w:tc>
              <w:tc>
                <w:tcPr>
                  <w:tcW w:w="470" w:type="pct"/>
                  <w:vAlign w:val="center"/>
                </w:tcPr>
                <w:p w:rsidR="00103DA8" w:rsidRDefault="00F718A3">
                  <w:pPr>
                    <w:jc w:val="center"/>
                    <w:rPr>
                      <w:color w:val="000000" w:themeColor="text1"/>
                      <w:szCs w:val="21"/>
                    </w:rPr>
                  </w:pPr>
                  <w:r>
                    <w:rPr>
                      <w:rFonts w:hint="eastAsia"/>
                      <w:color w:val="000000" w:themeColor="text1"/>
                      <w:szCs w:val="21"/>
                    </w:rPr>
                    <w:t>次氯酸钠颗粒</w:t>
                  </w:r>
                </w:p>
              </w:tc>
              <w:tc>
                <w:tcPr>
                  <w:tcW w:w="4114" w:type="pct"/>
                  <w:vAlign w:val="center"/>
                </w:tcPr>
                <w:p w:rsidR="00103DA8" w:rsidRDefault="00F718A3">
                  <w:pPr>
                    <w:rPr>
                      <w:color w:val="000000" w:themeColor="text1"/>
                      <w:szCs w:val="21"/>
                    </w:rPr>
                  </w:pPr>
                  <w:r>
                    <w:rPr>
                      <w:color w:val="000000" w:themeColor="text1"/>
                      <w:szCs w:val="21"/>
                    </w:rPr>
                    <w:t>分子式：</w:t>
                  </w:r>
                  <w:r>
                    <w:rPr>
                      <w:color w:val="000000" w:themeColor="text1"/>
                      <w:szCs w:val="21"/>
                    </w:rPr>
                    <w:t>NaClO</w:t>
                  </w:r>
                  <w:r>
                    <w:rPr>
                      <w:color w:val="000000" w:themeColor="text1"/>
                      <w:szCs w:val="21"/>
                    </w:rPr>
                    <w:t>；微黄色溶液，有似氯气的气味。沸点：</w:t>
                  </w:r>
                  <w:r>
                    <w:rPr>
                      <w:color w:val="000000" w:themeColor="text1"/>
                      <w:szCs w:val="21"/>
                    </w:rPr>
                    <w:t>102.2℃</w:t>
                  </w:r>
                  <w:r>
                    <w:rPr>
                      <w:color w:val="000000" w:themeColor="text1"/>
                      <w:szCs w:val="21"/>
                    </w:rPr>
                    <w:t>；熔点：</w:t>
                  </w:r>
                  <w:r>
                    <w:rPr>
                      <w:color w:val="000000" w:themeColor="text1"/>
                      <w:szCs w:val="21"/>
                    </w:rPr>
                    <w:t>-6℃</w:t>
                  </w:r>
                  <w:r>
                    <w:rPr>
                      <w:color w:val="000000" w:themeColor="text1"/>
                      <w:szCs w:val="21"/>
                    </w:rPr>
                    <w:t>；溶解性：溶于水；闪点：无意义。</w:t>
                  </w:r>
                </w:p>
                <w:p w:rsidR="00103DA8" w:rsidRDefault="00F718A3">
                  <w:pPr>
                    <w:rPr>
                      <w:color w:val="000000" w:themeColor="text1"/>
                      <w:szCs w:val="21"/>
                    </w:rPr>
                  </w:pPr>
                  <w:r>
                    <w:rPr>
                      <w:color w:val="000000" w:themeColor="text1"/>
                      <w:szCs w:val="21"/>
                    </w:rPr>
                    <w:t>危险特性：受高热分解产生有毒的腐蚀性烟气。具有腐蚀性。</w:t>
                  </w:r>
                </w:p>
                <w:p w:rsidR="00103DA8" w:rsidRDefault="00F718A3">
                  <w:pPr>
                    <w:rPr>
                      <w:color w:val="000000" w:themeColor="text1"/>
                      <w:szCs w:val="21"/>
                    </w:rPr>
                  </w:pPr>
                  <w:r>
                    <w:rPr>
                      <w:color w:val="000000" w:themeColor="text1"/>
                      <w:szCs w:val="21"/>
                    </w:rPr>
                    <w:t>侵入途径：吸入、食入</w:t>
                  </w:r>
                </w:p>
                <w:p w:rsidR="00103DA8" w:rsidRDefault="00F718A3">
                  <w:pPr>
                    <w:rPr>
                      <w:color w:val="000000" w:themeColor="text1"/>
                      <w:szCs w:val="21"/>
                    </w:rPr>
                  </w:pPr>
                  <w:r>
                    <w:rPr>
                      <w:color w:val="000000" w:themeColor="text1"/>
                      <w:szCs w:val="21"/>
                    </w:rPr>
                    <w:t>健康危害：经常用手接触本品的工人，手掌大量出汗，指甲变薄，毛发脱落。本品有致敏作用。</w:t>
                  </w:r>
                </w:p>
              </w:tc>
            </w:tr>
          </w:tbl>
          <w:p w:rsidR="00103DA8" w:rsidRDefault="00F718A3">
            <w:pPr>
              <w:adjustRightInd w:val="0"/>
              <w:snapToGrid w:val="0"/>
              <w:spacing w:beforeLines="50" w:before="120" w:line="360" w:lineRule="auto"/>
              <w:ind w:firstLineChars="200" w:firstLine="482"/>
              <w:rPr>
                <w:b/>
                <w:bCs/>
                <w:color w:val="000000" w:themeColor="text1"/>
                <w:kern w:val="0"/>
                <w:sz w:val="24"/>
                <w:lang w:bidi="ar"/>
              </w:rPr>
            </w:pPr>
            <w:r>
              <w:rPr>
                <w:b/>
                <w:bCs/>
                <w:color w:val="000000" w:themeColor="text1"/>
                <w:kern w:val="0"/>
                <w:sz w:val="24"/>
                <w:lang w:bidi="ar"/>
              </w:rPr>
              <w:lastRenderedPageBreak/>
              <w:t>5</w:t>
            </w:r>
            <w:r>
              <w:rPr>
                <w:rFonts w:hint="eastAsia"/>
                <w:b/>
                <w:bCs/>
                <w:color w:val="000000" w:themeColor="text1"/>
                <w:kern w:val="0"/>
                <w:sz w:val="24"/>
                <w:lang w:bidi="ar"/>
              </w:rPr>
              <w:t>、劳动定员</w:t>
            </w:r>
          </w:p>
          <w:p w:rsidR="00103DA8" w:rsidRDefault="00F718A3">
            <w:pPr>
              <w:adjustRightInd w:val="0"/>
              <w:snapToGrid w:val="0"/>
              <w:spacing w:line="360" w:lineRule="auto"/>
              <w:ind w:firstLineChars="200" w:firstLine="480"/>
              <w:rPr>
                <w:rFonts w:hAnsi="宋体"/>
                <w:color w:val="000000" w:themeColor="text1"/>
                <w:sz w:val="24"/>
              </w:rPr>
            </w:pPr>
            <w:bookmarkStart w:id="16" w:name="_Toc372292519"/>
            <w:bookmarkStart w:id="17" w:name="_Toc378242614"/>
            <w:r>
              <w:rPr>
                <w:rFonts w:hAnsi="宋体"/>
                <w:color w:val="000000" w:themeColor="text1"/>
                <w:sz w:val="24"/>
              </w:rPr>
              <w:t>本项目劳动定员</w:t>
            </w:r>
            <w:r>
              <w:rPr>
                <w:rFonts w:hAnsi="宋体"/>
                <w:color w:val="000000" w:themeColor="text1"/>
                <w:sz w:val="24"/>
              </w:rPr>
              <w:t>4</w:t>
            </w:r>
            <w:r>
              <w:rPr>
                <w:rFonts w:hAnsi="宋体"/>
                <w:color w:val="000000" w:themeColor="text1"/>
                <w:sz w:val="24"/>
              </w:rPr>
              <w:t>人，其中管理人员</w:t>
            </w:r>
            <w:r>
              <w:rPr>
                <w:rFonts w:hAnsi="宋体"/>
                <w:color w:val="000000" w:themeColor="text1"/>
                <w:sz w:val="24"/>
              </w:rPr>
              <w:t>1</w:t>
            </w:r>
            <w:r>
              <w:rPr>
                <w:rFonts w:hAnsi="宋体"/>
                <w:color w:val="000000" w:themeColor="text1"/>
                <w:sz w:val="24"/>
              </w:rPr>
              <w:t>人，年</w:t>
            </w:r>
            <w:r>
              <w:rPr>
                <w:rFonts w:hAnsi="宋体" w:hint="eastAsia"/>
                <w:color w:val="000000" w:themeColor="text1"/>
                <w:sz w:val="24"/>
              </w:rPr>
              <w:t>运营</w:t>
            </w:r>
            <w:r>
              <w:rPr>
                <w:rFonts w:hAnsi="宋体"/>
                <w:color w:val="000000" w:themeColor="text1"/>
                <w:sz w:val="24"/>
              </w:rPr>
              <w:t>时间为</w:t>
            </w:r>
            <w:r>
              <w:rPr>
                <w:rFonts w:hAnsi="宋体"/>
                <w:color w:val="000000" w:themeColor="text1"/>
                <w:sz w:val="24"/>
              </w:rPr>
              <w:t>365d</w:t>
            </w:r>
            <w:r>
              <w:rPr>
                <w:rFonts w:hAnsi="宋体"/>
                <w:color w:val="000000" w:themeColor="text1"/>
                <w:sz w:val="24"/>
              </w:rPr>
              <w:t>，</w:t>
            </w:r>
            <w:r>
              <w:rPr>
                <w:rFonts w:hAnsi="宋体" w:hint="eastAsia"/>
                <w:color w:val="000000" w:themeColor="text1"/>
                <w:sz w:val="24"/>
              </w:rPr>
              <w:t>每天工作</w:t>
            </w:r>
            <w:r>
              <w:rPr>
                <w:rFonts w:hAnsi="宋体" w:hint="eastAsia"/>
                <w:color w:val="000000" w:themeColor="text1"/>
                <w:sz w:val="24"/>
              </w:rPr>
              <w:t>8</w:t>
            </w:r>
            <w:r>
              <w:rPr>
                <w:rFonts w:hAnsi="宋体" w:hint="eastAsia"/>
                <w:color w:val="000000" w:themeColor="text1"/>
                <w:sz w:val="24"/>
              </w:rPr>
              <w:t>小时</w:t>
            </w:r>
            <w:r>
              <w:rPr>
                <w:rFonts w:hAnsi="宋体"/>
                <w:color w:val="000000" w:themeColor="text1"/>
                <w:sz w:val="24"/>
              </w:rPr>
              <w:t>。</w:t>
            </w:r>
            <w:bookmarkEnd w:id="16"/>
            <w:bookmarkEnd w:id="17"/>
          </w:p>
          <w:p w:rsidR="00103DA8" w:rsidRDefault="00F718A3">
            <w:pPr>
              <w:spacing w:line="360" w:lineRule="auto"/>
              <w:ind w:firstLineChars="200" w:firstLine="482"/>
              <w:rPr>
                <w:rFonts w:ascii="宋体" w:hAnsi="宋体"/>
                <w:b/>
                <w:bCs/>
                <w:color w:val="000000" w:themeColor="text1"/>
                <w:sz w:val="24"/>
                <w:lang w:bidi="ar"/>
              </w:rPr>
            </w:pPr>
            <w:r>
              <w:rPr>
                <w:b/>
                <w:bCs/>
                <w:color w:val="000000" w:themeColor="text1"/>
                <w:sz w:val="24"/>
                <w:lang w:bidi="ar"/>
              </w:rPr>
              <w:t>6</w:t>
            </w:r>
            <w:r>
              <w:rPr>
                <w:rFonts w:hint="eastAsia"/>
                <w:b/>
                <w:bCs/>
                <w:color w:val="000000" w:themeColor="text1"/>
                <w:sz w:val="24"/>
                <w:lang w:bidi="ar"/>
              </w:rPr>
              <w:t>、</w:t>
            </w:r>
            <w:r>
              <w:rPr>
                <w:rFonts w:ascii="宋体" w:hAnsi="宋体" w:hint="eastAsia"/>
                <w:b/>
                <w:bCs/>
                <w:color w:val="000000" w:themeColor="text1"/>
                <w:sz w:val="24"/>
                <w:lang w:bidi="ar"/>
              </w:rPr>
              <w:t>公用工程</w:t>
            </w:r>
          </w:p>
          <w:p w:rsidR="00103DA8" w:rsidRDefault="00F718A3">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⑴给水</w:t>
            </w:r>
          </w:p>
          <w:p w:rsidR="00103DA8" w:rsidRDefault="00F718A3">
            <w:pPr>
              <w:spacing w:line="360" w:lineRule="auto"/>
              <w:ind w:firstLineChars="200" w:firstLine="480"/>
              <w:rPr>
                <w:rFonts w:ascii="宋体" w:hAnsi="宋体" w:cs="宋体"/>
                <w:color w:val="000000" w:themeColor="text1"/>
                <w:sz w:val="24"/>
                <w:lang w:bidi="ar"/>
              </w:rPr>
            </w:pPr>
            <w:r>
              <w:rPr>
                <w:rFonts w:ascii="宋体" w:hAnsi="宋体" w:cs="宋体" w:hint="eastAsia"/>
                <w:color w:val="000000" w:themeColor="text1"/>
                <w:sz w:val="24"/>
                <w:lang w:bidi="ar"/>
              </w:rPr>
              <w:t>项目用水由附近乡镇供水管网供给</w:t>
            </w:r>
            <w:r>
              <w:rPr>
                <w:rFonts w:ascii="宋体" w:hAnsi="宋体" w:cs="宋体"/>
                <w:color w:val="000000" w:themeColor="text1"/>
                <w:sz w:val="24"/>
                <w:lang w:bidi="ar"/>
              </w:rPr>
              <w:t>，</w:t>
            </w:r>
            <w:r>
              <w:rPr>
                <w:rFonts w:ascii="宋体" w:hAnsi="宋体" w:cs="宋体" w:hint="eastAsia"/>
                <w:color w:val="000000" w:themeColor="text1"/>
                <w:sz w:val="24"/>
                <w:lang w:bidi="ar"/>
              </w:rPr>
              <w:t>主要为员工、治丧人员生活用水、遗体清洗用水、消毒用水、绿化用水及空气热源泵用水。</w:t>
            </w:r>
          </w:p>
          <w:p w:rsidR="00103DA8" w:rsidRDefault="00F718A3">
            <w:pPr>
              <w:spacing w:line="360" w:lineRule="auto"/>
              <w:ind w:firstLineChars="200" w:firstLine="480"/>
              <w:rPr>
                <w:color w:val="000000" w:themeColor="text1"/>
                <w:sz w:val="24"/>
                <w:lang w:bidi="ar"/>
              </w:rPr>
            </w:pPr>
            <w:r>
              <w:rPr>
                <w:rFonts w:hint="eastAsia"/>
                <w:color w:val="000000" w:themeColor="text1"/>
                <w:sz w:val="24"/>
                <w:lang w:bidi="ar"/>
              </w:rPr>
              <w:t>①员工生活用水：</w:t>
            </w:r>
            <w:r>
              <w:rPr>
                <w:color w:val="000000" w:themeColor="text1"/>
                <w:sz w:val="24"/>
                <w:lang w:bidi="ar"/>
              </w:rPr>
              <w:t>项目</w:t>
            </w:r>
            <w:r>
              <w:rPr>
                <w:rFonts w:hint="eastAsia"/>
                <w:color w:val="000000" w:themeColor="text1"/>
                <w:sz w:val="24"/>
                <w:lang w:bidi="ar"/>
              </w:rPr>
              <w:t>员</w:t>
            </w:r>
            <w:r>
              <w:rPr>
                <w:color w:val="000000" w:themeColor="text1"/>
                <w:sz w:val="24"/>
                <w:lang w:bidi="ar"/>
              </w:rPr>
              <w:t>工人数为</w:t>
            </w:r>
            <w:r>
              <w:rPr>
                <w:rFonts w:hint="eastAsia"/>
                <w:color w:val="000000" w:themeColor="text1"/>
                <w:sz w:val="24"/>
                <w:lang w:bidi="ar"/>
              </w:rPr>
              <w:t>4</w:t>
            </w:r>
            <w:r>
              <w:rPr>
                <w:rFonts w:hint="eastAsia"/>
                <w:color w:val="000000" w:themeColor="text1"/>
                <w:sz w:val="24"/>
                <w:lang w:bidi="ar"/>
              </w:rPr>
              <w:t>人，年运营</w:t>
            </w:r>
            <w:r>
              <w:rPr>
                <w:rFonts w:hint="eastAsia"/>
                <w:color w:val="000000" w:themeColor="text1"/>
                <w:sz w:val="24"/>
                <w:lang w:bidi="ar"/>
              </w:rPr>
              <w:t>365</w:t>
            </w:r>
            <w:r>
              <w:rPr>
                <w:rFonts w:hint="eastAsia"/>
                <w:color w:val="000000" w:themeColor="text1"/>
                <w:sz w:val="24"/>
                <w:lang w:bidi="ar"/>
              </w:rPr>
              <w:t>天，根据《宁夏回族自治区有关行业用水定额（修订）》</w:t>
            </w:r>
            <w:r>
              <w:rPr>
                <w:color w:val="000000" w:themeColor="text1"/>
                <w:sz w:val="24"/>
                <w:lang w:bidi="ar"/>
              </w:rPr>
              <w:t>（</w:t>
            </w:r>
            <w:r>
              <w:rPr>
                <w:rFonts w:hint="eastAsia"/>
                <w:color w:val="000000" w:themeColor="text1"/>
                <w:sz w:val="24"/>
                <w:lang w:bidi="ar"/>
              </w:rPr>
              <w:t>宁水节供发〔</w:t>
            </w:r>
            <w:r>
              <w:rPr>
                <w:rFonts w:hint="eastAsia"/>
                <w:color w:val="000000" w:themeColor="text1"/>
                <w:sz w:val="24"/>
                <w:lang w:bidi="ar"/>
              </w:rPr>
              <w:t>2025</w:t>
            </w:r>
            <w:r>
              <w:rPr>
                <w:rFonts w:hint="eastAsia"/>
                <w:color w:val="000000" w:themeColor="text1"/>
                <w:sz w:val="24"/>
                <w:lang w:bidi="ar"/>
              </w:rPr>
              <w:t>〕</w:t>
            </w:r>
            <w:r>
              <w:rPr>
                <w:rFonts w:hint="eastAsia"/>
                <w:color w:val="000000" w:themeColor="text1"/>
                <w:sz w:val="24"/>
                <w:lang w:bidi="ar"/>
              </w:rPr>
              <w:t>11</w:t>
            </w:r>
            <w:r>
              <w:rPr>
                <w:rFonts w:hint="eastAsia"/>
                <w:color w:val="000000" w:themeColor="text1"/>
                <w:sz w:val="24"/>
                <w:lang w:bidi="ar"/>
              </w:rPr>
              <w:t>号</w:t>
            </w:r>
            <w:r>
              <w:rPr>
                <w:color w:val="000000" w:themeColor="text1"/>
                <w:sz w:val="24"/>
                <w:lang w:bidi="ar"/>
              </w:rPr>
              <w:t>）中机关、企事业管理机构和社会团体用水，用水定额为</w:t>
            </w:r>
            <w:r>
              <w:rPr>
                <w:color w:val="000000" w:themeColor="text1"/>
                <w:sz w:val="24"/>
                <w:lang w:bidi="ar"/>
              </w:rPr>
              <w:t>25m</w:t>
            </w:r>
            <w:r>
              <w:rPr>
                <w:color w:val="000000" w:themeColor="text1"/>
                <w:sz w:val="24"/>
                <w:vertAlign w:val="superscript"/>
                <w:lang w:bidi="ar"/>
              </w:rPr>
              <w:t>3</w:t>
            </w:r>
            <w:r>
              <w:rPr>
                <w:color w:val="000000" w:themeColor="text1"/>
                <w:sz w:val="24"/>
                <w:lang w:bidi="ar"/>
              </w:rPr>
              <w:t>/</w:t>
            </w:r>
            <w:r>
              <w:rPr>
                <w:color w:val="000000" w:themeColor="text1"/>
                <w:sz w:val="24"/>
                <w:lang w:bidi="ar"/>
              </w:rPr>
              <w:t>（人</w:t>
            </w:r>
            <w:r>
              <w:rPr>
                <w:color w:val="000000" w:themeColor="text1"/>
                <w:sz w:val="24"/>
                <w:lang w:bidi="ar"/>
              </w:rPr>
              <w:t>·a</w:t>
            </w:r>
            <w:r>
              <w:rPr>
                <w:color w:val="000000" w:themeColor="text1"/>
                <w:sz w:val="24"/>
                <w:lang w:bidi="ar"/>
              </w:rPr>
              <w:t>），</w:t>
            </w:r>
            <w:r>
              <w:rPr>
                <w:rFonts w:hint="eastAsia"/>
                <w:color w:val="000000" w:themeColor="text1"/>
                <w:sz w:val="24"/>
                <w:lang w:bidi="ar"/>
              </w:rPr>
              <w:t>则员工生活用水量为</w:t>
            </w:r>
            <w:r>
              <w:rPr>
                <w:rFonts w:hint="eastAsia"/>
                <w:color w:val="000000" w:themeColor="text1"/>
                <w:sz w:val="24"/>
                <w:lang w:bidi="ar"/>
              </w:rPr>
              <w:t>1</w:t>
            </w:r>
            <w:r>
              <w:rPr>
                <w:color w:val="000000" w:themeColor="text1"/>
                <w:sz w:val="24"/>
                <w:lang w:bidi="ar"/>
              </w:rPr>
              <w:t>00m</w:t>
            </w:r>
            <w:r>
              <w:rPr>
                <w:color w:val="000000" w:themeColor="text1"/>
                <w:sz w:val="24"/>
                <w:vertAlign w:val="superscript"/>
                <w:lang w:bidi="ar"/>
              </w:rPr>
              <w:t>3</w:t>
            </w:r>
            <w:r>
              <w:rPr>
                <w:color w:val="000000" w:themeColor="text1"/>
                <w:sz w:val="24"/>
                <w:lang w:bidi="ar"/>
              </w:rPr>
              <w:t>/a</w:t>
            </w:r>
            <w:r>
              <w:rPr>
                <w:color w:val="000000" w:themeColor="text1"/>
                <w:sz w:val="24"/>
                <w:lang w:bidi="ar"/>
              </w:rPr>
              <w:t>（</w:t>
            </w:r>
            <w:r>
              <w:rPr>
                <w:rFonts w:hint="eastAsia"/>
                <w:color w:val="000000" w:themeColor="text1"/>
                <w:sz w:val="24"/>
                <w:lang w:bidi="ar"/>
              </w:rPr>
              <w:t>0.</w:t>
            </w:r>
            <w:r>
              <w:rPr>
                <w:color w:val="000000" w:themeColor="text1"/>
                <w:sz w:val="24"/>
                <w:lang w:bidi="ar"/>
              </w:rPr>
              <w:t>274 m</w:t>
            </w:r>
            <w:r>
              <w:rPr>
                <w:color w:val="000000" w:themeColor="text1"/>
                <w:sz w:val="24"/>
                <w:vertAlign w:val="superscript"/>
                <w:lang w:bidi="ar"/>
              </w:rPr>
              <w:t>3</w:t>
            </w:r>
            <w:r>
              <w:rPr>
                <w:color w:val="000000" w:themeColor="text1"/>
                <w:sz w:val="24"/>
                <w:lang w:bidi="ar"/>
              </w:rPr>
              <w:t>/d</w:t>
            </w:r>
            <w:r>
              <w:rPr>
                <w:color w:val="000000" w:themeColor="text1"/>
                <w:sz w:val="24"/>
                <w:lang w:bidi="ar"/>
              </w:rPr>
              <w:t>）。</w:t>
            </w:r>
          </w:p>
          <w:p w:rsidR="00103DA8" w:rsidRDefault="00F718A3">
            <w:pPr>
              <w:spacing w:line="360" w:lineRule="auto"/>
              <w:ind w:firstLineChars="200" w:firstLine="480"/>
              <w:rPr>
                <w:color w:val="000000" w:themeColor="text1"/>
                <w:sz w:val="24"/>
              </w:rPr>
            </w:pPr>
            <w:r>
              <w:rPr>
                <w:rFonts w:hint="eastAsia"/>
                <w:color w:val="000000" w:themeColor="text1"/>
                <w:sz w:val="24"/>
              </w:rPr>
              <w:t>②治丧人员生活用水：每位逝者的治丧人员数按</w:t>
            </w:r>
            <w:r>
              <w:rPr>
                <w:rFonts w:hint="eastAsia"/>
                <w:color w:val="000000" w:themeColor="text1"/>
                <w:sz w:val="24"/>
              </w:rPr>
              <w:t>20</w:t>
            </w:r>
            <w:r>
              <w:rPr>
                <w:rFonts w:hint="eastAsia"/>
                <w:color w:val="000000" w:themeColor="text1"/>
                <w:sz w:val="24"/>
              </w:rPr>
              <w:t>人计，项目设计年接收逝者</w:t>
            </w:r>
            <w:r>
              <w:rPr>
                <w:color w:val="000000" w:themeColor="text1"/>
                <w:sz w:val="24"/>
              </w:rPr>
              <w:t>500</w:t>
            </w:r>
            <w:r>
              <w:rPr>
                <w:color w:val="000000" w:themeColor="text1"/>
                <w:sz w:val="24"/>
              </w:rPr>
              <w:t>人</w:t>
            </w:r>
            <w:r>
              <w:rPr>
                <w:rFonts w:hint="eastAsia"/>
                <w:color w:val="000000" w:themeColor="text1"/>
                <w:sz w:val="24"/>
              </w:rPr>
              <w:t>，则年治丧人员为</w:t>
            </w:r>
            <w:r>
              <w:rPr>
                <w:color w:val="000000" w:themeColor="text1"/>
                <w:sz w:val="24"/>
              </w:rPr>
              <w:t>10000</w:t>
            </w:r>
            <w:r>
              <w:rPr>
                <w:color w:val="000000" w:themeColor="text1"/>
                <w:sz w:val="24"/>
              </w:rPr>
              <w:t>人次</w:t>
            </w:r>
            <w:r>
              <w:rPr>
                <w:rFonts w:hint="eastAsia"/>
                <w:color w:val="000000" w:themeColor="text1"/>
                <w:sz w:val="24"/>
              </w:rPr>
              <w:t>；用水量按</w:t>
            </w:r>
            <w:r>
              <w:rPr>
                <w:rFonts w:hint="eastAsia"/>
                <w:color w:val="000000" w:themeColor="text1"/>
                <w:sz w:val="24"/>
              </w:rPr>
              <w:t>5L</w:t>
            </w:r>
            <w:r>
              <w:rPr>
                <w:color w:val="000000" w:themeColor="text1"/>
                <w:sz w:val="24"/>
              </w:rPr>
              <w:t>/</w:t>
            </w:r>
            <w:r>
              <w:rPr>
                <w:color w:val="000000" w:themeColor="text1"/>
                <w:sz w:val="24"/>
              </w:rPr>
              <w:t>人计</w:t>
            </w:r>
            <w:r>
              <w:rPr>
                <w:rFonts w:hint="eastAsia"/>
                <w:color w:val="000000" w:themeColor="text1"/>
                <w:sz w:val="24"/>
              </w:rPr>
              <w:t>，</w:t>
            </w:r>
            <w:r>
              <w:rPr>
                <w:rFonts w:hint="eastAsia"/>
                <w:color w:val="000000" w:themeColor="text1"/>
                <w:sz w:val="24"/>
                <w:lang w:bidi="ar"/>
              </w:rPr>
              <w:t>则治丧人员生活用水量为</w:t>
            </w:r>
            <w:r>
              <w:rPr>
                <w:color w:val="000000" w:themeColor="text1"/>
                <w:sz w:val="24"/>
              </w:rPr>
              <w:t>50</w:t>
            </w:r>
            <w:r>
              <w:rPr>
                <w:rFonts w:hint="eastAsia"/>
                <w:color w:val="000000" w:themeColor="text1"/>
                <w:szCs w:val="21"/>
              </w:rPr>
              <w:t>m</w:t>
            </w:r>
            <w:r>
              <w:rPr>
                <w:rFonts w:hint="eastAsia"/>
                <w:color w:val="000000" w:themeColor="text1"/>
                <w:szCs w:val="21"/>
                <w:vertAlign w:val="superscript"/>
              </w:rPr>
              <w:t>3</w:t>
            </w:r>
            <w:r>
              <w:rPr>
                <w:rFonts w:hint="eastAsia"/>
                <w:color w:val="000000" w:themeColor="text1"/>
                <w:sz w:val="24"/>
              </w:rPr>
              <w:t>/a</w:t>
            </w:r>
            <w:r>
              <w:rPr>
                <w:rFonts w:hint="eastAsia"/>
                <w:color w:val="000000" w:themeColor="text1"/>
                <w:sz w:val="24"/>
              </w:rPr>
              <w:t>（</w:t>
            </w:r>
            <w:r>
              <w:rPr>
                <w:rFonts w:hint="eastAsia"/>
                <w:color w:val="000000" w:themeColor="text1"/>
                <w:sz w:val="24"/>
              </w:rPr>
              <w:t>0</w:t>
            </w:r>
            <w:r>
              <w:rPr>
                <w:color w:val="000000" w:themeColor="text1"/>
                <w:sz w:val="24"/>
              </w:rPr>
              <w:t>.137</w:t>
            </w:r>
            <w:r>
              <w:rPr>
                <w:color w:val="000000" w:themeColor="text1"/>
                <w:sz w:val="24"/>
                <w:lang w:bidi="ar"/>
              </w:rPr>
              <w:t xml:space="preserve"> m</w:t>
            </w:r>
            <w:r>
              <w:rPr>
                <w:color w:val="000000" w:themeColor="text1"/>
                <w:sz w:val="24"/>
                <w:vertAlign w:val="superscript"/>
                <w:lang w:bidi="ar"/>
              </w:rPr>
              <w:t>3</w:t>
            </w:r>
            <w:r>
              <w:rPr>
                <w:color w:val="000000" w:themeColor="text1"/>
                <w:sz w:val="24"/>
                <w:lang w:bidi="ar"/>
              </w:rPr>
              <w:t>/d</w:t>
            </w:r>
            <w:r>
              <w:rPr>
                <w:rFonts w:hint="eastAsia"/>
                <w:color w:val="000000" w:themeColor="text1"/>
                <w:sz w:val="24"/>
              </w:rPr>
              <w:t>）。</w:t>
            </w:r>
          </w:p>
          <w:p w:rsidR="00103DA8" w:rsidRDefault="00F718A3">
            <w:pPr>
              <w:spacing w:line="360" w:lineRule="auto"/>
              <w:ind w:firstLineChars="200" w:firstLine="480"/>
              <w:rPr>
                <w:color w:val="000000" w:themeColor="text1"/>
                <w:sz w:val="24"/>
              </w:rPr>
            </w:pPr>
            <w:r>
              <w:rPr>
                <w:rFonts w:hint="eastAsia"/>
                <w:color w:val="000000" w:themeColor="text1"/>
                <w:sz w:val="24"/>
              </w:rPr>
              <w:t>③遗体清洗用水：本项目绝大多数遗体均为家属在家中清洗整理，不涉及清洗废水，仅有部分因车祸致死等特殊情况需清洗，年清洗遗体数量约为处理规模的</w:t>
            </w:r>
            <w:r>
              <w:rPr>
                <w:color w:val="000000" w:themeColor="text1"/>
                <w:sz w:val="24"/>
              </w:rPr>
              <w:t>10%</w:t>
            </w:r>
            <w:r>
              <w:rPr>
                <w:rFonts w:hint="eastAsia"/>
                <w:color w:val="000000" w:themeColor="text1"/>
                <w:sz w:val="24"/>
              </w:rPr>
              <w:t>，约为</w:t>
            </w:r>
            <w:r>
              <w:rPr>
                <w:color w:val="000000" w:themeColor="text1"/>
                <w:sz w:val="24"/>
              </w:rPr>
              <w:t>50</w:t>
            </w:r>
            <w:r>
              <w:rPr>
                <w:rFonts w:hint="eastAsia"/>
                <w:color w:val="000000" w:themeColor="text1"/>
                <w:sz w:val="24"/>
              </w:rPr>
              <w:t>具，类比同类项目，整容、清洗用水量取</w:t>
            </w:r>
            <w:r>
              <w:rPr>
                <w:color w:val="000000" w:themeColor="text1"/>
                <w:sz w:val="24"/>
              </w:rPr>
              <w:t>50L/</w:t>
            </w:r>
            <w:r>
              <w:rPr>
                <w:rFonts w:hint="eastAsia"/>
                <w:color w:val="000000" w:themeColor="text1"/>
                <w:sz w:val="24"/>
              </w:rPr>
              <w:t>具·次，则本项目遗体清洗用水为</w:t>
            </w:r>
            <w:r>
              <w:rPr>
                <w:color w:val="000000" w:themeColor="text1"/>
                <w:sz w:val="24"/>
              </w:rPr>
              <w:t>2.5m</w:t>
            </w:r>
            <w:r>
              <w:rPr>
                <w:color w:val="000000" w:themeColor="text1"/>
                <w:sz w:val="24"/>
                <w:vertAlign w:val="superscript"/>
              </w:rPr>
              <w:t>3</w:t>
            </w:r>
            <w:r>
              <w:rPr>
                <w:color w:val="000000" w:themeColor="text1"/>
                <w:sz w:val="24"/>
              </w:rPr>
              <w:t>/a</w:t>
            </w:r>
            <w:r>
              <w:rPr>
                <w:rFonts w:hint="eastAsia"/>
                <w:color w:val="000000" w:themeColor="text1"/>
                <w:sz w:val="24"/>
              </w:rPr>
              <w:t>（</w:t>
            </w:r>
            <w:r>
              <w:rPr>
                <w:rFonts w:hint="eastAsia"/>
                <w:color w:val="000000" w:themeColor="text1"/>
                <w:sz w:val="24"/>
              </w:rPr>
              <w:t>0</w:t>
            </w:r>
            <w:r>
              <w:rPr>
                <w:color w:val="000000" w:themeColor="text1"/>
                <w:sz w:val="24"/>
              </w:rPr>
              <w:t>.007</w:t>
            </w:r>
            <w:r>
              <w:rPr>
                <w:color w:val="000000" w:themeColor="text1"/>
                <w:sz w:val="24"/>
                <w:lang w:bidi="ar"/>
              </w:rPr>
              <w:t>m</w:t>
            </w:r>
            <w:r>
              <w:rPr>
                <w:color w:val="000000" w:themeColor="text1"/>
                <w:sz w:val="24"/>
                <w:vertAlign w:val="superscript"/>
                <w:lang w:bidi="ar"/>
              </w:rPr>
              <w:t>3</w:t>
            </w:r>
            <w:r>
              <w:rPr>
                <w:color w:val="000000" w:themeColor="text1"/>
                <w:sz w:val="24"/>
                <w:lang w:bidi="ar"/>
              </w:rPr>
              <w:t>/d</w:t>
            </w:r>
            <w:r>
              <w:rPr>
                <w:rFonts w:hint="eastAsia"/>
                <w:color w:val="000000" w:themeColor="text1"/>
                <w:sz w:val="24"/>
              </w:rPr>
              <w:t>）。</w:t>
            </w:r>
          </w:p>
          <w:p w:rsidR="00103DA8" w:rsidRDefault="00F718A3">
            <w:pPr>
              <w:spacing w:line="360" w:lineRule="auto"/>
              <w:ind w:firstLineChars="200" w:firstLine="480"/>
              <w:rPr>
                <w:color w:val="000000" w:themeColor="text1"/>
                <w:sz w:val="24"/>
              </w:rPr>
            </w:pPr>
            <w:r>
              <w:rPr>
                <w:rFonts w:hint="eastAsia"/>
                <w:color w:val="000000" w:themeColor="text1"/>
                <w:sz w:val="24"/>
              </w:rPr>
              <w:t>④消毒用水：项目采用</w:t>
            </w:r>
            <w:r>
              <w:rPr>
                <w:rFonts w:hint="eastAsia"/>
                <w:color w:val="000000" w:themeColor="text1"/>
                <w:sz w:val="24"/>
              </w:rPr>
              <w:t>84</w:t>
            </w:r>
            <w:r>
              <w:rPr>
                <w:rFonts w:hint="eastAsia"/>
                <w:color w:val="000000" w:themeColor="text1"/>
                <w:sz w:val="24"/>
              </w:rPr>
              <w:t>消毒</w:t>
            </w:r>
            <w:proofErr w:type="gramStart"/>
            <w:r>
              <w:rPr>
                <w:rFonts w:hint="eastAsia"/>
                <w:color w:val="000000" w:themeColor="text1"/>
                <w:sz w:val="24"/>
              </w:rPr>
              <w:t>液采用</w:t>
            </w:r>
            <w:proofErr w:type="gramEnd"/>
            <w:r>
              <w:rPr>
                <w:rFonts w:hint="eastAsia"/>
                <w:color w:val="000000" w:themeColor="text1"/>
                <w:sz w:val="24"/>
              </w:rPr>
              <w:t>1:24</w:t>
            </w:r>
            <w:r>
              <w:rPr>
                <w:rFonts w:hint="eastAsia"/>
                <w:color w:val="000000" w:themeColor="text1"/>
                <w:sz w:val="24"/>
              </w:rPr>
              <w:t>的比例兑水对设施及车辆进行消毒，</w:t>
            </w:r>
            <w:r>
              <w:rPr>
                <w:rFonts w:hint="eastAsia"/>
                <w:color w:val="000000" w:themeColor="text1"/>
                <w:sz w:val="24"/>
              </w:rPr>
              <w:t>84</w:t>
            </w:r>
            <w:r>
              <w:rPr>
                <w:rFonts w:hint="eastAsia"/>
                <w:color w:val="000000" w:themeColor="text1"/>
                <w:sz w:val="24"/>
              </w:rPr>
              <w:t>消毒液消耗量为</w:t>
            </w:r>
            <w:r>
              <w:rPr>
                <w:rFonts w:hint="eastAsia"/>
                <w:color w:val="000000" w:themeColor="text1"/>
                <w:sz w:val="24"/>
              </w:rPr>
              <w:t>0</w:t>
            </w:r>
            <w:r>
              <w:rPr>
                <w:color w:val="000000" w:themeColor="text1"/>
                <w:sz w:val="24"/>
              </w:rPr>
              <w:t>.5</w:t>
            </w:r>
            <w:r>
              <w:rPr>
                <w:rFonts w:hint="eastAsia"/>
                <w:color w:val="000000" w:themeColor="text1"/>
                <w:sz w:val="24"/>
              </w:rPr>
              <w:t>t/a</w:t>
            </w:r>
            <w:r>
              <w:rPr>
                <w:rFonts w:hint="eastAsia"/>
                <w:color w:val="000000" w:themeColor="text1"/>
                <w:sz w:val="24"/>
              </w:rPr>
              <w:t>，则消毒液配置用水为</w:t>
            </w:r>
            <w:r>
              <w:rPr>
                <w:color w:val="000000" w:themeColor="text1"/>
                <w:sz w:val="24"/>
              </w:rPr>
              <w:t>12</w:t>
            </w:r>
            <w:r>
              <w:rPr>
                <w:rFonts w:hint="eastAsia"/>
                <w:color w:val="000000" w:themeColor="text1"/>
                <w:sz w:val="24"/>
              </w:rPr>
              <w:t>m</w:t>
            </w:r>
            <w:r>
              <w:rPr>
                <w:rFonts w:hint="eastAsia"/>
                <w:color w:val="000000" w:themeColor="text1"/>
                <w:sz w:val="24"/>
                <w:vertAlign w:val="superscript"/>
              </w:rPr>
              <w:t>3</w:t>
            </w:r>
            <w:r>
              <w:rPr>
                <w:rFonts w:hint="eastAsia"/>
                <w:color w:val="000000" w:themeColor="text1"/>
                <w:sz w:val="24"/>
              </w:rPr>
              <w:t>/a</w:t>
            </w:r>
            <w:r>
              <w:rPr>
                <w:rFonts w:hint="eastAsia"/>
                <w:color w:val="000000" w:themeColor="text1"/>
                <w:sz w:val="24"/>
              </w:rPr>
              <w:t>（</w:t>
            </w:r>
            <w:r>
              <w:rPr>
                <w:rFonts w:hint="eastAsia"/>
                <w:color w:val="000000" w:themeColor="text1"/>
                <w:sz w:val="24"/>
              </w:rPr>
              <w:t>0</w:t>
            </w:r>
            <w:r>
              <w:rPr>
                <w:color w:val="000000" w:themeColor="text1"/>
                <w:sz w:val="24"/>
              </w:rPr>
              <w:t>.033</w:t>
            </w:r>
            <w:r>
              <w:rPr>
                <w:color w:val="000000" w:themeColor="text1"/>
                <w:sz w:val="24"/>
                <w:lang w:bidi="ar"/>
              </w:rPr>
              <w:t>m</w:t>
            </w:r>
            <w:r>
              <w:rPr>
                <w:color w:val="000000" w:themeColor="text1"/>
                <w:sz w:val="24"/>
                <w:vertAlign w:val="superscript"/>
                <w:lang w:bidi="ar"/>
              </w:rPr>
              <w:t>3</w:t>
            </w:r>
            <w:r>
              <w:rPr>
                <w:color w:val="000000" w:themeColor="text1"/>
                <w:sz w:val="24"/>
                <w:lang w:bidi="ar"/>
              </w:rPr>
              <w:t>/d</w:t>
            </w:r>
            <w:r>
              <w:rPr>
                <w:rFonts w:hint="eastAsia"/>
                <w:color w:val="000000" w:themeColor="text1"/>
                <w:sz w:val="24"/>
              </w:rPr>
              <w:t>），消毒用水自然蒸发，不外排。</w:t>
            </w:r>
          </w:p>
          <w:p w:rsidR="00103DA8" w:rsidRDefault="00F718A3">
            <w:pPr>
              <w:spacing w:line="360" w:lineRule="auto"/>
              <w:ind w:firstLineChars="200" w:firstLine="480"/>
              <w:rPr>
                <w:color w:val="000000" w:themeColor="text1"/>
                <w:sz w:val="24"/>
              </w:rPr>
            </w:pPr>
            <w:r>
              <w:rPr>
                <w:rFonts w:hint="eastAsia"/>
                <w:color w:val="000000" w:themeColor="text1"/>
                <w:sz w:val="24"/>
              </w:rPr>
              <w:t>⑤</w:t>
            </w:r>
            <w:r>
              <w:rPr>
                <w:rFonts w:hint="eastAsia"/>
                <w:color w:val="000000" w:themeColor="text1"/>
                <w:kern w:val="0"/>
                <w:sz w:val="24"/>
                <w:lang w:bidi="ar"/>
              </w:rPr>
              <w:t>绿化用水：项目绿地面积约</w:t>
            </w:r>
            <w:r>
              <w:rPr>
                <w:color w:val="000000" w:themeColor="text1"/>
                <w:kern w:val="0"/>
                <w:sz w:val="24"/>
                <w:lang w:bidi="ar"/>
              </w:rPr>
              <w:t>2</w:t>
            </w:r>
            <w:r>
              <w:rPr>
                <w:rFonts w:hint="eastAsia"/>
                <w:color w:val="000000" w:themeColor="text1"/>
                <w:kern w:val="0"/>
                <w:sz w:val="24"/>
                <w:lang w:bidi="ar"/>
              </w:rPr>
              <w:t>000m</w:t>
            </w:r>
            <w:r>
              <w:rPr>
                <w:rFonts w:hint="eastAsia"/>
                <w:color w:val="000000" w:themeColor="text1"/>
                <w:kern w:val="0"/>
                <w:sz w:val="24"/>
                <w:vertAlign w:val="superscript"/>
                <w:lang w:bidi="ar"/>
              </w:rPr>
              <w:t>2</w:t>
            </w:r>
            <w:r>
              <w:rPr>
                <w:rFonts w:hint="eastAsia"/>
                <w:color w:val="000000" w:themeColor="text1"/>
                <w:kern w:val="0"/>
                <w:sz w:val="24"/>
                <w:lang w:bidi="ar"/>
              </w:rPr>
              <w:t>，根据</w:t>
            </w:r>
            <w:r>
              <w:rPr>
                <w:color w:val="000000" w:themeColor="text1"/>
                <w:kern w:val="0"/>
                <w:sz w:val="24"/>
                <w:lang w:bidi="ar"/>
              </w:rPr>
              <w:t>《</w:t>
            </w:r>
            <w:r>
              <w:rPr>
                <w:rFonts w:hint="eastAsia"/>
                <w:color w:val="000000" w:themeColor="text1"/>
                <w:kern w:val="0"/>
                <w:sz w:val="24"/>
                <w:lang w:bidi="ar"/>
              </w:rPr>
              <w:t>宁夏回族自治区有关行业用水定额（修订）</w:t>
            </w:r>
            <w:r>
              <w:rPr>
                <w:color w:val="000000" w:themeColor="text1"/>
                <w:kern w:val="0"/>
                <w:sz w:val="24"/>
                <w:lang w:bidi="ar"/>
              </w:rPr>
              <w:t>》（</w:t>
            </w:r>
            <w:r>
              <w:rPr>
                <w:rFonts w:hint="eastAsia"/>
                <w:color w:val="000000" w:themeColor="text1"/>
                <w:kern w:val="0"/>
                <w:sz w:val="24"/>
                <w:lang w:bidi="ar"/>
              </w:rPr>
              <w:t>宁水节供发〔</w:t>
            </w:r>
            <w:r>
              <w:rPr>
                <w:rFonts w:hint="eastAsia"/>
                <w:color w:val="000000" w:themeColor="text1"/>
                <w:kern w:val="0"/>
                <w:sz w:val="24"/>
                <w:lang w:bidi="ar"/>
              </w:rPr>
              <w:t>2025</w:t>
            </w:r>
            <w:r>
              <w:rPr>
                <w:rFonts w:hint="eastAsia"/>
                <w:color w:val="000000" w:themeColor="text1"/>
                <w:kern w:val="0"/>
                <w:sz w:val="24"/>
                <w:lang w:bidi="ar"/>
              </w:rPr>
              <w:t>〕</w:t>
            </w:r>
            <w:r>
              <w:rPr>
                <w:rFonts w:hint="eastAsia"/>
                <w:color w:val="000000" w:themeColor="text1"/>
                <w:kern w:val="0"/>
                <w:sz w:val="24"/>
                <w:lang w:bidi="ar"/>
              </w:rPr>
              <w:t>11</w:t>
            </w:r>
            <w:r>
              <w:rPr>
                <w:rFonts w:hint="eastAsia"/>
                <w:color w:val="000000" w:themeColor="text1"/>
                <w:kern w:val="0"/>
                <w:sz w:val="24"/>
                <w:lang w:bidi="ar"/>
              </w:rPr>
              <w:t>号</w:t>
            </w:r>
            <w:r>
              <w:rPr>
                <w:color w:val="000000" w:themeColor="text1"/>
                <w:kern w:val="0"/>
                <w:sz w:val="24"/>
                <w:lang w:bidi="ar"/>
              </w:rPr>
              <w:t>）</w:t>
            </w:r>
            <w:r>
              <w:rPr>
                <w:rFonts w:hint="eastAsia"/>
                <w:color w:val="000000" w:themeColor="text1"/>
                <w:sz w:val="24"/>
                <w:lang w:bidi="ar"/>
              </w:rPr>
              <w:t>，</w:t>
            </w:r>
            <w:r>
              <w:rPr>
                <w:rFonts w:hint="eastAsia"/>
                <w:color w:val="000000" w:themeColor="text1"/>
                <w:kern w:val="0"/>
                <w:sz w:val="24"/>
                <w:lang w:bidi="ar"/>
              </w:rPr>
              <w:t>绿化用水按</w:t>
            </w:r>
            <w:r>
              <w:rPr>
                <w:rFonts w:hint="eastAsia"/>
                <w:color w:val="000000" w:themeColor="text1"/>
                <w:kern w:val="0"/>
                <w:sz w:val="24"/>
                <w:lang w:bidi="ar"/>
              </w:rPr>
              <w:t>0</w:t>
            </w:r>
            <w:r>
              <w:rPr>
                <w:color w:val="000000" w:themeColor="text1"/>
                <w:kern w:val="0"/>
                <w:sz w:val="24"/>
                <w:lang w:bidi="ar"/>
              </w:rPr>
              <w:t>.15m</w:t>
            </w:r>
            <w:r>
              <w:rPr>
                <w:color w:val="000000" w:themeColor="text1"/>
                <w:kern w:val="0"/>
                <w:sz w:val="24"/>
                <w:vertAlign w:val="superscript"/>
                <w:lang w:bidi="ar"/>
              </w:rPr>
              <w:t>3</w:t>
            </w:r>
            <w:r>
              <w:rPr>
                <w:color w:val="000000" w:themeColor="text1"/>
                <w:kern w:val="0"/>
                <w:sz w:val="24"/>
                <w:lang w:bidi="ar"/>
              </w:rPr>
              <w:t>/</w:t>
            </w:r>
            <w:r>
              <w:rPr>
                <w:color w:val="000000" w:themeColor="text1"/>
                <w:kern w:val="0"/>
                <w:sz w:val="24"/>
                <w:lang w:bidi="ar"/>
              </w:rPr>
              <w:t>（</w:t>
            </w:r>
            <w:r>
              <w:rPr>
                <w:color w:val="000000" w:themeColor="text1"/>
                <w:kern w:val="0"/>
                <w:sz w:val="24"/>
                <w:lang w:bidi="ar"/>
              </w:rPr>
              <w:t>m</w:t>
            </w:r>
            <w:r>
              <w:rPr>
                <w:color w:val="000000" w:themeColor="text1"/>
                <w:kern w:val="0"/>
                <w:sz w:val="24"/>
                <w:vertAlign w:val="superscript"/>
                <w:lang w:bidi="ar"/>
              </w:rPr>
              <w:t>2</w:t>
            </w:r>
            <w:r>
              <w:rPr>
                <w:color w:val="000000" w:themeColor="text1"/>
                <w:kern w:val="0"/>
                <w:sz w:val="24"/>
                <w:lang w:bidi="ar"/>
              </w:rPr>
              <w:t>·a</w:t>
            </w:r>
            <w:r>
              <w:rPr>
                <w:color w:val="000000" w:themeColor="text1"/>
                <w:kern w:val="0"/>
                <w:sz w:val="24"/>
                <w:lang w:bidi="ar"/>
              </w:rPr>
              <w:t>）计，则绿化用水为</w:t>
            </w:r>
            <w:r>
              <w:rPr>
                <w:rFonts w:hint="eastAsia"/>
                <w:color w:val="000000" w:themeColor="text1"/>
                <w:kern w:val="0"/>
                <w:sz w:val="24"/>
                <w:lang w:bidi="ar"/>
              </w:rPr>
              <w:t>300m</w:t>
            </w:r>
            <w:r>
              <w:rPr>
                <w:rFonts w:hint="eastAsia"/>
                <w:color w:val="000000" w:themeColor="text1"/>
                <w:kern w:val="0"/>
                <w:sz w:val="24"/>
                <w:lang w:bidi="ar"/>
              </w:rPr>
              <w:t>³</w:t>
            </w:r>
            <w:r>
              <w:rPr>
                <w:rFonts w:hint="eastAsia"/>
                <w:color w:val="000000" w:themeColor="text1"/>
                <w:kern w:val="0"/>
                <w:sz w:val="24"/>
                <w:lang w:bidi="ar"/>
              </w:rPr>
              <w:t>/a</w:t>
            </w:r>
            <w:r>
              <w:rPr>
                <w:rFonts w:hint="eastAsia"/>
                <w:color w:val="000000" w:themeColor="text1"/>
                <w:kern w:val="0"/>
                <w:sz w:val="24"/>
                <w:lang w:bidi="ar"/>
              </w:rPr>
              <w:t>（</w:t>
            </w:r>
            <w:r>
              <w:rPr>
                <w:rFonts w:hint="eastAsia"/>
                <w:color w:val="000000" w:themeColor="text1"/>
                <w:kern w:val="0"/>
                <w:sz w:val="24"/>
                <w:lang w:bidi="ar"/>
              </w:rPr>
              <w:t>0</w:t>
            </w:r>
            <w:r>
              <w:rPr>
                <w:color w:val="000000" w:themeColor="text1"/>
                <w:kern w:val="0"/>
                <w:sz w:val="24"/>
                <w:lang w:bidi="ar"/>
              </w:rPr>
              <w:t>.822</w:t>
            </w:r>
            <w:r>
              <w:rPr>
                <w:color w:val="000000" w:themeColor="text1"/>
                <w:sz w:val="24"/>
                <w:lang w:bidi="ar"/>
              </w:rPr>
              <w:t>m</w:t>
            </w:r>
            <w:r>
              <w:rPr>
                <w:color w:val="000000" w:themeColor="text1"/>
                <w:sz w:val="24"/>
                <w:vertAlign w:val="superscript"/>
                <w:lang w:bidi="ar"/>
              </w:rPr>
              <w:t>3</w:t>
            </w:r>
            <w:r>
              <w:rPr>
                <w:color w:val="000000" w:themeColor="text1"/>
                <w:sz w:val="24"/>
                <w:lang w:bidi="ar"/>
              </w:rPr>
              <w:t>/d</w:t>
            </w:r>
            <w:r>
              <w:rPr>
                <w:rFonts w:hint="eastAsia"/>
                <w:color w:val="000000" w:themeColor="text1"/>
                <w:kern w:val="0"/>
                <w:sz w:val="24"/>
                <w:lang w:bidi="ar"/>
              </w:rPr>
              <w:t>），</w:t>
            </w:r>
            <w:r>
              <w:rPr>
                <w:rFonts w:hint="eastAsia"/>
                <w:color w:val="000000" w:themeColor="text1"/>
                <w:sz w:val="24"/>
              </w:rPr>
              <w:t>绿化用水自然蒸发，不外排。</w:t>
            </w:r>
          </w:p>
          <w:p w:rsidR="00103DA8" w:rsidRDefault="00F718A3">
            <w:pPr>
              <w:spacing w:line="360" w:lineRule="auto"/>
              <w:ind w:firstLineChars="200" w:firstLine="480"/>
              <w:rPr>
                <w:color w:val="000000" w:themeColor="text1"/>
                <w:kern w:val="0"/>
                <w:sz w:val="24"/>
                <w:lang w:bidi="ar"/>
              </w:rPr>
            </w:pPr>
            <w:r>
              <w:rPr>
                <w:rFonts w:hint="eastAsia"/>
                <w:color w:val="000000" w:themeColor="text1"/>
                <w:sz w:val="24"/>
              </w:rPr>
              <w:t>⑥</w:t>
            </w:r>
            <w:r>
              <w:rPr>
                <w:rFonts w:hint="eastAsia"/>
                <w:color w:val="000000" w:themeColor="text1"/>
                <w:kern w:val="0"/>
                <w:sz w:val="24"/>
                <w:lang w:bidi="ar"/>
              </w:rPr>
              <w:t>空气热源泵用水：项目冬季采用空气热源</w:t>
            </w:r>
            <w:proofErr w:type="gramStart"/>
            <w:r>
              <w:rPr>
                <w:rFonts w:hint="eastAsia"/>
                <w:color w:val="000000" w:themeColor="text1"/>
                <w:kern w:val="0"/>
                <w:sz w:val="24"/>
                <w:lang w:bidi="ar"/>
              </w:rPr>
              <w:t>泵进行</w:t>
            </w:r>
            <w:proofErr w:type="gramEnd"/>
            <w:r>
              <w:rPr>
                <w:rFonts w:hint="eastAsia"/>
                <w:color w:val="000000" w:themeColor="text1"/>
                <w:kern w:val="0"/>
                <w:sz w:val="24"/>
                <w:lang w:bidi="ar"/>
              </w:rPr>
              <w:t>供暖，供暖前进行注水，供暖结束后进行排水，根据建设单位提供资料，用水量约为</w:t>
            </w:r>
            <w:r>
              <w:rPr>
                <w:color w:val="000000" w:themeColor="text1"/>
                <w:kern w:val="0"/>
                <w:sz w:val="24"/>
                <w:lang w:bidi="ar"/>
              </w:rPr>
              <w:t>2t/a</w:t>
            </w:r>
            <w:r>
              <w:rPr>
                <w:color w:val="000000" w:themeColor="text1"/>
                <w:kern w:val="0"/>
                <w:sz w:val="24"/>
                <w:lang w:bidi="ar"/>
              </w:rPr>
              <w:t>（</w:t>
            </w:r>
            <w:r>
              <w:rPr>
                <w:rFonts w:hint="eastAsia"/>
                <w:color w:val="000000" w:themeColor="text1"/>
                <w:kern w:val="0"/>
                <w:sz w:val="24"/>
                <w:lang w:bidi="ar"/>
              </w:rPr>
              <w:t>0</w:t>
            </w:r>
            <w:r>
              <w:rPr>
                <w:color w:val="000000" w:themeColor="text1"/>
                <w:kern w:val="0"/>
                <w:sz w:val="24"/>
                <w:lang w:bidi="ar"/>
              </w:rPr>
              <w:t>.005</w:t>
            </w:r>
            <w:r>
              <w:rPr>
                <w:color w:val="000000" w:themeColor="text1"/>
                <w:sz w:val="24"/>
                <w:lang w:bidi="ar"/>
              </w:rPr>
              <w:t>m</w:t>
            </w:r>
            <w:r>
              <w:rPr>
                <w:color w:val="000000" w:themeColor="text1"/>
                <w:sz w:val="24"/>
                <w:vertAlign w:val="superscript"/>
                <w:lang w:bidi="ar"/>
              </w:rPr>
              <w:t>3</w:t>
            </w:r>
            <w:r>
              <w:rPr>
                <w:color w:val="000000" w:themeColor="text1"/>
                <w:sz w:val="24"/>
                <w:lang w:bidi="ar"/>
              </w:rPr>
              <w:t>/d</w:t>
            </w:r>
            <w:r>
              <w:rPr>
                <w:color w:val="000000" w:themeColor="text1"/>
                <w:kern w:val="0"/>
                <w:sz w:val="24"/>
                <w:lang w:bidi="ar"/>
              </w:rPr>
              <w:t>），排水用于绿化。</w:t>
            </w:r>
          </w:p>
          <w:p w:rsidR="00103DA8" w:rsidRDefault="00F718A3">
            <w:pPr>
              <w:spacing w:line="360" w:lineRule="auto"/>
              <w:ind w:firstLineChars="200" w:firstLine="480"/>
              <w:rPr>
                <w:color w:val="000000" w:themeColor="text1"/>
                <w:sz w:val="24"/>
              </w:rPr>
            </w:pPr>
            <w:r>
              <w:rPr>
                <w:rFonts w:ascii="宋体" w:hAnsi="宋体" w:cs="宋体" w:hint="eastAsia"/>
                <w:color w:val="000000" w:themeColor="text1"/>
                <w:sz w:val="24"/>
              </w:rPr>
              <w:t>⑵</w:t>
            </w:r>
            <w:r>
              <w:rPr>
                <w:color w:val="000000" w:themeColor="text1"/>
                <w:sz w:val="24"/>
              </w:rPr>
              <w:t>排水</w:t>
            </w:r>
          </w:p>
          <w:p w:rsidR="00103DA8" w:rsidRDefault="00F718A3">
            <w:pPr>
              <w:spacing w:line="360" w:lineRule="auto"/>
              <w:ind w:firstLineChars="200" w:firstLine="480"/>
              <w:rPr>
                <w:bCs/>
                <w:color w:val="000000" w:themeColor="text1"/>
                <w:sz w:val="24"/>
              </w:rPr>
            </w:pPr>
            <w:r>
              <w:rPr>
                <w:bCs/>
                <w:color w:val="000000" w:themeColor="text1"/>
                <w:sz w:val="24"/>
              </w:rPr>
              <w:t>本项目消毒、绿化用水</w:t>
            </w:r>
            <w:r>
              <w:rPr>
                <w:rFonts w:hint="eastAsia"/>
                <w:color w:val="000000" w:themeColor="text1"/>
                <w:sz w:val="24"/>
              </w:rPr>
              <w:t>自然蒸发，不外排，</w:t>
            </w:r>
            <w:r>
              <w:rPr>
                <w:rFonts w:hint="eastAsia"/>
                <w:color w:val="000000" w:themeColor="text1"/>
                <w:kern w:val="0"/>
                <w:sz w:val="24"/>
                <w:lang w:bidi="ar"/>
              </w:rPr>
              <w:t>空气热源泵用水供暖结束后</w:t>
            </w:r>
            <w:r>
              <w:rPr>
                <w:color w:val="000000" w:themeColor="text1"/>
                <w:kern w:val="0"/>
                <w:sz w:val="24"/>
                <w:lang w:bidi="ar"/>
              </w:rPr>
              <w:t>用</w:t>
            </w:r>
            <w:r>
              <w:rPr>
                <w:color w:val="000000" w:themeColor="text1"/>
                <w:kern w:val="0"/>
                <w:sz w:val="24"/>
                <w:lang w:bidi="ar"/>
              </w:rPr>
              <w:lastRenderedPageBreak/>
              <w:t>于绿化，</w:t>
            </w:r>
            <w:r>
              <w:rPr>
                <w:rFonts w:hint="eastAsia"/>
                <w:color w:val="000000" w:themeColor="text1"/>
                <w:sz w:val="24"/>
              </w:rPr>
              <w:t>不外排。产生的废水主要为员工、治丧人员生活污水，遗体清洗废水。</w:t>
            </w:r>
          </w:p>
          <w:p w:rsidR="00103DA8" w:rsidRDefault="00F718A3">
            <w:pPr>
              <w:spacing w:line="360" w:lineRule="auto"/>
              <w:ind w:firstLineChars="200" w:firstLine="480"/>
              <w:rPr>
                <w:color w:val="000000" w:themeColor="text1"/>
                <w:sz w:val="24"/>
              </w:rPr>
            </w:pPr>
            <w:r>
              <w:rPr>
                <w:rFonts w:hint="eastAsia"/>
                <w:color w:val="000000" w:themeColor="text1"/>
                <w:sz w:val="24"/>
                <w:lang w:bidi="ar"/>
              </w:rPr>
              <w:t>①员工生活污水：</w:t>
            </w:r>
            <w:r>
              <w:rPr>
                <w:rFonts w:hint="eastAsia"/>
                <w:color w:val="000000" w:themeColor="text1"/>
                <w:sz w:val="24"/>
              </w:rPr>
              <w:t>员工生活污水污水产生量按水量的</w:t>
            </w:r>
            <w:r>
              <w:rPr>
                <w:rFonts w:hint="eastAsia"/>
                <w:color w:val="000000" w:themeColor="text1"/>
                <w:sz w:val="24"/>
              </w:rPr>
              <w:t>80%</w:t>
            </w:r>
            <w:r>
              <w:rPr>
                <w:rFonts w:hint="eastAsia"/>
                <w:color w:val="000000" w:themeColor="text1"/>
                <w:sz w:val="24"/>
              </w:rPr>
              <w:t>计，则员工生活污水产生量为</w:t>
            </w:r>
            <w:r>
              <w:rPr>
                <w:color w:val="000000" w:themeColor="text1"/>
                <w:sz w:val="24"/>
              </w:rPr>
              <w:t>80m</w:t>
            </w:r>
            <w:r>
              <w:rPr>
                <w:color w:val="000000" w:themeColor="text1"/>
                <w:sz w:val="24"/>
                <w:vertAlign w:val="superscript"/>
              </w:rPr>
              <w:t>3</w:t>
            </w:r>
            <w:r>
              <w:rPr>
                <w:color w:val="000000" w:themeColor="text1"/>
                <w:sz w:val="24"/>
              </w:rPr>
              <w:t>/a</w:t>
            </w:r>
            <w:r>
              <w:rPr>
                <w:color w:val="000000" w:themeColor="text1"/>
                <w:sz w:val="24"/>
              </w:rPr>
              <w:t>（</w:t>
            </w:r>
            <w:r>
              <w:rPr>
                <w:color w:val="000000" w:themeColor="text1"/>
                <w:sz w:val="24"/>
              </w:rPr>
              <w:t>0.219 m</w:t>
            </w:r>
            <w:r>
              <w:rPr>
                <w:color w:val="000000" w:themeColor="text1"/>
                <w:sz w:val="24"/>
                <w:vertAlign w:val="superscript"/>
              </w:rPr>
              <w:t>3</w:t>
            </w:r>
            <w:r>
              <w:rPr>
                <w:color w:val="000000" w:themeColor="text1"/>
                <w:sz w:val="24"/>
              </w:rPr>
              <w:t>/d</w:t>
            </w:r>
            <w:r>
              <w:rPr>
                <w:color w:val="000000" w:themeColor="text1"/>
                <w:sz w:val="24"/>
              </w:rPr>
              <w:t>）</w:t>
            </w:r>
            <w:r>
              <w:rPr>
                <w:rFonts w:hint="eastAsia"/>
                <w:color w:val="000000" w:themeColor="text1"/>
                <w:sz w:val="24"/>
              </w:rPr>
              <w:t>。</w:t>
            </w:r>
          </w:p>
          <w:p w:rsidR="00103DA8" w:rsidRDefault="00F718A3">
            <w:pPr>
              <w:spacing w:line="360" w:lineRule="auto"/>
              <w:ind w:firstLineChars="200" w:firstLine="480"/>
              <w:rPr>
                <w:color w:val="000000" w:themeColor="text1"/>
                <w:sz w:val="24"/>
              </w:rPr>
            </w:pPr>
            <w:r>
              <w:rPr>
                <w:rFonts w:hint="eastAsia"/>
                <w:color w:val="000000" w:themeColor="text1"/>
                <w:sz w:val="24"/>
              </w:rPr>
              <w:t>②治丧人员生活污水：</w:t>
            </w:r>
            <w:r>
              <w:rPr>
                <w:rFonts w:hint="eastAsia"/>
                <w:color w:val="000000" w:themeColor="text1"/>
                <w:sz w:val="24"/>
                <w:lang w:bidi="ar"/>
              </w:rPr>
              <w:t>治丧人员</w:t>
            </w:r>
            <w:r>
              <w:rPr>
                <w:rFonts w:hint="eastAsia"/>
                <w:color w:val="000000" w:themeColor="text1"/>
                <w:sz w:val="24"/>
              </w:rPr>
              <w:t>生活污水污水产生量按水量的</w:t>
            </w:r>
            <w:r>
              <w:rPr>
                <w:rFonts w:hint="eastAsia"/>
                <w:color w:val="000000" w:themeColor="text1"/>
                <w:sz w:val="24"/>
              </w:rPr>
              <w:t>80%</w:t>
            </w:r>
            <w:r>
              <w:rPr>
                <w:rFonts w:hint="eastAsia"/>
                <w:color w:val="000000" w:themeColor="text1"/>
                <w:sz w:val="24"/>
              </w:rPr>
              <w:t>计，则治丧人员生活污水产生量为</w:t>
            </w:r>
            <w:r>
              <w:rPr>
                <w:color w:val="000000" w:themeColor="text1"/>
                <w:sz w:val="24"/>
              </w:rPr>
              <w:t>40m</w:t>
            </w:r>
            <w:r>
              <w:rPr>
                <w:color w:val="000000" w:themeColor="text1"/>
                <w:sz w:val="24"/>
                <w:vertAlign w:val="superscript"/>
              </w:rPr>
              <w:t>3</w:t>
            </w:r>
            <w:r>
              <w:rPr>
                <w:color w:val="000000" w:themeColor="text1"/>
                <w:sz w:val="24"/>
              </w:rPr>
              <w:t>/a</w:t>
            </w:r>
            <w:r>
              <w:rPr>
                <w:color w:val="000000" w:themeColor="text1"/>
                <w:sz w:val="24"/>
              </w:rPr>
              <w:t>（</w:t>
            </w:r>
            <w:r>
              <w:rPr>
                <w:color w:val="000000" w:themeColor="text1"/>
                <w:sz w:val="24"/>
              </w:rPr>
              <w:t>0.110 m</w:t>
            </w:r>
            <w:r>
              <w:rPr>
                <w:color w:val="000000" w:themeColor="text1"/>
                <w:sz w:val="24"/>
                <w:vertAlign w:val="superscript"/>
              </w:rPr>
              <w:t>3</w:t>
            </w:r>
            <w:r>
              <w:rPr>
                <w:color w:val="000000" w:themeColor="text1"/>
                <w:sz w:val="24"/>
              </w:rPr>
              <w:t>/d</w:t>
            </w:r>
            <w:r>
              <w:rPr>
                <w:color w:val="000000" w:themeColor="text1"/>
                <w:sz w:val="24"/>
              </w:rPr>
              <w:t>）</w:t>
            </w:r>
            <w:r>
              <w:rPr>
                <w:rFonts w:hint="eastAsia"/>
                <w:color w:val="000000" w:themeColor="text1"/>
                <w:sz w:val="24"/>
              </w:rPr>
              <w:t>。</w:t>
            </w:r>
          </w:p>
          <w:p w:rsidR="00103DA8" w:rsidRDefault="00F718A3">
            <w:pPr>
              <w:spacing w:line="360" w:lineRule="auto"/>
              <w:ind w:firstLineChars="200" w:firstLine="480"/>
              <w:rPr>
                <w:color w:val="000000" w:themeColor="text1"/>
                <w:sz w:val="24"/>
              </w:rPr>
            </w:pPr>
            <w:r>
              <w:rPr>
                <w:rFonts w:hint="eastAsia"/>
                <w:color w:val="000000" w:themeColor="text1"/>
                <w:sz w:val="24"/>
              </w:rPr>
              <w:t>③遗体清理废水：遗体清理废水按用水量的</w:t>
            </w:r>
            <w:r>
              <w:rPr>
                <w:rFonts w:hint="eastAsia"/>
                <w:color w:val="000000" w:themeColor="text1"/>
                <w:sz w:val="24"/>
              </w:rPr>
              <w:t>90%</w:t>
            </w:r>
            <w:r>
              <w:rPr>
                <w:rFonts w:hint="eastAsia"/>
                <w:color w:val="000000" w:themeColor="text1"/>
                <w:sz w:val="24"/>
              </w:rPr>
              <w:t>计，则遗体清洗废水产生量为</w:t>
            </w:r>
            <w:r>
              <w:rPr>
                <w:color w:val="000000" w:themeColor="text1"/>
                <w:sz w:val="24"/>
              </w:rPr>
              <w:t>2.25m</w:t>
            </w:r>
            <w:r>
              <w:rPr>
                <w:color w:val="000000" w:themeColor="text1"/>
                <w:sz w:val="24"/>
                <w:vertAlign w:val="superscript"/>
              </w:rPr>
              <w:t>3</w:t>
            </w:r>
            <w:r>
              <w:rPr>
                <w:color w:val="000000" w:themeColor="text1"/>
                <w:sz w:val="24"/>
              </w:rPr>
              <w:t>/a</w:t>
            </w:r>
            <w:r>
              <w:rPr>
                <w:color w:val="000000" w:themeColor="text1"/>
                <w:sz w:val="24"/>
              </w:rPr>
              <w:t>（</w:t>
            </w:r>
            <w:r>
              <w:rPr>
                <w:color w:val="000000" w:themeColor="text1"/>
                <w:sz w:val="24"/>
              </w:rPr>
              <w:t>0.006m</w:t>
            </w:r>
            <w:r>
              <w:rPr>
                <w:color w:val="000000" w:themeColor="text1"/>
                <w:sz w:val="24"/>
                <w:vertAlign w:val="superscript"/>
              </w:rPr>
              <w:t>3</w:t>
            </w:r>
            <w:r>
              <w:rPr>
                <w:color w:val="000000" w:themeColor="text1"/>
                <w:sz w:val="24"/>
              </w:rPr>
              <w:t>/d</w:t>
            </w:r>
            <w:r>
              <w:rPr>
                <w:color w:val="000000" w:themeColor="text1"/>
                <w:sz w:val="24"/>
              </w:rPr>
              <w:t>）</w:t>
            </w:r>
            <w:r>
              <w:rPr>
                <w:rFonts w:hint="eastAsia"/>
                <w:color w:val="000000" w:themeColor="text1"/>
                <w:sz w:val="24"/>
              </w:rPr>
              <w:t>。</w:t>
            </w:r>
          </w:p>
          <w:p w:rsidR="00103DA8" w:rsidRDefault="00F718A3">
            <w:pPr>
              <w:spacing w:line="360" w:lineRule="auto"/>
              <w:ind w:firstLineChars="200" w:firstLine="480"/>
              <w:rPr>
                <w:color w:val="000000" w:themeColor="text1"/>
                <w:sz w:val="24"/>
              </w:rPr>
            </w:pPr>
            <w:r>
              <w:rPr>
                <w:rFonts w:hint="eastAsia"/>
                <w:bCs/>
                <w:color w:val="000000" w:themeColor="text1"/>
                <w:sz w:val="24"/>
              </w:rPr>
              <w:t>遗体清理废水经一体化消毒处理后，汇同</w:t>
            </w:r>
            <w:r>
              <w:rPr>
                <w:rFonts w:hint="eastAsia"/>
                <w:color w:val="000000" w:themeColor="text1"/>
                <w:sz w:val="24"/>
                <w:lang w:bidi="ar"/>
              </w:rPr>
              <w:t>员工、</w:t>
            </w:r>
            <w:r>
              <w:rPr>
                <w:rFonts w:hint="eastAsia"/>
                <w:color w:val="000000" w:themeColor="text1"/>
                <w:sz w:val="24"/>
              </w:rPr>
              <w:t>治丧人员生活污水</w:t>
            </w:r>
            <w:r>
              <w:rPr>
                <w:rFonts w:hint="eastAsia"/>
                <w:bCs/>
                <w:color w:val="000000" w:themeColor="text1"/>
                <w:sz w:val="24"/>
              </w:rPr>
              <w:t>经化粪池处理后定期清运至</w:t>
            </w:r>
            <w:r>
              <w:rPr>
                <w:bCs/>
                <w:color w:val="000000" w:themeColor="text1"/>
                <w:sz w:val="24"/>
              </w:rPr>
              <w:t>泾源县轻工产业园区污水处理厂处理</w:t>
            </w:r>
            <w:r>
              <w:rPr>
                <w:color w:val="000000" w:themeColor="text1"/>
                <w:sz w:val="24"/>
              </w:rPr>
              <w:t>。</w:t>
            </w:r>
          </w:p>
          <w:p w:rsidR="00103DA8" w:rsidRDefault="00F718A3">
            <w:pPr>
              <w:spacing w:line="360" w:lineRule="auto"/>
              <w:ind w:firstLineChars="200" w:firstLine="480"/>
              <w:rPr>
                <w:b/>
                <w:color w:val="000000" w:themeColor="text1"/>
              </w:rPr>
            </w:pPr>
            <w:r>
              <w:rPr>
                <w:color w:val="000000" w:themeColor="text1"/>
                <w:sz w:val="24"/>
              </w:rPr>
              <w:t>项目</w:t>
            </w:r>
            <w:r>
              <w:rPr>
                <w:rFonts w:hint="eastAsia"/>
                <w:color w:val="000000" w:themeColor="text1"/>
                <w:sz w:val="24"/>
              </w:rPr>
              <w:t>供排水情况</w:t>
            </w:r>
            <w:r>
              <w:rPr>
                <w:color w:val="000000" w:themeColor="text1"/>
                <w:sz w:val="24"/>
              </w:rPr>
              <w:t>见表</w:t>
            </w:r>
            <w:r>
              <w:rPr>
                <w:color w:val="000000" w:themeColor="text1"/>
                <w:sz w:val="24"/>
              </w:rPr>
              <w:t>2-</w:t>
            </w:r>
            <w:r>
              <w:rPr>
                <w:rFonts w:hint="eastAsia"/>
                <w:color w:val="000000" w:themeColor="text1"/>
                <w:sz w:val="24"/>
              </w:rPr>
              <w:t>5</w:t>
            </w:r>
            <w:r>
              <w:rPr>
                <w:rFonts w:hint="eastAsia"/>
                <w:color w:val="000000" w:themeColor="text1"/>
                <w:sz w:val="24"/>
              </w:rPr>
              <w:t>：</w:t>
            </w:r>
          </w:p>
          <w:p w:rsidR="00103DA8" w:rsidRDefault="00F718A3">
            <w:pPr>
              <w:adjustRightInd w:val="0"/>
              <w:snapToGrid w:val="0"/>
              <w:jc w:val="center"/>
              <w:rPr>
                <w:b/>
                <w:color w:val="000000" w:themeColor="text1"/>
                <w:kern w:val="0"/>
                <w:sz w:val="24"/>
                <w:lang w:bidi="ar"/>
              </w:rPr>
            </w:pPr>
            <w:r>
              <w:rPr>
                <w:rFonts w:hAnsi="宋体" w:hint="eastAsia"/>
                <w:b/>
                <w:color w:val="000000" w:themeColor="text1"/>
                <w:kern w:val="0"/>
                <w:sz w:val="24"/>
                <w:lang w:bidi="ar"/>
              </w:rPr>
              <w:t xml:space="preserve"> </w:t>
            </w:r>
            <w:r>
              <w:rPr>
                <w:rFonts w:hAnsi="宋体"/>
                <w:b/>
                <w:color w:val="000000" w:themeColor="text1"/>
                <w:kern w:val="0"/>
                <w:sz w:val="24"/>
                <w:lang w:bidi="ar"/>
              </w:rPr>
              <w:t xml:space="preserve">               </w:t>
            </w:r>
            <w:r>
              <w:rPr>
                <w:b/>
                <w:color w:val="000000" w:themeColor="text1"/>
                <w:kern w:val="0"/>
                <w:sz w:val="24"/>
                <w:lang w:bidi="ar"/>
              </w:rPr>
              <w:t xml:space="preserve">  </w:t>
            </w:r>
            <w:r>
              <w:rPr>
                <w:b/>
                <w:color w:val="000000" w:themeColor="text1"/>
                <w:kern w:val="0"/>
                <w:sz w:val="24"/>
                <w:lang w:bidi="ar"/>
              </w:rPr>
              <w:t>表</w:t>
            </w:r>
            <w:r>
              <w:rPr>
                <w:b/>
                <w:color w:val="000000" w:themeColor="text1"/>
                <w:kern w:val="0"/>
                <w:sz w:val="24"/>
                <w:lang w:bidi="ar"/>
              </w:rPr>
              <w:t xml:space="preserve">2-5  </w:t>
            </w:r>
            <w:r>
              <w:rPr>
                <w:b/>
                <w:color w:val="000000" w:themeColor="text1"/>
                <w:kern w:val="0"/>
                <w:sz w:val="24"/>
                <w:lang w:bidi="ar"/>
              </w:rPr>
              <w:t>项目供排水情况表</w:t>
            </w:r>
            <w:r>
              <w:rPr>
                <w:b/>
                <w:color w:val="000000" w:themeColor="text1"/>
                <w:kern w:val="0"/>
                <w:sz w:val="24"/>
                <w:lang w:bidi="ar"/>
              </w:rPr>
              <w:t xml:space="preserve">           </w:t>
            </w:r>
            <w:r>
              <w:rPr>
                <w:b/>
                <w:color w:val="000000" w:themeColor="text1"/>
                <w:kern w:val="0"/>
                <w:sz w:val="24"/>
                <w:lang w:bidi="ar"/>
              </w:rPr>
              <w:t>单位：</w:t>
            </w:r>
            <w:r>
              <w:rPr>
                <w:b/>
                <w:color w:val="000000" w:themeColor="text1"/>
                <w:kern w:val="0"/>
                <w:sz w:val="24"/>
                <w:lang w:bidi="ar"/>
              </w:rPr>
              <w:t>m³/a</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78"/>
              <w:gridCol w:w="2022"/>
              <w:gridCol w:w="1127"/>
              <w:gridCol w:w="1127"/>
              <w:gridCol w:w="901"/>
              <w:gridCol w:w="1351"/>
              <w:gridCol w:w="901"/>
            </w:tblGrid>
            <w:tr w:rsidR="00103DA8">
              <w:trPr>
                <w:trHeight w:val="340"/>
                <w:jc w:val="center"/>
              </w:trPr>
              <w:tc>
                <w:tcPr>
                  <w:tcW w:w="418"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序号</w:t>
                  </w:r>
                </w:p>
              </w:tc>
              <w:tc>
                <w:tcPr>
                  <w:tcW w:w="1247"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用水单位</w:t>
                  </w:r>
                </w:p>
              </w:tc>
              <w:tc>
                <w:tcPr>
                  <w:tcW w:w="695"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总用水量</w:t>
                  </w:r>
                </w:p>
              </w:tc>
              <w:tc>
                <w:tcPr>
                  <w:tcW w:w="695"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新鲜水量</w:t>
                  </w:r>
                </w:p>
              </w:tc>
              <w:tc>
                <w:tcPr>
                  <w:tcW w:w="556"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损耗量</w:t>
                  </w:r>
                </w:p>
              </w:tc>
              <w:tc>
                <w:tcPr>
                  <w:tcW w:w="833"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废水产生量</w:t>
                  </w:r>
                </w:p>
              </w:tc>
              <w:tc>
                <w:tcPr>
                  <w:tcW w:w="556"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排放量</w:t>
                  </w:r>
                </w:p>
              </w:tc>
            </w:tr>
            <w:tr w:rsidR="00103DA8">
              <w:trPr>
                <w:trHeight w:val="340"/>
                <w:jc w:val="center"/>
              </w:trPr>
              <w:tc>
                <w:tcPr>
                  <w:tcW w:w="418"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1</w:t>
                  </w:r>
                </w:p>
              </w:tc>
              <w:tc>
                <w:tcPr>
                  <w:tcW w:w="1247"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员工生活用水</w:t>
                  </w:r>
                </w:p>
              </w:tc>
              <w:tc>
                <w:tcPr>
                  <w:tcW w:w="695"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100</w:t>
                  </w:r>
                </w:p>
              </w:tc>
              <w:tc>
                <w:tcPr>
                  <w:tcW w:w="695"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100</w:t>
                  </w:r>
                </w:p>
              </w:tc>
              <w:tc>
                <w:tcPr>
                  <w:tcW w:w="556"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20</w:t>
                  </w:r>
                </w:p>
              </w:tc>
              <w:tc>
                <w:tcPr>
                  <w:tcW w:w="833"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80</w:t>
                  </w:r>
                </w:p>
              </w:tc>
              <w:tc>
                <w:tcPr>
                  <w:tcW w:w="556"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80</w:t>
                  </w:r>
                </w:p>
              </w:tc>
            </w:tr>
            <w:tr w:rsidR="00103DA8">
              <w:trPr>
                <w:trHeight w:val="340"/>
                <w:jc w:val="center"/>
              </w:trPr>
              <w:tc>
                <w:tcPr>
                  <w:tcW w:w="418"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2</w:t>
                  </w:r>
                </w:p>
              </w:tc>
              <w:tc>
                <w:tcPr>
                  <w:tcW w:w="1247"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治丧人员生活用水</w:t>
                  </w:r>
                </w:p>
              </w:tc>
              <w:tc>
                <w:tcPr>
                  <w:tcW w:w="695"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50</w:t>
                  </w:r>
                </w:p>
              </w:tc>
              <w:tc>
                <w:tcPr>
                  <w:tcW w:w="695"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50</w:t>
                  </w:r>
                </w:p>
              </w:tc>
              <w:tc>
                <w:tcPr>
                  <w:tcW w:w="556"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10</w:t>
                  </w:r>
                </w:p>
              </w:tc>
              <w:tc>
                <w:tcPr>
                  <w:tcW w:w="833"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40</w:t>
                  </w:r>
                </w:p>
              </w:tc>
              <w:tc>
                <w:tcPr>
                  <w:tcW w:w="556"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40</w:t>
                  </w:r>
                </w:p>
              </w:tc>
            </w:tr>
            <w:tr w:rsidR="00103DA8">
              <w:trPr>
                <w:trHeight w:val="340"/>
                <w:jc w:val="center"/>
              </w:trPr>
              <w:tc>
                <w:tcPr>
                  <w:tcW w:w="418"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3</w:t>
                  </w:r>
                </w:p>
              </w:tc>
              <w:tc>
                <w:tcPr>
                  <w:tcW w:w="1247"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遗体清洗用水</w:t>
                  </w:r>
                </w:p>
              </w:tc>
              <w:tc>
                <w:tcPr>
                  <w:tcW w:w="695"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2.5</w:t>
                  </w:r>
                </w:p>
              </w:tc>
              <w:tc>
                <w:tcPr>
                  <w:tcW w:w="695"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2.5</w:t>
                  </w:r>
                </w:p>
              </w:tc>
              <w:tc>
                <w:tcPr>
                  <w:tcW w:w="556"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0.25</w:t>
                  </w:r>
                </w:p>
              </w:tc>
              <w:tc>
                <w:tcPr>
                  <w:tcW w:w="833"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2.25</w:t>
                  </w:r>
                </w:p>
              </w:tc>
              <w:tc>
                <w:tcPr>
                  <w:tcW w:w="556"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2.25</w:t>
                  </w:r>
                </w:p>
              </w:tc>
            </w:tr>
            <w:tr w:rsidR="00103DA8">
              <w:trPr>
                <w:trHeight w:val="340"/>
                <w:jc w:val="center"/>
              </w:trPr>
              <w:tc>
                <w:tcPr>
                  <w:tcW w:w="418"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4</w:t>
                  </w:r>
                </w:p>
              </w:tc>
              <w:tc>
                <w:tcPr>
                  <w:tcW w:w="1247"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消毒用水</w:t>
                  </w:r>
                </w:p>
              </w:tc>
              <w:tc>
                <w:tcPr>
                  <w:tcW w:w="695"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12</w:t>
                  </w:r>
                </w:p>
              </w:tc>
              <w:tc>
                <w:tcPr>
                  <w:tcW w:w="695"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12</w:t>
                  </w:r>
                </w:p>
              </w:tc>
              <w:tc>
                <w:tcPr>
                  <w:tcW w:w="556"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12</w:t>
                  </w:r>
                </w:p>
              </w:tc>
              <w:tc>
                <w:tcPr>
                  <w:tcW w:w="833"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0</w:t>
                  </w:r>
                </w:p>
              </w:tc>
              <w:tc>
                <w:tcPr>
                  <w:tcW w:w="556" w:type="pct"/>
                  <w:vAlign w:val="center"/>
                </w:tcPr>
                <w:p w:rsidR="00103DA8" w:rsidRDefault="00103DA8">
                  <w:pPr>
                    <w:widowControl/>
                    <w:jc w:val="center"/>
                    <w:rPr>
                      <w:rFonts w:eastAsiaTheme="minorEastAsia"/>
                      <w:color w:val="000000" w:themeColor="text1"/>
                      <w:kern w:val="0"/>
                      <w:szCs w:val="21"/>
                    </w:rPr>
                  </w:pPr>
                </w:p>
              </w:tc>
            </w:tr>
            <w:tr w:rsidR="00103DA8">
              <w:trPr>
                <w:trHeight w:val="340"/>
                <w:jc w:val="center"/>
              </w:trPr>
              <w:tc>
                <w:tcPr>
                  <w:tcW w:w="418"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5</w:t>
                  </w:r>
                </w:p>
              </w:tc>
              <w:tc>
                <w:tcPr>
                  <w:tcW w:w="1247"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绿化用水</w:t>
                  </w:r>
                </w:p>
              </w:tc>
              <w:tc>
                <w:tcPr>
                  <w:tcW w:w="695"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300</w:t>
                  </w:r>
                </w:p>
              </w:tc>
              <w:tc>
                <w:tcPr>
                  <w:tcW w:w="695"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298</w:t>
                  </w:r>
                </w:p>
              </w:tc>
              <w:tc>
                <w:tcPr>
                  <w:tcW w:w="556"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300</w:t>
                  </w:r>
                </w:p>
              </w:tc>
              <w:tc>
                <w:tcPr>
                  <w:tcW w:w="833"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0</w:t>
                  </w:r>
                </w:p>
              </w:tc>
              <w:tc>
                <w:tcPr>
                  <w:tcW w:w="556" w:type="pct"/>
                  <w:vAlign w:val="center"/>
                </w:tcPr>
                <w:p w:rsidR="00103DA8" w:rsidRDefault="00103DA8">
                  <w:pPr>
                    <w:widowControl/>
                    <w:jc w:val="center"/>
                    <w:rPr>
                      <w:rFonts w:eastAsiaTheme="minorEastAsia"/>
                      <w:color w:val="000000" w:themeColor="text1"/>
                      <w:kern w:val="0"/>
                      <w:szCs w:val="21"/>
                    </w:rPr>
                  </w:pPr>
                </w:p>
              </w:tc>
            </w:tr>
            <w:tr w:rsidR="00103DA8">
              <w:trPr>
                <w:trHeight w:val="340"/>
                <w:jc w:val="center"/>
              </w:trPr>
              <w:tc>
                <w:tcPr>
                  <w:tcW w:w="418"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6</w:t>
                  </w:r>
                </w:p>
              </w:tc>
              <w:tc>
                <w:tcPr>
                  <w:tcW w:w="1247"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空气热源泵用水</w:t>
                  </w:r>
                </w:p>
              </w:tc>
              <w:tc>
                <w:tcPr>
                  <w:tcW w:w="695"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2</w:t>
                  </w:r>
                </w:p>
              </w:tc>
              <w:tc>
                <w:tcPr>
                  <w:tcW w:w="695"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2</w:t>
                  </w:r>
                </w:p>
              </w:tc>
              <w:tc>
                <w:tcPr>
                  <w:tcW w:w="556"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0</w:t>
                  </w:r>
                </w:p>
              </w:tc>
              <w:tc>
                <w:tcPr>
                  <w:tcW w:w="833"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0</w:t>
                  </w:r>
                </w:p>
              </w:tc>
              <w:tc>
                <w:tcPr>
                  <w:tcW w:w="556" w:type="pct"/>
                  <w:vAlign w:val="center"/>
                </w:tcPr>
                <w:p w:rsidR="00103DA8" w:rsidRDefault="00103DA8">
                  <w:pPr>
                    <w:widowControl/>
                    <w:jc w:val="center"/>
                    <w:rPr>
                      <w:rFonts w:eastAsiaTheme="minorEastAsia"/>
                      <w:color w:val="000000" w:themeColor="text1"/>
                      <w:kern w:val="0"/>
                      <w:szCs w:val="21"/>
                    </w:rPr>
                  </w:pPr>
                </w:p>
              </w:tc>
            </w:tr>
            <w:tr w:rsidR="00103DA8">
              <w:trPr>
                <w:trHeight w:val="340"/>
                <w:jc w:val="center"/>
              </w:trPr>
              <w:tc>
                <w:tcPr>
                  <w:tcW w:w="1665" w:type="pct"/>
                  <w:gridSpan w:val="2"/>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合计</w:t>
                  </w:r>
                </w:p>
              </w:tc>
              <w:tc>
                <w:tcPr>
                  <w:tcW w:w="695"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szCs w:val="21"/>
                    </w:rPr>
                    <w:t>466.5</w:t>
                  </w:r>
                </w:p>
              </w:tc>
              <w:tc>
                <w:tcPr>
                  <w:tcW w:w="695"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464.5</w:t>
                  </w:r>
                </w:p>
              </w:tc>
              <w:tc>
                <w:tcPr>
                  <w:tcW w:w="556"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kern w:val="0"/>
                      <w:szCs w:val="21"/>
                    </w:rPr>
                    <w:t>342.25</w:t>
                  </w:r>
                </w:p>
              </w:tc>
              <w:tc>
                <w:tcPr>
                  <w:tcW w:w="833"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szCs w:val="21"/>
                    </w:rPr>
                    <w:t>122.25</w:t>
                  </w:r>
                </w:p>
              </w:tc>
              <w:tc>
                <w:tcPr>
                  <w:tcW w:w="556" w:type="pct"/>
                  <w:vAlign w:val="center"/>
                </w:tcPr>
                <w:p w:rsidR="00103DA8" w:rsidRDefault="00F718A3">
                  <w:pPr>
                    <w:widowControl/>
                    <w:jc w:val="center"/>
                    <w:rPr>
                      <w:rFonts w:eastAsiaTheme="minorEastAsia"/>
                      <w:color w:val="000000" w:themeColor="text1"/>
                      <w:kern w:val="0"/>
                      <w:szCs w:val="21"/>
                    </w:rPr>
                  </w:pPr>
                  <w:r>
                    <w:rPr>
                      <w:rFonts w:eastAsiaTheme="minorEastAsia"/>
                      <w:color w:val="000000" w:themeColor="text1"/>
                      <w:szCs w:val="21"/>
                    </w:rPr>
                    <w:t>122.25</w:t>
                  </w:r>
                </w:p>
              </w:tc>
            </w:tr>
          </w:tbl>
          <w:p w:rsidR="00103DA8" w:rsidRDefault="00F718A3">
            <w:pPr>
              <w:adjustRightInd w:val="0"/>
              <w:snapToGrid w:val="0"/>
              <w:spacing w:line="360" w:lineRule="auto"/>
              <w:ind w:firstLineChars="200" w:firstLine="480"/>
              <w:rPr>
                <w:color w:val="000000" w:themeColor="text1"/>
                <w:sz w:val="24"/>
              </w:rPr>
            </w:pPr>
            <w:r>
              <w:rPr>
                <w:rFonts w:hint="eastAsia"/>
                <w:color w:val="000000" w:themeColor="text1"/>
                <w:sz w:val="24"/>
              </w:rPr>
              <w:t>项目水平衡图见图</w:t>
            </w:r>
            <w:r>
              <w:rPr>
                <w:rFonts w:hint="eastAsia"/>
                <w:color w:val="000000" w:themeColor="text1"/>
                <w:sz w:val="24"/>
              </w:rPr>
              <w:t>2-1</w:t>
            </w:r>
            <w:r>
              <w:rPr>
                <w:rFonts w:hint="eastAsia"/>
                <w:color w:val="000000" w:themeColor="text1"/>
                <w:sz w:val="24"/>
              </w:rPr>
              <w:t>。</w:t>
            </w:r>
          </w:p>
          <w:bookmarkStart w:id="18" w:name="OLE_LINK33"/>
          <w:bookmarkStart w:id="19" w:name="OLE_LINK34"/>
          <w:p w:rsidR="00103DA8" w:rsidRDefault="007471E2" w:rsidP="007471E2">
            <w:pPr>
              <w:adjustRightInd w:val="0"/>
              <w:snapToGrid w:val="0"/>
              <w:ind w:firstLineChars="200" w:firstLine="420"/>
              <w:rPr>
                <w:color w:val="000000" w:themeColor="text1"/>
                <w:sz w:val="24"/>
                <w:u w:val="single"/>
              </w:rPr>
            </w:pPr>
            <w:r>
              <w:rPr>
                <w:color w:val="000000" w:themeColor="text1"/>
              </w:rPr>
              <w:object w:dxaOrig="7388" w:dyaOrig="5459" w14:anchorId="68851D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25pt;height:253.5pt" o:ole="">
                  <v:imagedata r:id="rId11" o:title=""/>
                  <o:lock v:ext="edit" aspectratio="f"/>
                </v:shape>
                <o:OLEObject Type="Embed" ProgID="Visio.Drawing.11" ShapeID="_x0000_i1025" DrawAspect="Content" ObjectID="_1830947750" r:id="rId12"/>
              </w:object>
            </w:r>
            <w:bookmarkEnd w:id="18"/>
            <w:bookmarkEnd w:id="19"/>
          </w:p>
          <w:p w:rsidR="00103DA8" w:rsidRDefault="00F718A3" w:rsidP="007471E2">
            <w:pPr>
              <w:adjustRightInd w:val="0"/>
              <w:snapToGrid w:val="0"/>
              <w:spacing w:line="360" w:lineRule="auto"/>
              <w:jc w:val="center"/>
              <w:outlineLvl w:val="1"/>
              <w:rPr>
                <w:b/>
                <w:bCs/>
                <w:color w:val="000000" w:themeColor="text1"/>
                <w:kern w:val="0"/>
                <w:sz w:val="24"/>
              </w:rPr>
            </w:pPr>
            <w:r>
              <w:rPr>
                <w:b/>
                <w:bCs/>
                <w:color w:val="000000" w:themeColor="text1"/>
                <w:kern w:val="0"/>
                <w:sz w:val="24"/>
              </w:rPr>
              <w:t>图</w:t>
            </w:r>
            <w:r>
              <w:rPr>
                <w:b/>
                <w:bCs/>
                <w:color w:val="000000" w:themeColor="text1"/>
                <w:kern w:val="0"/>
                <w:sz w:val="24"/>
              </w:rPr>
              <w:t xml:space="preserve">2-1  </w:t>
            </w:r>
            <w:r>
              <w:rPr>
                <w:rFonts w:hint="eastAsia"/>
                <w:b/>
                <w:bCs/>
                <w:color w:val="000000" w:themeColor="text1"/>
                <w:kern w:val="0"/>
                <w:sz w:val="24"/>
              </w:rPr>
              <w:t>项目水平衡图（</w:t>
            </w:r>
            <w:r>
              <w:rPr>
                <w:b/>
                <w:bCs/>
                <w:color w:val="000000" w:themeColor="text1"/>
                <w:kern w:val="0"/>
                <w:sz w:val="24"/>
              </w:rPr>
              <w:t>m</w:t>
            </w:r>
            <w:r>
              <w:rPr>
                <w:b/>
                <w:bCs/>
                <w:color w:val="000000" w:themeColor="text1"/>
                <w:kern w:val="0"/>
                <w:sz w:val="24"/>
                <w:vertAlign w:val="superscript"/>
              </w:rPr>
              <w:t>3</w:t>
            </w:r>
            <w:r>
              <w:rPr>
                <w:b/>
                <w:bCs/>
                <w:color w:val="000000" w:themeColor="text1"/>
                <w:kern w:val="0"/>
                <w:sz w:val="24"/>
              </w:rPr>
              <w:t>/a</w:t>
            </w:r>
            <w:r>
              <w:rPr>
                <w:rFonts w:hint="eastAsia"/>
                <w:b/>
                <w:bCs/>
                <w:color w:val="000000" w:themeColor="text1"/>
                <w:kern w:val="0"/>
                <w:sz w:val="24"/>
              </w:rPr>
              <w:t>）</w:t>
            </w:r>
          </w:p>
          <w:p w:rsidR="00103DA8" w:rsidRDefault="00F718A3">
            <w:pPr>
              <w:spacing w:beforeLines="50" w:before="120" w:line="360" w:lineRule="auto"/>
              <w:ind w:firstLineChars="200" w:firstLine="480"/>
              <w:rPr>
                <w:color w:val="000000" w:themeColor="text1"/>
                <w:sz w:val="24"/>
              </w:rPr>
            </w:pPr>
            <w:r>
              <w:rPr>
                <w:rFonts w:ascii="宋体" w:hAnsi="宋体" w:cs="宋体" w:hint="eastAsia"/>
                <w:color w:val="000000" w:themeColor="text1"/>
                <w:sz w:val="24"/>
              </w:rPr>
              <w:lastRenderedPageBreak/>
              <w:t>③</w:t>
            </w:r>
            <w:r>
              <w:rPr>
                <w:rFonts w:hint="eastAsia"/>
                <w:color w:val="000000" w:themeColor="text1"/>
                <w:sz w:val="24"/>
              </w:rPr>
              <w:t>供电</w:t>
            </w:r>
          </w:p>
          <w:p w:rsidR="00103DA8" w:rsidRDefault="00F718A3">
            <w:pPr>
              <w:spacing w:line="360" w:lineRule="auto"/>
              <w:ind w:firstLineChars="200" w:firstLine="480"/>
              <w:rPr>
                <w:color w:val="000000" w:themeColor="text1"/>
                <w:sz w:val="24"/>
              </w:rPr>
            </w:pPr>
            <w:r>
              <w:rPr>
                <w:rFonts w:hint="eastAsia"/>
                <w:color w:val="000000" w:themeColor="text1"/>
                <w:sz w:val="24"/>
              </w:rPr>
              <w:t>由附近乡镇供电电网供给。</w:t>
            </w:r>
          </w:p>
          <w:p w:rsidR="00103DA8" w:rsidRDefault="00F718A3">
            <w:pPr>
              <w:adjustRightInd w:val="0"/>
              <w:snapToGrid w:val="0"/>
              <w:spacing w:line="360" w:lineRule="auto"/>
              <w:ind w:firstLineChars="200" w:firstLine="480"/>
              <w:rPr>
                <w:bCs/>
                <w:color w:val="000000" w:themeColor="text1"/>
                <w:kern w:val="0"/>
                <w:sz w:val="24"/>
                <w:lang w:bidi="ar"/>
              </w:rPr>
            </w:pPr>
            <w:r>
              <w:rPr>
                <w:rFonts w:hint="eastAsia"/>
                <w:bCs/>
                <w:color w:val="000000" w:themeColor="text1"/>
                <w:kern w:val="0"/>
                <w:sz w:val="24"/>
                <w:lang w:bidi="ar"/>
              </w:rPr>
              <w:t>④供暖</w:t>
            </w:r>
          </w:p>
          <w:p w:rsidR="00103DA8" w:rsidRDefault="00F718A3">
            <w:pPr>
              <w:adjustRightInd w:val="0"/>
              <w:snapToGrid w:val="0"/>
              <w:spacing w:line="360" w:lineRule="auto"/>
              <w:ind w:firstLineChars="200" w:firstLine="480"/>
              <w:rPr>
                <w:bCs/>
                <w:color w:val="000000" w:themeColor="text1"/>
                <w:kern w:val="0"/>
                <w:sz w:val="24"/>
                <w:lang w:bidi="ar"/>
              </w:rPr>
            </w:pPr>
            <w:r>
              <w:rPr>
                <w:rFonts w:hint="eastAsia"/>
                <w:bCs/>
                <w:color w:val="000000" w:themeColor="text1"/>
                <w:kern w:val="0"/>
                <w:sz w:val="24"/>
                <w:lang w:bidi="ar"/>
              </w:rPr>
              <w:t>由电热空气热源泵提供。</w:t>
            </w:r>
          </w:p>
          <w:p w:rsidR="00103DA8" w:rsidRDefault="00F718A3">
            <w:pPr>
              <w:adjustRightInd w:val="0"/>
              <w:snapToGrid w:val="0"/>
              <w:spacing w:line="360" w:lineRule="auto"/>
              <w:ind w:firstLineChars="200" w:firstLine="482"/>
              <w:rPr>
                <w:rFonts w:hAnsi="宋体"/>
                <w:b/>
                <w:bCs/>
                <w:color w:val="000000" w:themeColor="text1"/>
                <w:sz w:val="24"/>
              </w:rPr>
            </w:pPr>
            <w:r>
              <w:rPr>
                <w:rFonts w:hAnsi="宋体"/>
                <w:b/>
                <w:bCs/>
                <w:color w:val="000000" w:themeColor="text1"/>
                <w:sz w:val="24"/>
              </w:rPr>
              <w:t>7</w:t>
            </w:r>
            <w:r>
              <w:rPr>
                <w:rFonts w:hAnsi="宋体" w:hint="eastAsia"/>
                <w:b/>
                <w:bCs/>
                <w:color w:val="000000" w:themeColor="text1"/>
                <w:sz w:val="24"/>
              </w:rPr>
              <w:t>、平面布置</w:t>
            </w:r>
          </w:p>
          <w:p w:rsidR="00103DA8" w:rsidRDefault="00F718A3">
            <w:pPr>
              <w:adjustRightInd w:val="0"/>
              <w:snapToGrid w:val="0"/>
              <w:spacing w:line="360" w:lineRule="auto"/>
              <w:ind w:firstLineChars="200" w:firstLine="480"/>
              <w:rPr>
                <w:color w:val="000000" w:themeColor="text1"/>
                <w:sz w:val="24"/>
              </w:rPr>
            </w:pPr>
            <w:r>
              <w:rPr>
                <w:rFonts w:hint="eastAsia"/>
                <w:color w:val="000000" w:themeColor="text1"/>
                <w:sz w:val="24"/>
              </w:rPr>
              <w:t>本项目按照功能区分为两大区域，南边为布置悼念厅及附属用房，建筑物之间布置广场，用于悼念聚集时大量人员疏散。北边布置遗体告别清洗间，遗体告别清洗间与悼念厅以连廊相接，形成遗体运送独立通道</w:t>
            </w:r>
            <w:r>
              <w:rPr>
                <w:color w:val="000000" w:themeColor="text1"/>
                <w:sz w:val="24"/>
              </w:rPr>
              <w:t>。项目分区明确，总平面布局基本合理</w:t>
            </w:r>
            <w:r>
              <w:rPr>
                <w:rFonts w:hint="eastAsia"/>
                <w:color w:val="000000" w:themeColor="text1"/>
                <w:sz w:val="24"/>
              </w:rPr>
              <w:t>，项目平面布置图见附图</w:t>
            </w:r>
            <w:r>
              <w:rPr>
                <w:color w:val="000000" w:themeColor="text1"/>
                <w:sz w:val="24"/>
              </w:rPr>
              <w:t>8</w:t>
            </w:r>
            <w:r>
              <w:rPr>
                <w:rFonts w:hint="eastAsia"/>
                <w:color w:val="000000" w:themeColor="text1"/>
                <w:sz w:val="24"/>
              </w:rPr>
              <w:t>。</w:t>
            </w:r>
          </w:p>
          <w:p w:rsidR="00103DA8" w:rsidRDefault="00F718A3">
            <w:pPr>
              <w:adjustRightInd w:val="0"/>
              <w:snapToGrid w:val="0"/>
              <w:spacing w:line="360" w:lineRule="auto"/>
              <w:ind w:firstLineChars="200" w:firstLine="482"/>
              <w:rPr>
                <w:rFonts w:hAnsi="宋体"/>
                <w:b/>
                <w:bCs/>
                <w:color w:val="000000" w:themeColor="text1"/>
                <w:sz w:val="24"/>
              </w:rPr>
            </w:pPr>
            <w:r>
              <w:rPr>
                <w:rFonts w:hAnsi="宋体"/>
                <w:b/>
                <w:bCs/>
                <w:color w:val="000000" w:themeColor="text1"/>
                <w:sz w:val="24"/>
              </w:rPr>
              <w:t>8</w:t>
            </w:r>
            <w:r>
              <w:rPr>
                <w:rFonts w:hAnsi="宋体" w:hint="eastAsia"/>
                <w:b/>
                <w:bCs/>
                <w:color w:val="000000" w:themeColor="text1"/>
                <w:sz w:val="24"/>
              </w:rPr>
              <w:t>、总投资及环保投资</w:t>
            </w:r>
          </w:p>
          <w:p w:rsidR="00103DA8" w:rsidRDefault="00F718A3">
            <w:pPr>
              <w:adjustRightInd w:val="0"/>
              <w:snapToGrid w:val="0"/>
              <w:spacing w:line="360" w:lineRule="auto"/>
              <w:ind w:firstLineChars="200" w:firstLine="480"/>
              <w:rPr>
                <w:color w:val="000000" w:themeColor="text1"/>
                <w:kern w:val="0"/>
                <w:sz w:val="24"/>
              </w:rPr>
            </w:pPr>
            <w:r>
              <w:rPr>
                <w:rFonts w:hAnsi="宋体"/>
                <w:color w:val="000000" w:themeColor="text1"/>
                <w:sz w:val="24"/>
              </w:rPr>
              <w:t>本项目总投资</w:t>
            </w:r>
            <w:r>
              <w:rPr>
                <w:rFonts w:hAnsi="宋体" w:hint="eastAsia"/>
                <w:color w:val="000000" w:themeColor="text1"/>
                <w:sz w:val="24"/>
              </w:rPr>
              <w:t>为</w:t>
            </w:r>
            <w:r>
              <w:rPr>
                <w:color w:val="000000" w:themeColor="text1"/>
                <w:sz w:val="24"/>
              </w:rPr>
              <w:t>950</w:t>
            </w:r>
            <w:r>
              <w:rPr>
                <w:rFonts w:hAnsi="宋体"/>
                <w:color w:val="000000" w:themeColor="text1"/>
                <w:sz w:val="24"/>
              </w:rPr>
              <w:t>万元，</w:t>
            </w:r>
            <w:r>
              <w:rPr>
                <w:rFonts w:hAnsi="宋体" w:hint="eastAsia"/>
                <w:color w:val="000000" w:themeColor="text1"/>
                <w:sz w:val="24"/>
              </w:rPr>
              <w:t>其中</w:t>
            </w:r>
            <w:r>
              <w:rPr>
                <w:rFonts w:hAnsi="宋体"/>
                <w:color w:val="000000" w:themeColor="text1"/>
                <w:sz w:val="24"/>
              </w:rPr>
              <w:t>环保投资</w:t>
            </w:r>
            <w:r>
              <w:rPr>
                <w:rFonts w:hAnsi="宋体" w:hint="eastAsia"/>
                <w:color w:val="000000" w:themeColor="text1"/>
                <w:sz w:val="24"/>
              </w:rPr>
              <w:t>为</w:t>
            </w:r>
            <w:r>
              <w:rPr>
                <w:color w:val="000000" w:themeColor="text1"/>
                <w:sz w:val="24"/>
              </w:rPr>
              <w:t>46</w:t>
            </w:r>
            <w:r>
              <w:rPr>
                <w:rFonts w:hAnsi="宋体"/>
                <w:color w:val="000000" w:themeColor="text1"/>
                <w:sz w:val="24"/>
              </w:rPr>
              <w:t>万元，占总投资的</w:t>
            </w:r>
            <w:r>
              <w:rPr>
                <w:rFonts w:hAnsi="宋体"/>
                <w:color w:val="000000" w:themeColor="text1"/>
                <w:sz w:val="24"/>
              </w:rPr>
              <w:t>4.84</w:t>
            </w:r>
            <w:r>
              <w:rPr>
                <w:color w:val="000000" w:themeColor="text1"/>
                <w:sz w:val="24"/>
              </w:rPr>
              <w:t>%</w:t>
            </w:r>
            <w:r>
              <w:rPr>
                <w:rFonts w:hAnsi="宋体"/>
                <w:color w:val="000000" w:themeColor="text1"/>
                <w:sz w:val="24"/>
              </w:rPr>
              <w:t>。环保投资主要用于施工期</w:t>
            </w:r>
            <w:r>
              <w:rPr>
                <w:rFonts w:hAnsi="宋体" w:hint="eastAsia"/>
                <w:color w:val="000000" w:themeColor="text1"/>
                <w:sz w:val="24"/>
              </w:rPr>
              <w:t>、运营期的</w:t>
            </w:r>
            <w:r>
              <w:rPr>
                <w:rFonts w:hAnsi="宋体"/>
                <w:color w:val="000000" w:themeColor="text1"/>
                <w:sz w:val="24"/>
              </w:rPr>
              <w:t>污染治理，</w:t>
            </w:r>
            <w:r>
              <w:rPr>
                <w:rFonts w:hAnsi="宋体"/>
                <w:color w:val="000000" w:themeColor="text1"/>
                <w:kern w:val="0"/>
                <w:sz w:val="24"/>
              </w:rPr>
              <w:t>项目环保投资具体见</w:t>
            </w:r>
            <w:r>
              <w:rPr>
                <w:rFonts w:hAnsi="宋体" w:hint="eastAsia"/>
                <w:color w:val="000000" w:themeColor="text1"/>
                <w:kern w:val="0"/>
                <w:sz w:val="24"/>
              </w:rPr>
              <w:t>下</w:t>
            </w:r>
            <w:r>
              <w:rPr>
                <w:rFonts w:hAnsi="宋体"/>
                <w:color w:val="000000" w:themeColor="text1"/>
                <w:kern w:val="0"/>
                <w:sz w:val="24"/>
              </w:rPr>
              <w:t>表。</w:t>
            </w:r>
          </w:p>
          <w:p w:rsidR="00103DA8" w:rsidRDefault="00F718A3">
            <w:pPr>
              <w:adjustRightInd w:val="0"/>
              <w:snapToGrid w:val="0"/>
              <w:jc w:val="center"/>
              <w:rPr>
                <w:rFonts w:hAnsi="宋体"/>
                <w:b/>
                <w:color w:val="000000" w:themeColor="text1"/>
                <w:kern w:val="0"/>
                <w:sz w:val="24"/>
                <w:lang w:bidi="ar"/>
              </w:rPr>
            </w:pPr>
            <w:r>
              <w:rPr>
                <w:rFonts w:hAnsi="宋体"/>
                <w:b/>
                <w:color w:val="000000" w:themeColor="text1"/>
                <w:kern w:val="0"/>
                <w:sz w:val="24"/>
                <w:lang w:bidi="ar"/>
              </w:rPr>
              <w:t>表</w:t>
            </w:r>
            <w:r>
              <w:rPr>
                <w:rFonts w:hAnsi="宋体" w:hint="eastAsia"/>
                <w:b/>
                <w:color w:val="000000" w:themeColor="text1"/>
                <w:kern w:val="0"/>
                <w:sz w:val="24"/>
                <w:lang w:bidi="ar"/>
              </w:rPr>
              <w:t>2-</w:t>
            </w:r>
            <w:r>
              <w:rPr>
                <w:rFonts w:hAnsi="宋体"/>
                <w:b/>
                <w:color w:val="000000" w:themeColor="text1"/>
                <w:kern w:val="0"/>
                <w:sz w:val="24"/>
                <w:lang w:bidi="ar"/>
              </w:rPr>
              <w:t>6</w:t>
            </w:r>
            <w:r>
              <w:rPr>
                <w:rFonts w:hAnsi="宋体" w:hint="eastAsia"/>
                <w:b/>
                <w:color w:val="000000" w:themeColor="text1"/>
                <w:kern w:val="0"/>
                <w:sz w:val="24"/>
                <w:lang w:bidi="ar"/>
              </w:rPr>
              <w:t xml:space="preserve"> </w:t>
            </w:r>
            <w:r>
              <w:rPr>
                <w:rFonts w:hAnsi="宋体"/>
                <w:b/>
                <w:color w:val="000000" w:themeColor="text1"/>
                <w:kern w:val="0"/>
                <w:sz w:val="24"/>
                <w:lang w:bidi="ar"/>
              </w:rPr>
              <w:t xml:space="preserve">   </w:t>
            </w:r>
            <w:r>
              <w:rPr>
                <w:rFonts w:hAnsi="宋体"/>
                <w:b/>
                <w:color w:val="000000" w:themeColor="text1"/>
                <w:kern w:val="0"/>
                <w:sz w:val="24"/>
                <w:lang w:bidi="ar"/>
              </w:rPr>
              <w:t>项目环保投资一览表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33"/>
              <w:gridCol w:w="879"/>
              <w:gridCol w:w="5341"/>
              <w:gridCol w:w="1154"/>
            </w:tblGrid>
            <w:tr w:rsidR="00103DA8">
              <w:trPr>
                <w:trHeight w:val="340"/>
                <w:jc w:val="center"/>
              </w:trPr>
              <w:tc>
                <w:tcPr>
                  <w:tcW w:w="1616" w:type="dxa"/>
                  <w:gridSpan w:val="2"/>
                  <w:vAlign w:val="center"/>
                </w:tcPr>
                <w:p w:rsidR="00103DA8" w:rsidRDefault="00F718A3">
                  <w:pPr>
                    <w:tabs>
                      <w:tab w:val="left" w:pos="6090"/>
                    </w:tabs>
                    <w:adjustRightInd w:val="0"/>
                    <w:snapToGrid w:val="0"/>
                    <w:jc w:val="center"/>
                    <w:rPr>
                      <w:b/>
                      <w:color w:val="000000" w:themeColor="text1"/>
                      <w:szCs w:val="21"/>
                    </w:rPr>
                  </w:pPr>
                  <w:r>
                    <w:rPr>
                      <w:rFonts w:hAnsi="宋体"/>
                      <w:b/>
                      <w:color w:val="000000" w:themeColor="text1"/>
                      <w:szCs w:val="21"/>
                    </w:rPr>
                    <w:t>类别</w:t>
                  </w:r>
                </w:p>
              </w:tc>
              <w:tc>
                <w:tcPr>
                  <w:tcW w:w="5364" w:type="dxa"/>
                  <w:vAlign w:val="center"/>
                </w:tcPr>
                <w:p w:rsidR="00103DA8" w:rsidRDefault="00F718A3">
                  <w:pPr>
                    <w:tabs>
                      <w:tab w:val="left" w:pos="6090"/>
                    </w:tabs>
                    <w:adjustRightInd w:val="0"/>
                    <w:snapToGrid w:val="0"/>
                    <w:jc w:val="center"/>
                    <w:rPr>
                      <w:b/>
                      <w:color w:val="000000" w:themeColor="text1"/>
                      <w:szCs w:val="21"/>
                    </w:rPr>
                  </w:pPr>
                  <w:r>
                    <w:rPr>
                      <w:rFonts w:hAnsi="宋体"/>
                      <w:b/>
                      <w:color w:val="000000" w:themeColor="text1"/>
                      <w:szCs w:val="21"/>
                    </w:rPr>
                    <w:t>环保设施名称</w:t>
                  </w:r>
                </w:p>
              </w:tc>
              <w:tc>
                <w:tcPr>
                  <w:tcW w:w="1157" w:type="dxa"/>
                  <w:vAlign w:val="center"/>
                </w:tcPr>
                <w:p w:rsidR="00103DA8" w:rsidRDefault="00F718A3">
                  <w:pPr>
                    <w:tabs>
                      <w:tab w:val="left" w:pos="6090"/>
                    </w:tabs>
                    <w:adjustRightInd w:val="0"/>
                    <w:snapToGrid w:val="0"/>
                    <w:jc w:val="center"/>
                    <w:rPr>
                      <w:b/>
                      <w:color w:val="000000" w:themeColor="text1"/>
                      <w:szCs w:val="21"/>
                    </w:rPr>
                  </w:pPr>
                  <w:r>
                    <w:rPr>
                      <w:rFonts w:hAnsi="宋体"/>
                      <w:b/>
                      <w:color w:val="000000" w:themeColor="text1"/>
                      <w:szCs w:val="21"/>
                    </w:rPr>
                    <w:t>投资（万元）</w:t>
                  </w:r>
                </w:p>
              </w:tc>
            </w:tr>
            <w:tr w:rsidR="00103DA8">
              <w:trPr>
                <w:trHeight w:val="340"/>
                <w:jc w:val="center"/>
              </w:trPr>
              <w:tc>
                <w:tcPr>
                  <w:tcW w:w="734" w:type="dxa"/>
                  <w:vMerge w:val="restart"/>
                  <w:vAlign w:val="center"/>
                </w:tcPr>
                <w:p w:rsidR="00103DA8" w:rsidRDefault="00F718A3">
                  <w:pPr>
                    <w:tabs>
                      <w:tab w:val="left" w:pos="6090"/>
                    </w:tabs>
                    <w:adjustRightInd w:val="0"/>
                    <w:snapToGrid w:val="0"/>
                    <w:jc w:val="center"/>
                    <w:rPr>
                      <w:color w:val="000000" w:themeColor="text1"/>
                      <w:szCs w:val="21"/>
                    </w:rPr>
                  </w:pPr>
                  <w:r>
                    <w:rPr>
                      <w:rFonts w:hAnsi="宋体"/>
                      <w:color w:val="000000" w:themeColor="text1"/>
                      <w:szCs w:val="21"/>
                    </w:rPr>
                    <w:t>施工期</w:t>
                  </w:r>
                </w:p>
              </w:tc>
              <w:tc>
                <w:tcPr>
                  <w:tcW w:w="882" w:type="dxa"/>
                  <w:vAlign w:val="center"/>
                </w:tcPr>
                <w:p w:rsidR="00103DA8" w:rsidRDefault="00F718A3">
                  <w:pPr>
                    <w:adjustRightInd w:val="0"/>
                    <w:snapToGrid w:val="0"/>
                    <w:spacing w:line="240" w:lineRule="atLeast"/>
                    <w:jc w:val="center"/>
                    <w:rPr>
                      <w:color w:val="000000" w:themeColor="text1"/>
                      <w:szCs w:val="21"/>
                    </w:rPr>
                  </w:pPr>
                  <w:r>
                    <w:rPr>
                      <w:color w:val="000000" w:themeColor="text1"/>
                      <w:szCs w:val="21"/>
                    </w:rPr>
                    <w:t>废气</w:t>
                  </w:r>
                </w:p>
              </w:tc>
              <w:tc>
                <w:tcPr>
                  <w:tcW w:w="5364" w:type="dxa"/>
                  <w:vAlign w:val="center"/>
                </w:tcPr>
                <w:p w:rsidR="00103DA8" w:rsidRDefault="00F718A3">
                  <w:pPr>
                    <w:pStyle w:val="a5"/>
                    <w:adjustRightInd w:val="0"/>
                    <w:snapToGrid w:val="0"/>
                    <w:spacing w:line="240" w:lineRule="atLeast"/>
                    <w:jc w:val="center"/>
                    <w:rPr>
                      <w:color w:val="000000" w:themeColor="text1"/>
                      <w:sz w:val="21"/>
                      <w:szCs w:val="21"/>
                    </w:rPr>
                  </w:pPr>
                  <w:r>
                    <w:rPr>
                      <w:color w:val="000000" w:themeColor="text1"/>
                      <w:sz w:val="21"/>
                      <w:szCs w:val="21"/>
                    </w:rPr>
                    <w:t>洒水降尘、加盖篷布、密闭储存建筑材料、设置围挡、防尘布苫盖等</w:t>
                  </w:r>
                </w:p>
              </w:tc>
              <w:tc>
                <w:tcPr>
                  <w:tcW w:w="1157" w:type="dxa"/>
                  <w:vAlign w:val="center"/>
                </w:tcPr>
                <w:p w:rsidR="00103DA8" w:rsidRDefault="00F718A3">
                  <w:pPr>
                    <w:tabs>
                      <w:tab w:val="left" w:pos="6090"/>
                    </w:tabs>
                    <w:adjustRightInd w:val="0"/>
                    <w:snapToGrid w:val="0"/>
                    <w:jc w:val="center"/>
                    <w:rPr>
                      <w:color w:val="000000" w:themeColor="text1"/>
                      <w:szCs w:val="21"/>
                    </w:rPr>
                  </w:pPr>
                  <w:r>
                    <w:rPr>
                      <w:color w:val="000000" w:themeColor="text1"/>
                      <w:szCs w:val="21"/>
                    </w:rPr>
                    <w:t>5</w:t>
                  </w:r>
                </w:p>
              </w:tc>
            </w:tr>
            <w:tr w:rsidR="00103DA8">
              <w:trPr>
                <w:trHeight w:val="340"/>
                <w:jc w:val="center"/>
              </w:trPr>
              <w:tc>
                <w:tcPr>
                  <w:tcW w:w="734" w:type="dxa"/>
                  <w:vMerge/>
                  <w:vAlign w:val="center"/>
                </w:tcPr>
                <w:p w:rsidR="00103DA8" w:rsidRDefault="00103DA8">
                  <w:pPr>
                    <w:tabs>
                      <w:tab w:val="left" w:pos="6090"/>
                    </w:tabs>
                    <w:adjustRightInd w:val="0"/>
                    <w:snapToGrid w:val="0"/>
                    <w:jc w:val="center"/>
                    <w:rPr>
                      <w:color w:val="000000" w:themeColor="text1"/>
                      <w:szCs w:val="21"/>
                    </w:rPr>
                  </w:pPr>
                </w:p>
              </w:tc>
              <w:tc>
                <w:tcPr>
                  <w:tcW w:w="882" w:type="dxa"/>
                  <w:vAlign w:val="center"/>
                </w:tcPr>
                <w:p w:rsidR="00103DA8" w:rsidRDefault="00F718A3">
                  <w:pPr>
                    <w:adjustRightInd w:val="0"/>
                    <w:snapToGrid w:val="0"/>
                    <w:spacing w:line="240" w:lineRule="atLeast"/>
                    <w:jc w:val="center"/>
                    <w:rPr>
                      <w:color w:val="000000" w:themeColor="text1"/>
                      <w:szCs w:val="21"/>
                    </w:rPr>
                  </w:pPr>
                  <w:r>
                    <w:rPr>
                      <w:color w:val="000000" w:themeColor="text1"/>
                      <w:szCs w:val="21"/>
                    </w:rPr>
                    <w:t>废水</w:t>
                  </w:r>
                </w:p>
              </w:tc>
              <w:tc>
                <w:tcPr>
                  <w:tcW w:w="5364" w:type="dxa"/>
                  <w:vAlign w:val="center"/>
                </w:tcPr>
                <w:p w:rsidR="00103DA8" w:rsidRDefault="00F718A3">
                  <w:pPr>
                    <w:adjustRightInd w:val="0"/>
                    <w:snapToGrid w:val="0"/>
                    <w:spacing w:line="240" w:lineRule="atLeast"/>
                    <w:jc w:val="center"/>
                    <w:rPr>
                      <w:color w:val="000000" w:themeColor="text1"/>
                      <w:szCs w:val="21"/>
                    </w:rPr>
                  </w:pPr>
                  <w:r>
                    <w:rPr>
                      <w:rFonts w:cs="宋体" w:hint="eastAsia"/>
                      <w:bCs/>
                      <w:color w:val="000000" w:themeColor="text1"/>
                      <w:szCs w:val="21"/>
                    </w:rPr>
                    <w:t>生活污水依托周边现有生活污水处理设施处理，施工废水经临时沉淀池沉淀后回用</w:t>
                  </w:r>
                </w:p>
              </w:tc>
              <w:tc>
                <w:tcPr>
                  <w:tcW w:w="1157" w:type="dxa"/>
                  <w:vAlign w:val="center"/>
                </w:tcPr>
                <w:p w:rsidR="00103DA8" w:rsidRDefault="00F718A3">
                  <w:pPr>
                    <w:tabs>
                      <w:tab w:val="left" w:pos="6090"/>
                    </w:tabs>
                    <w:adjustRightInd w:val="0"/>
                    <w:snapToGrid w:val="0"/>
                    <w:jc w:val="center"/>
                    <w:rPr>
                      <w:color w:val="000000" w:themeColor="text1"/>
                      <w:szCs w:val="21"/>
                    </w:rPr>
                  </w:pPr>
                  <w:r>
                    <w:rPr>
                      <w:color w:val="000000" w:themeColor="text1"/>
                      <w:szCs w:val="21"/>
                    </w:rPr>
                    <w:t>2</w:t>
                  </w:r>
                </w:p>
              </w:tc>
            </w:tr>
            <w:tr w:rsidR="00103DA8">
              <w:trPr>
                <w:trHeight w:val="340"/>
                <w:jc w:val="center"/>
              </w:trPr>
              <w:tc>
                <w:tcPr>
                  <w:tcW w:w="734" w:type="dxa"/>
                  <w:vMerge/>
                  <w:vAlign w:val="center"/>
                </w:tcPr>
                <w:p w:rsidR="00103DA8" w:rsidRDefault="00103DA8">
                  <w:pPr>
                    <w:tabs>
                      <w:tab w:val="left" w:pos="6090"/>
                    </w:tabs>
                    <w:adjustRightInd w:val="0"/>
                    <w:snapToGrid w:val="0"/>
                    <w:jc w:val="center"/>
                    <w:rPr>
                      <w:color w:val="000000" w:themeColor="text1"/>
                      <w:szCs w:val="21"/>
                    </w:rPr>
                  </w:pPr>
                </w:p>
              </w:tc>
              <w:tc>
                <w:tcPr>
                  <w:tcW w:w="882" w:type="dxa"/>
                  <w:vAlign w:val="center"/>
                </w:tcPr>
                <w:p w:rsidR="00103DA8" w:rsidRDefault="00F718A3">
                  <w:pPr>
                    <w:adjustRightInd w:val="0"/>
                    <w:snapToGrid w:val="0"/>
                    <w:spacing w:line="240" w:lineRule="atLeast"/>
                    <w:jc w:val="center"/>
                    <w:rPr>
                      <w:color w:val="000000" w:themeColor="text1"/>
                      <w:szCs w:val="21"/>
                    </w:rPr>
                  </w:pPr>
                  <w:r>
                    <w:rPr>
                      <w:color w:val="000000" w:themeColor="text1"/>
                      <w:szCs w:val="21"/>
                    </w:rPr>
                    <w:t>噪声</w:t>
                  </w:r>
                </w:p>
              </w:tc>
              <w:tc>
                <w:tcPr>
                  <w:tcW w:w="5364" w:type="dxa"/>
                  <w:vAlign w:val="center"/>
                </w:tcPr>
                <w:p w:rsidR="00103DA8" w:rsidRDefault="00F718A3">
                  <w:pPr>
                    <w:adjustRightInd w:val="0"/>
                    <w:snapToGrid w:val="0"/>
                    <w:spacing w:line="240" w:lineRule="atLeast"/>
                    <w:jc w:val="center"/>
                    <w:outlineLvl w:val="1"/>
                    <w:rPr>
                      <w:color w:val="000000" w:themeColor="text1"/>
                      <w:szCs w:val="21"/>
                    </w:rPr>
                  </w:pPr>
                  <w:r>
                    <w:rPr>
                      <w:color w:val="000000" w:themeColor="text1"/>
                      <w:szCs w:val="21"/>
                    </w:rPr>
                    <w:t>采用低噪声设备，</w:t>
                  </w:r>
                  <w:proofErr w:type="gramStart"/>
                  <w:r>
                    <w:rPr>
                      <w:rFonts w:cs="宋体"/>
                      <w:bCs/>
                      <w:color w:val="000000" w:themeColor="text1"/>
                      <w:szCs w:val="21"/>
                    </w:rPr>
                    <w:t>备加强</w:t>
                  </w:r>
                  <w:proofErr w:type="gramEnd"/>
                  <w:r>
                    <w:rPr>
                      <w:rFonts w:cs="宋体"/>
                      <w:bCs/>
                      <w:color w:val="000000" w:themeColor="text1"/>
                      <w:szCs w:val="21"/>
                    </w:rPr>
                    <w:t>定期检修、养护</w:t>
                  </w:r>
                </w:p>
              </w:tc>
              <w:tc>
                <w:tcPr>
                  <w:tcW w:w="1157" w:type="dxa"/>
                  <w:vAlign w:val="center"/>
                </w:tcPr>
                <w:p w:rsidR="00103DA8" w:rsidRDefault="00F718A3">
                  <w:pPr>
                    <w:tabs>
                      <w:tab w:val="left" w:pos="6090"/>
                    </w:tabs>
                    <w:adjustRightInd w:val="0"/>
                    <w:snapToGrid w:val="0"/>
                    <w:jc w:val="center"/>
                    <w:rPr>
                      <w:color w:val="000000" w:themeColor="text1"/>
                      <w:szCs w:val="21"/>
                    </w:rPr>
                  </w:pPr>
                  <w:r>
                    <w:rPr>
                      <w:color w:val="000000" w:themeColor="text1"/>
                      <w:szCs w:val="21"/>
                    </w:rPr>
                    <w:t>1</w:t>
                  </w:r>
                </w:p>
              </w:tc>
            </w:tr>
            <w:tr w:rsidR="00103DA8">
              <w:trPr>
                <w:trHeight w:val="340"/>
                <w:jc w:val="center"/>
              </w:trPr>
              <w:tc>
                <w:tcPr>
                  <w:tcW w:w="734" w:type="dxa"/>
                  <w:vMerge/>
                  <w:vAlign w:val="center"/>
                </w:tcPr>
                <w:p w:rsidR="00103DA8" w:rsidRDefault="00103DA8">
                  <w:pPr>
                    <w:tabs>
                      <w:tab w:val="left" w:pos="6090"/>
                    </w:tabs>
                    <w:adjustRightInd w:val="0"/>
                    <w:snapToGrid w:val="0"/>
                    <w:jc w:val="center"/>
                    <w:rPr>
                      <w:color w:val="000000" w:themeColor="text1"/>
                      <w:szCs w:val="21"/>
                    </w:rPr>
                  </w:pPr>
                </w:p>
              </w:tc>
              <w:tc>
                <w:tcPr>
                  <w:tcW w:w="882" w:type="dxa"/>
                  <w:vAlign w:val="center"/>
                </w:tcPr>
                <w:p w:rsidR="00103DA8" w:rsidRDefault="00F718A3">
                  <w:pPr>
                    <w:adjustRightInd w:val="0"/>
                    <w:snapToGrid w:val="0"/>
                    <w:spacing w:line="240" w:lineRule="atLeast"/>
                    <w:jc w:val="center"/>
                    <w:rPr>
                      <w:color w:val="000000" w:themeColor="text1"/>
                      <w:szCs w:val="21"/>
                    </w:rPr>
                  </w:pPr>
                  <w:r>
                    <w:rPr>
                      <w:color w:val="000000" w:themeColor="text1"/>
                      <w:szCs w:val="21"/>
                    </w:rPr>
                    <w:t>固废</w:t>
                  </w:r>
                </w:p>
              </w:tc>
              <w:tc>
                <w:tcPr>
                  <w:tcW w:w="5364" w:type="dxa"/>
                  <w:vAlign w:val="center"/>
                </w:tcPr>
                <w:p w:rsidR="00103DA8" w:rsidRDefault="00F718A3">
                  <w:pPr>
                    <w:adjustRightInd w:val="0"/>
                    <w:snapToGrid w:val="0"/>
                    <w:spacing w:line="240" w:lineRule="atLeast"/>
                    <w:jc w:val="center"/>
                    <w:outlineLvl w:val="1"/>
                    <w:rPr>
                      <w:rFonts w:hAnsi="宋体"/>
                      <w:color w:val="000000" w:themeColor="text1"/>
                      <w:szCs w:val="21"/>
                    </w:rPr>
                  </w:pPr>
                  <w:r>
                    <w:rPr>
                      <w:rFonts w:cs="宋体"/>
                      <w:bCs/>
                      <w:color w:val="000000" w:themeColor="text1"/>
                      <w:szCs w:val="21"/>
                    </w:rPr>
                    <w:t>建筑垃圾应运送到政府指定地点，生活垃圾集中收集后由</w:t>
                  </w:r>
                  <w:r>
                    <w:rPr>
                      <w:color w:val="000000" w:themeColor="text1"/>
                      <w:szCs w:val="21"/>
                    </w:rPr>
                    <w:t>当地环卫部门统一清运处置</w:t>
                  </w:r>
                </w:p>
              </w:tc>
              <w:tc>
                <w:tcPr>
                  <w:tcW w:w="1157" w:type="dxa"/>
                  <w:vAlign w:val="center"/>
                </w:tcPr>
                <w:p w:rsidR="00103DA8" w:rsidRDefault="00F718A3">
                  <w:pPr>
                    <w:tabs>
                      <w:tab w:val="left" w:pos="6090"/>
                    </w:tabs>
                    <w:adjustRightInd w:val="0"/>
                    <w:snapToGrid w:val="0"/>
                    <w:jc w:val="center"/>
                    <w:rPr>
                      <w:color w:val="000000" w:themeColor="text1"/>
                      <w:szCs w:val="21"/>
                    </w:rPr>
                  </w:pPr>
                  <w:r>
                    <w:rPr>
                      <w:color w:val="000000" w:themeColor="text1"/>
                      <w:szCs w:val="21"/>
                    </w:rPr>
                    <w:t>1</w:t>
                  </w:r>
                </w:p>
              </w:tc>
            </w:tr>
            <w:tr w:rsidR="00103DA8">
              <w:trPr>
                <w:trHeight w:val="340"/>
                <w:jc w:val="center"/>
              </w:trPr>
              <w:tc>
                <w:tcPr>
                  <w:tcW w:w="734" w:type="dxa"/>
                  <w:vMerge/>
                  <w:vAlign w:val="center"/>
                </w:tcPr>
                <w:p w:rsidR="00103DA8" w:rsidRDefault="00103DA8">
                  <w:pPr>
                    <w:tabs>
                      <w:tab w:val="left" w:pos="6090"/>
                    </w:tabs>
                    <w:adjustRightInd w:val="0"/>
                    <w:snapToGrid w:val="0"/>
                    <w:jc w:val="center"/>
                    <w:rPr>
                      <w:color w:val="000000" w:themeColor="text1"/>
                      <w:szCs w:val="21"/>
                    </w:rPr>
                  </w:pPr>
                </w:p>
              </w:tc>
              <w:tc>
                <w:tcPr>
                  <w:tcW w:w="882" w:type="dxa"/>
                  <w:vAlign w:val="center"/>
                </w:tcPr>
                <w:p w:rsidR="00103DA8" w:rsidRDefault="00F718A3">
                  <w:pPr>
                    <w:adjustRightInd w:val="0"/>
                    <w:snapToGrid w:val="0"/>
                    <w:spacing w:line="240" w:lineRule="atLeast"/>
                    <w:jc w:val="center"/>
                    <w:rPr>
                      <w:color w:val="000000" w:themeColor="text1"/>
                      <w:szCs w:val="21"/>
                    </w:rPr>
                  </w:pPr>
                  <w:r>
                    <w:rPr>
                      <w:rFonts w:hint="eastAsia"/>
                      <w:color w:val="000000" w:themeColor="text1"/>
                      <w:szCs w:val="21"/>
                    </w:rPr>
                    <w:t>生态</w:t>
                  </w:r>
                </w:p>
              </w:tc>
              <w:tc>
                <w:tcPr>
                  <w:tcW w:w="5364" w:type="dxa"/>
                  <w:vAlign w:val="center"/>
                </w:tcPr>
                <w:p w:rsidR="00103DA8" w:rsidRDefault="00F718A3">
                  <w:pPr>
                    <w:adjustRightInd w:val="0"/>
                    <w:snapToGrid w:val="0"/>
                    <w:spacing w:line="240" w:lineRule="atLeast"/>
                    <w:jc w:val="center"/>
                    <w:outlineLvl w:val="1"/>
                    <w:rPr>
                      <w:rFonts w:hAnsi="宋体"/>
                      <w:color w:val="000000" w:themeColor="text1"/>
                      <w:szCs w:val="21"/>
                    </w:rPr>
                  </w:pPr>
                  <w:r>
                    <w:rPr>
                      <w:color w:val="000000" w:themeColor="text1"/>
                      <w:szCs w:val="21"/>
                    </w:rPr>
                    <w:t>施工机械严禁越界施工，减少开挖面积，做好雨季施工防排水工作</w:t>
                  </w:r>
                </w:p>
              </w:tc>
              <w:tc>
                <w:tcPr>
                  <w:tcW w:w="1157" w:type="dxa"/>
                  <w:vAlign w:val="center"/>
                </w:tcPr>
                <w:p w:rsidR="00103DA8" w:rsidRDefault="00F718A3">
                  <w:pPr>
                    <w:tabs>
                      <w:tab w:val="left" w:pos="6090"/>
                    </w:tabs>
                    <w:adjustRightInd w:val="0"/>
                    <w:snapToGrid w:val="0"/>
                    <w:jc w:val="center"/>
                    <w:rPr>
                      <w:color w:val="000000" w:themeColor="text1"/>
                      <w:szCs w:val="21"/>
                    </w:rPr>
                  </w:pPr>
                  <w:r>
                    <w:rPr>
                      <w:color w:val="000000" w:themeColor="text1"/>
                      <w:szCs w:val="21"/>
                    </w:rPr>
                    <w:t>2</w:t>
                  </w:r>
                </w:p>
              </w:tc>
            </w:tr>
            <w:tr w:rsidR="00103DA8">
              <w:trPr>
                <w:trHeight w:val="340"/>
                <w:jc w:val="center"/>
              </w:trPr>
              <w:tc>
                <w:tcPr>
                  <w:tcW w:w="734" w:type="dxa"/>
                  <w:vMerge w:val="restart"/>
                  <w:vAlign w:val="center"/>
                </w:tcPr>
                <w:p w:rsidR="00103DA8" w:rsidRDefault="00F718A3">
                  <w:pPr>
                    <w:tabs>
                      <w:tab w:val="left" w:pos="6090"/>
                    </w:tabs>
                    <w:adjustRightInd w:val="0"/>
                    <w:snapToGrid w:val="0"/>
                    <w:jc w:val="center"/>
                    <w:rPr>
                      <w:color w:val="000000" w:themeColor="text1"/>
                      <w:szCs w:val="21"/>
                    </w:rPr>
                  </w:pPr>
                  <w:r>
                    <w:rPr>
                      <w:rFonts w:hint="eastAsia"/>
                      <w:color w:val="000000" w:themeColor="text1"/>
                      <w:szCs w:val="21"/>
                    </w:rPr>
                    <w:t>运营期</w:t>
                  </w:r>
                </w:p>
              </w:tc>
              <w:tc>
                <w:tcPr>
                  <w:tcW w:w="882" w:type="dxa"/>
                  <w:vAlign w:val="center"/>
                </w:tcPr>
                <w:p w:rsidR="00103DA8" w:rsidRDefault="00F718A3">
                  <w:pPr>
                    <w:adjustRightInd w:val="0"/>
                    <w:snapToGrid w:val="0"/>
                    <w:spacing w:line="240" w:lineRule="atLeast"/>
                    <w:jc w:val="center"/>
                    <w:rPr>
                      <w:color w:val="000000" w:themeColor="text1"/>
                      <w:szCs w:val="21"/>
                    </w:rPr>
                  </w:pPr>
                  <w:r>
                    <w:rPr>
                      <w:rFonts w:hint="eastAsia"/>
                      <w:color w:val="000000" w:themeColor="text1"/>
                      <w:szCs w:val="21"/>
                    </w:rPr>
                    <w:t>废气</w:t>
                  </w:r>
                </w:p>
              </w:tc>
              <w:tc>
                <w:tcPr>
                  <w:tcW w:w="5364" w:type="dxa"/>
                  <w:vAlign w:val="center"/>
                </w:tcPr>
                <w:p w:rsidR="00103DA8" w:rsidRDefault="00F718A3">
                  <w:pPr>
                    <w:adjustRightInd w:val="0"/>
                    <w:snapToGrid w:val="0"/>
                    <w:spacing w:line="240" w:lineRule="atLeast"/>
                    <w:jc w:val="center"/>
                    <w:rPr>
                      <w:color w:val="000000" w:themeColor="text1"/>
                      <w:szCs w:val="21"/>
                    </w:rPr>
                  </w:pPr>
                  <w:r>
                    <w:rPr>
                      <w:rFonts w:hint="eastAsia"/>
                      <w:color w:val="000000" w:themeColor="text1"/>
                      <w:szCs w:val="21"/>
                    </w:rPr>
                    <w:t>运营期无废气产生</w:t>
                  </w:r>
                </w:p>
              </w:tc>
              <w:tc>
                <w:tcPr>
                  <w:tcW w:w="1157" w:type="dxa"/>
                  <w:vAlign w:val="center"/>
                </w:tcPr>
                <w:p w:rsidR="00103DA8" w:rsidRDefault="00F718A3">
                  <w:pPr>
                    <w:tabs>
                      <w:tab w:val="left" w:pos="6090"/>
                    </w:tabs>
                    <w:adjustRightInd w:val="0"/>
                    <w:snapToGrid w:val="0"/>
                    <w:jc w:val="center"/>
                    <w:rPr>
                      <w:color w:val="000000" w:themeColor="text1"/>
                      <w:szCs w:val="21"/>
                    </w:rPr>
                  </w:pPr>
                  <w:r>
                    <w:rPr>
                      <w:rFonts w:hint="eastAsia"/>
                      <w:color w:val="000000" w:themeColor="text1"/>
                      <w:szCs w:val="21"/>
                    </w:rPr>
                    <w:t>0</w:t>
                  </w:r>
                </w:p>
              </w:tc>
            </w:tr>
            <w:tr w:rsidR="00103DA8">
              <w:trPr>
                <w:trHeight w:val="340"/>
                <w:jc w:val="center"/>
              </w:trPr>
              <w:tc>
                <w:tcPr>
                  <w:tcW w:w="734" w:type="dxa"/>
                  <w:vMerge/>
                  <w:vAlign w:val="center"/>
                </w:tcPr>
                <w:p w:rsidR="00103DA8" w:rsidRDefault="00103DA8">
                  <w:pPr>
                    <w:tabs>
                      <w:tab w:val="left" w:pos="6090"/>
                    </w:tabs>
                    <w:adjustRightInd w:val="0"/>
                    <w:snapToGrid w:val="0"/>
                    <w:jc w:val="center"/>
                    <w:rPr>
                      <w:color w:val="000000" w:themeColor="text1"/>
                      <w:szCs w:val="21"/>
                    </w:rPr>
                  </w:pPr>
                </w:p>
              </w:tc>
              <w:tc>
                <w:tcPr>
                  <w:tcW w:w="882" w:type="dxa"/>
                  <w:vAlign w:val="center"/>
                </w:tcPr>
                <w:p w:rsidR="00103DA8" w:rsidRDefault="00F718A3">
                  <w:pPr>
                    <w:adjustRightInd w:val="0"/>
                    <w:snapToGrid w:val="0"/>
                    <w:spacing w:line="240" w:lineRule="atLeast"/>
                    <w:jc w:val="center"/>
                    <w:rPr>
                      <w:color w:val="000000" w:themeColor="text1"/>
                      <w:szCs w:val="21"/>
                    </w:rPr>
                  </w:pPr>
                  <w:r>
                    <w:rPr>
                      <w:rFonts w:hint="eastAsia"/>
                      <w:color w:val="000000" w:themeColor="text1"/>
                      <w:szCs w:val="21"/>
                    </w:rPr>
                    <w:t>废水</w:t>
                  </w:r>
                </w:p>
              </w:tc>
              <w:tc>
                <w:tcPr>
                  <w:tcW w:w="5364" w:type="dxa"/>
                  <w:vAlign w:val="center"/>
                </w:tcPr>
                <w:p w:rsidR="00103DA8" w:rsidRDefault="00F718A3">
                  <w:pPr>
                    <w:adjustRightInd w:val="0"/>
                    <w:snapToGrid w:val="0"/>
                    <w:spacing w:line="240" w:lineRule="atLeast"/>
                    <w:jc w:val="center"/>
                    <w:rPr>
                      <w:color w:val="000000" w:themeColor="text1"/>
                      <w:szCs w:val="21"/>
                    </w:rPr>
                  </w:pPr>
                  <w:r>
                    <w:rPr>
                      <w:rFonts w:hint="eastAsia"/>
                      <w:bCs/>
                      <w:color w:val="000000" w:themeColor="text1"/>
                      <w:szCs w:val="21"/>
                    </w:rPr>
                    <w:t>遗体清理废水经一体化消毒预处理，汇同</w:t>
                  </w:r>
                  <w:r>
                    <w:rPr>
                      <w:rFonts w:hint="eastAsia"/>
                      <w:color w:val="000000" w:themeColor="text1"/>
                      <w:szCs w:val="21"/>
                    </w:rPr>
                    <w:t>员工、治丧人员生活污水</w:t>
                  </w:r>
                  <w:r>
                    <w:rPr>
                      <w:rFonts w:hint="eastAsia"/>
                      <w:bCs/>
                      <w:color w:val="000000" w:themeColor="text1"/>
                      <w:szCs w:val="21"/>
                    </w:rPr>
                    <w:t>经化粪池</w:t>
                  </w:r>
                  <w:r>
                    <w:rPr>
                      <w:color w:val="000000" w:themeColor="text1"/>
                      <w:szCs w:val="21"/>
                    </w:rPr>
                    <w:t>（</w:t>
                  </w:r>
                  <w:r>
                    <w:rPr>
                      <w:color w:val="000000" w:themeColor="text1"/>
                      <w:szCs w:val="21"/>
                    </w:rPr>
                    <w:t>1</w:t>
                  </w:r>
                  <w:r>
                    <w:rPr>
                      <w:color w:val="000000" w:themeColor="text1"/>
                      <w:szCs w:val="21"/>
                    </w:rPr>
                    <w:t>座，</w:t>
                  </w:r>
                  <w:r>
                    <w:rPr>
                      <w:rFonts w:hint="eastAsia"/>
                      <w:color w:val="000000" w:themeColor="text1"/>
                      <w:szCs w:val="21"/>
                    </w:rPr>
                    <w:t>5</w:t>
                  </w:r>
                  <w:r>
                    <w:rPr>
                      <w:color w:val="000000" w:themeColor="text1"/>
                      <w:szCs w:val="21"/>
                    </w:rPr>
                    <w:t>m</w:t>
                  </w:r>
                  <w:r>
                    <w:rPr>
                      <w:color w:val="000000" w:themeColor="text1"/>
                      <w:szCs w:val="21"/>
                      <w:vertAlign w:val="superscript"/>
                    </w:rPr>
                    <w:t>3</w:t>
                  </w:r>
                  <w:r>
                    <w:rPr>
                      <w:color w:val="000000" w:themeColor="text1"/>
                      <w:szCs w:val="21"/>
                    </w:rPr>
                    <w:t>）</w:t>
                  </w:r>
                  <w:r>
                    <w:rPr>
                      <w:rFonts w:hint="eastAsia"/>
                      <w:bCs/>
                      <w:color w:val="000000" w:themeColor="text1"/>
                      <w:szCs w:val="21"/>
                    </w:rPr>
                    <w:t>处理后</w:t>
                  </w:r>
                  <w:r>
                    <w:rPr>
                      <w:color w:val="000000" w:themeColor="text1"/>
                      <w:szCs w:val="21"/>
                    </w:rPr>
                    <w:t>，定期拉运至泾源县轻工产业园区污水处理厂进行处理。</w:t>
                  </w:r>
                </w:p>
              </w:tc>
              <w:tc>
                <w:tcPr>
                  <w:tcW w:w="1157" w:type="dxa"/>
                  <w:vAlign w:val="center"/>
                </w:tcPr>
                <w:p w:rsidR="00103DA8" w:rsidRDefault="00F718A3">
                  <w:pPr>
                    <w:tabs>
                      <w:tab w:val="left" w:pos="6090"/>
                    </w:tabs>
                    <w:adjustRightInd w:val="0"/>
                    <w:snapToGrid w:val="0"/>
                    <w:jc w:val="center"/>
                    <w:rPr>
                      <w:color w:val="000000" w:themeColor="text1"/>
                      <w:szCs w:val="21"/>
                    </w:rPr>
                  </w:pPr>
                  <w:r>
                    <w:rPr>
                      <w:color w:val="000000" w:themeColor="text1"/>
                      <w:szCs w:val="21"/>
                    </w:rPr>
                    <w:t>5</w:t>
                  </w:r>
                </w:p>
              </w:tc>
            </w:tr>
            <w:tr w:rsidR="00103DA8">
              <w:trPr>
                <w:trHeight w:val="340"/>
                <w:jc w:val="center"/>
              </w:trPr>
              <w:tc>
                <w:tcPr>
                  <w:tcW w:w="734" w:type="dxa"/>
                  <w:vMerge/>
                  <w:vAlign w:val="center"/>
                </w:tcPr>
                <w:p w:rsidR="00103DA8" w:rsidRDefault="00103DA8">
                  <w:pPr>
                    <w:tabs>
                      <w:tab w:val="left" w:pos="6090"/>
                    </w:tabs>
                    <w:adjustRightInd w:val="0"/>
                    <w:snapToGrid w:val="0"/>
                    <w:jc w:val="center"/>
                    <w:rPr>
                      <w:color w:val="000000" w:themeColor="text1"/>
                      <w:szCs w:val="21"/>
                    </w:rPr>
                  </w:pPr>
                </w:p>
              </w:tc>
              <w:tc>
                <w:tcPr>
                  <w:tcW w:w="882" w:type="dxa"/>
                  <w:vAlign w:val="center"/>
                </w:tcPr>
                <w:p w:rsidR="00103DA8" w:rsidRDefault="00F718A3">
                  <w:pPr>
                    <w:adjustRightInd w:val="0"/>
                    <w:snapToGrid w:val="0"/>
                    <w:spacing w:line="240" w:lineRule="atLeast"/>
                    <w:jc w:val="center"/>
                    <w:rPr>
                      <w:color w:val="000000" w:themeColor="text1"/>
                      <w:szCs w:val="21"/>
                    </w:rPr>
                  </w:pPr>
                  <w:r>
                    <w:rPr>
                      <w:rFonts w:hint="eastAsia"/>
                      <w:color w:val="000000" w:themeColor="text1"/>
                      <w:szCs w:val="21"/>
                    </w:rPr>
                    <w:t>噪声</w:t>
                  </w:r>
                </w:p>
              </w:tc>
              <w:tc>
                <w:tcPr>
                  <w:tcW w:w="5364" w:type="dxa"/>
                  <w:vAlign w:val="center"/>
                </w:tcPr>
                <w:p w:rsidR="00103DA8" w:rsidRDefault="00F718A3">
                  <w:pPr>
                    <w:adjustRightInd w:val="0"/>
                    <w:snapToGrid w:val="0"/>
                    <w:spacing w:line="240" w:lineRule="atLeast"/>
                    <w:jc w:val="center"/>
                    <w:rPr>
                      <w:color w:val="000000" w:themeColor="text1"/>
                      <w:szCs w:val="21"/>
                    </w:rPr>
                  </w:pPr>
                  <w:r>
                    <w:rPr>
                      <w:color w:val="000000" w:themeColor="text1"/>
                      <w:spacing w:val="3"/>
                      <w:szCs w:val="21"/>
                    </w:rPr>
                    <w:t>选用低噪设备、隔音门窗、厂房隔声、距离衰减等</w:t>
                  </w:r>
                </w:p>
              </w:tc>
              <w:tc>
                <w:tcPr>
                  <w:tcW w:w="1157" w:type="dxa"/>
                  <w:vAlign w:val="center"/>
                </w:tcPr>
                <w:p w:rsidR="00103DA8" w:rsidRDefault="00F718A3">
                  <w:pPr>
                    <w:tabs>
                      <w:tab w:val="left" w:pos="6090"/>
                    </w:tabs>
                    <w:adjustRightInd w:val="0"/>
                    <w:snapToGrid w:val="0"/>
                    <w:jc w:val="center"/>
                    <w:rPr>
                      <w:color w:val="000000" w:themeColor="text1"/>
                      <w:szCs w:val="21"/>
                    </w:rPr>
                  </w:pPr>
                  <w:r>
                    <w:rPr>
                      <w:rFonts w:hint="eastAsia"/>
                      <w:color w:val="000000" w:themeColor="text1"/>
                      <w:szCs w:val="21"/>
                    </w:rPr>
                    <w:t>1</w:t>
                  </w:r>
                </w:p>
              </w:tc>
            </w:tr>
            <w:tr w:rsidR="00103DA8">
              <w:trPr>
                <w:trHeight w:val="340"/>
                <w:jc w:val="center"/>
              </w:trPr>
              <w:tc>
                <w:tcPr>
                  <w:tcW w:w="734" w:type="dxa"/>
                  <w:vMerge/>
                  <w:vAlign w:val="center"/>
                </w:tcPr>
                <w:p w:rsidR="00103DA8" w:rsidRDefault="00103DA8">
                  <w:pPr>
                    <w:tabs>
                      <w:tab w:val="left" w:pos="6090"/>
                    </w:tabs>
                    <w:adjustRightInd w:val="0"/>
                    <w:snapToGrid w:val="0"/>
                    <w:jc w:val="center"/>
                    <w:rPr>
                      <w:color w:val="000000" w:themeColor="text1"/>
                      <w:szCs w:val="21"/>
                    </w:rPr>
                  </w:pPr>
                </w:p>
              </w:tc>
              <w:tc>
                <w:tcPr>
                  <w:tcW w:w="882" w:type="dxa"/>
                  <w:vAlign w:val="center"/>
                </w:tcPr>
                <w:p w:rsidR="00103DA8" w:rsidRDefault="00F718A3">
                  <w:pPr>
                    <w:adjustRightInd w:val="0"/>
                    <w:snapToGrid w:val="0"/>
                    <w:spacing w:line="240" w:lineRule="atLeast"/>
                    <w:jc w:val="center"/>
                    <w:rPr>
                      <w:color w:val="000000" w:themeColor="text1"/>
                      <w:szCs w:val="21"/>
                    </w:rPr>
                  </w:pPr>
                  <w:r>
                    <w:rPr>
                      <w:rFonts w:hint="eastAsia"/>
                      <w:color w:val="000000" w:themeColor="text1"/>
                      <w:szCs w:val="21"/>
                    </w:rPr>
                    <w:t>固废</w:t>
                  </w:r>
                </w:p>
              </w:tc>
              <w:tc>
                <w:tcPr>
                  <w:tcW w:w="5364" w:type="dxa"/>
                  <w:vAlign w:val="center"/>
                </w:tcPr>
                <w:p w:rsidR="00103DA8" w:rsidRDefault="00F718A3">
                  <w:pPr>
                    <w:adjustRightInd w:val="0"/>
                    <w:snapToGrid w:val="0"/>
                    <w:spacing w:line="240" w:lineRule="atLeast"/>
                    <w:jc w:val="center"/>
                    <w:rPr>
                      <w:color w:val="000000" w:themeColor="text1"/>
                      <w:szCs w:val="21"/>
                    </w:rPr>
                  </w:pPr>
                  <w:r>
                    <w:rPr>
                      <w:rFonts w:hint="eastAsia"/>
                      <w:color w:val="000000" w:themeColor="text1"/>
                      <w:szCs w:val="21"/>
                    </w:rPr>
                    <w:t>员工生活垃圾及治丧人员生活垃圾</w:t>
                  </w:r>
                  <w:r>
                    <w:rPr>
                      <w:color w:val="000000" w:themeColor="text1"/>
                      <w:szCs w:val="21"/>
                    </w:rPr>
                    <w:t>通过垃圾桶分类收集，交由环卫部门统一处置；医疗废物收集后暂存于危险废物贮存点（</w:t>
                  </w:r>
                  <w:r>
                    <w:rPr>
                      <w:color w:val="000000" w:themeColor="text1"/>
                      <w:szCs w:val="21"/>
                    </w:rPr>
                    <w:t>5m</w:t>
                  </w:r>
                  <w:r>
                    <w:rPr>
                      <w:color w:val="000000" w:themeColor="text1"/>
                      <w:szCs w:val="21"/>
                      <w:vertAlign w:val="superscript"/>
                    </w:rPr>
                    <w:t>2</w:t>
                  </w:r>
                  <w:r>
                    <w:rPr>
                      <w:color w:val="000000" w:themeColor="text1"/>
                      <w:szCs w:val="21"/>
                    </w:rPr>
                    <w:t>），交由有资质的单位处置</w:t>
                  </w:r>
                </w:p>
              </w:tc>
              <w:tc>
                <w:tcPr>
                  <w:tcW w:w="1157" w:type="dxa"/>
                  <w:vAlign w:val="center"/>
                </w:tcPr>
                <w:p w:rsidR="00103DA8" w:rsidRDefault="00F718A3">
                  <w:pPr>
                    <w:tabs>
                      <w:tab w:val="left" w:pos="6090"/>
                    </w:tabs>
                    <w:adjustRightInd w:val="0"/>
                    <w:snapToGrid w:val="0"/>
                    <w:jc w:val="center"/>
                    <w:rPr>
                      <w:color w:val="000000" w:themeColor="text1"/>
                      <w:szCs w:val="21"/>
                    </w:rPr>
                  </w:pPr>
                  <w:r>
                    <w:rPr>
                      <w:rFonts w:hint="eastAsia"/>
                      <w:color w:val="000000" w:themeColor="text1"/>
                      <w:szCs w:val="21"/>
                    </w:rPr>
                    <w:t>5</w:t>
                  </w:r>
                </w:p>
              </w:tc>
            </w:tr>
            <w:tr w:rsidR="00103DA8">
              <w:trPr>
                <w:trHeight w:val="340"/>
                <w:jc w:val="center"/>
              </w:trPr>
              <w:tc>
                <w:tcPr>
                  <w:tcW w:w="734" w:type="dxa"/>
                  <w:vMerge/>
                  <w:vAlign w:val="center"/>
                </w:tcPr>
                <w:p w:rsidR="00103DA8" w:rsidRDefault="00103DA8">
                  <w:pPr>
                    <w:tabs>
                      <w:tab w:val="left" w:pos="6090"/>
                    </w:tabs>
                    <w:adjustRightInd w:val="0"/>
                    <w:snapToGrid w:val="0"/>
                    <w:jc w:val="center"/>
                    <w:rPr>
                      <w:color w:val="000000" w:themeColor="text1"/>
                      <w:szCs w:val="21"/>
                    </w:rPr>
                  </w:pPr>
                </w:p>
              </w:tc>
              <w:tc>
                <w:tcPr>
                  <w:tcW w:w="882" w:type="dxa"/>
                  <w:vAlign w:val="center"/>
                </w:tcPr>
                <w:p w:rsidR="00103DA8" w:rsidRDefault="00F718A3">
                  <w:pPr>
                    <w:adjustRightInd w:val="0"/>
                    <w:snapToGrid w:val="0"/>
                    <w:spacing w:line="240" w:lineRule="atLeast"/>
                    <w:jc w:val="center"/>
                    <w:rPr>
                      <w:color w:val="000000" w:themeColor="text1"/>
                      <w:szCs w:val="21"/>
                    </w:rPr>
                  </w:pPr>
                  <w:r>
                    <w:rPr>
                      <w:color w:val="000000" w:themeColor="text1"/>
                      <w:szCs w:val="21"/>
                    </w:rPr>
                    <w:t>生态</w:t>
                  </w:r>
                </w:p>
              </w:tc>
              <w:tc>
                <w:tcPr>
                  <w:tcW w:w="5364" w:type="dxa"/>
                  <w:vAlign w:val="center"/>
                </w:tcPr>
                <w:p w:rsidR="00103DA8" w:rsidRDefault="00F718A3">
                  <w:pPr>
                    <w:adjustRightInd w:val="0"/>
                    <w:snapToGrid w:val="0"/>
                    <w:spacing w:line="240" w:lineRule="atLeast"/>
                    <w:jc w:val="center"/>
                    <w:rPr>
                      <w:color w:val="000000" w:themeColor="text1"/>
                      <w:szCs w:val="21"/>
                    </w:rPr>
                  </w:pPr>
                  <w:r>
                    <w:rPr>
                      <w:rFonts w:hint="eastAsia"/>
                      <w:color w:val="000000" w:themeColor="text1"/>
                      <w:szCs w:val="21"/>
                    </w:rPr>
                    <w:t>绿化面积</w:t>
                  </w:r>
                  <w:r>
                    <w:rPr>
                      <w:rFonts w:hint="eastAsia"/>
                      <w:color w:val="000000" w:themeColor="text1"/>
                      <w:szCs w:val="21"/>
                    </w:rPr>
                    <w:t>2</w:t>
                  </w:r>
                  <w:r>
                    <w:rPr>
                      <w:color w:val="000000" w:themeColor="text1"/>
                      <w:szCs w:val="21"/>
                    </w:rPr>
                    <w:t>000m²</w:t>
                  </w:r>
                </w:p>
              </w:tc>
              <w:tc>
                <w:tcPr>
                  <w:tcW w:w="1157" w:type="dxa"/>
                  <w:vAlign w:val="center"/>
                </w:tcPr>
                <w:p w:rsidR="00103DA8" w:rsidRDefault="00F718A3">
                  <w:pPr>
                    <w:tabs>
                      <w:tab w:val="left" w:pos="6090"/>
                    </w:tabs>
                    <w:adjustRightInd w:val="0"/>
                    <w:snapToGrid w:val="0"/>
                    <w:jc w:val="center"/>
                    <w:rPr>
                      <w:color w:val="000000" w:themeColor="text1"/>
                      <w:szCs w:val="21"/>
                    </w:rPr>
                  </w:pPr>
                  <w:r>
                    <w:rPr>
                      <w:color w:val="000000" w:themeColor="text1"/>
                      <w:szCs w:val="21"/>
                    </w:rPr>
                    <w:t>24</w:t>
                  </w:r>
                </w:p>
              </w:tc>
            </w:tr>
            <w:tr w:rsidR="00103DA8">
              <w:trPr>
                <w:trHeight w:val="340"/>
                <w:jc w:val="center"/>
              </w:trPr>
              <w:tc>
                <w:tcPr>
                  <w:tcW w:w="6980" w:type="dxa"/>
                  <w:gridSpan w:val="3"/>
                  <w:vAlign w:val="center"/>
                </w:tcPr>
                <w:p w:rsidR="00103DA8" w:rsidRDefault="00F718A3">
                  <w:pPr>
                    <w:tabs>
                      <w:tab w:val="left" w:pos="6090"/>
                    </w:tabs>
                    <w:adjustRightInd w:val="0"/>
                    <w:snapToGrid w:val="0"/>
                    <w:jc w:val="center"/>
                    <w:rPr>
                      <w:color w:val="000000" w:themeColor="text1"/>
                      <w:szCs w:val="21"/>
                    </w:rPr>
                  </w:pPr>
                  <w:r>
                    <w:rPr>
                      <w:rFonts w:hAnsi="宋体"/>
                      <w:color w:val="000000" w:themeColor="text1"/>
                      <w:szCs w:val="21"/>
                    </w:rPr>
                    <w:t>合计</w:t>
                  </w:r>
                </w:p>
              </w:tc>
              <w:tc>
                <w:tcPr>
                  <w:tcW w:w="1157" w:type="dxa"/>
                  <w:vAlign w:val="center"/>
                </w:tcPr>
                <w:p w:rsidR="00103DA8" w:rsidRDefault="00F718A3">
                  <w:pPr>
                    <w:tabs>
                      <w:tab w:val="left" w:pos="6090"/>
                    </w:tabs>
                    <w:adjustRightInd w:val="0"/>
                    <w:snapToGrid w:val="0"/>
                    <w:jc w:val="center"/>
                    <w:rPr>
                      <w:color w:val="000000" w:themeColor="text1"/>
                      <w:szCs w:val="21"/>
                    </w:rPr>
                  </w:pPr>
                  <w:r>
                    <w:rPr>
                      <w:rFonts w:hint="eastAsia"/>
                      <w:color w:val="000000" w:themeColor="text1"/>
                      <w:szCs w:val="21"/>
                    </w:rPr>
                    <w:t>4</w:t>
                  </w:r>
                  <w:r>
                    <w:rPr>
                      <w:color w:val="000000" w:themeColor="text1"/>
                      <w:szCs w:val="21"/>
                    </w:rPr>
                    <w:t>6</w:t>
                  </w:r>
                </w:p>
              </w:tc>
            </w:tr>
          </w:tbl>
          <w:p w:rsidR="00103DA8" w:rsidRDefault="00103DA8">
            <w:pPr>
              <w:adjustRightInd w:val="0"/>
              <w:snapToGrid w:val="0"/>
              <w:spacing w:line="360" w:lineRule="auto"/>
              <w:ind w:firstLineChars="200" w:firstLine="480"/>
              <w:rPr>
                <w:rFonts w:hAnsi="宋体"/>
                <w:color w:val="000000" w:themeColor="text1"/>
                <w:sz w:val="24"/>
              </w:rPr>
            </w:pPr>
          </w:p>
          <w:p w:rsidR="00103DA8" w:rsidRDefault="00103DA8">
            <w:pPr>
              <w:adjustRightInd w:val="0"/>
              <w:snapToGrid w:val="0"/>
              <w:spacing w:line="360" w:lineRule="auto"/>
              <w:rPr>
                <w:rFonts w:hAnsi="宋体"/>
                <w:color w:val="000000" w:themeColor="text1"/>
                <w:sz w:val="24"/>
              </w:rPr>
            </w:pPr>
          </w:p>
        </w:tc>
      </w:tr>
      <w:tr w:rsidR="00103DA8">
        <w:trPr>
          <w:trHeight w:val="1891"/>
          <w:jc w:val="center"/>
        </w:trPr>
        <w:tc>
          <w:tcPr>
            <w:tcW w:w="699" w:type="dxa"/>
            <w:vAlign w:val="center"/>
          </w:tcPr>
          <w:p w:rsidR="00103DA8" w:rsidRDefault="00F718A3">
            <w:pPr>
              <w:adjustRightInd w:val="0"/>
              <w:snapToGrid w:val="0"/>
              <w:jc w:val="center"/>
              <w:rPr>
                <w:color w:val="000000" w:themeColor="text1"/>
                <w:kern w:val="0"/>
                <w:sz w:val="24"/>
              </w:rPr>
            </w:pPr>
            <w:r>
              <w:rPr>
                <w:rFonts w:hint="eastAsia"/>
                <w:color w:val="000000" w:themeColor="text1"/>
                <w:kern w:val="0"/>
                <w:sz w:val="24"/>
              </w:rPr>
              <w:lastRenderedPageBreak/>
              <w:t>工艺流程和产排污环节</w:t>
            </w:r>
          </w:p>
        </w:tc>
        <w:tc>
          <w:tcPr>
            <w:tcW w:w="8353" w:type="dxa"/>
          </w:tcPr>
          <w:p w:rsidR="00103DA8" w:rsidRDefault="00F718A3">
            <w:pPr>
              <w:tabs>
                <w:tab w:val="left" w:pos="3152"/>
              </w:tabs>
              <w:adjustRightInd w:val="0"/>
              <w:snapToGrid w:val="0"/>
              <w:spacing w:line="360" w:lineRule="auto"/>
              <w:ind w:firstLineChars="200" w:firstLine="482"/>
              <w:rPr>
                <w:b/>
                <w:color w:val="000000" w:themeColor="text1"/>
                <w:sz w:val="24"/>
              </w:rPr>
            </w:pPr>
            <w:bookmarkStart w:id="20" w:name="_Hlk133134171"/>
            <w:bookmarkStart w:id="21" w:name="_Hlk144306733"/>
            <w:r>
              <w:rPr>
                <w:rFonts w:hint="eastAsia"/>
                <w:b/>
                <w:color w:val="000000" w:themeColor="text1"/>
                <w:sz w:val="24"/>
              </w:rPr>
              <w:t>一</w:t>
            </w:r>
            <w:r>
              <w:rPr>
                <w:rFonts w:hAnsi="宋体"/>
                <w:b/>
                <w:color w:val="000000" w:themeColor="text1"/>
                <w:sz w:val="24"/>
              </w:rPr>
              <w:t>、施工期</w:t>
            </w:r>
          </w:p>
          <w:p w:rsidR="00103DA8" w:rsidRDefault="00F718A3">
            <w:pPr>
              <w:adjustRightInd w:val="0"/>
              <w:snapToGrid w:val="0"/>
              <w:spacing w:line="360" w:lineRule="auto"/>
              <w:ind w:firstLineChars="200" w:firstLine="480"/>
              <w:rPr>
                <w:bCs/>
                <w:color w:val="000000" w:themeColor="text1"/>
                <w:sz w:val="24"/>
              </w:rPr>
            </w:pPr>
            <w:r>
              <w:rPr>
                <w:rFonts w:hint="eastAsia"/>
                <w:bCs/>
                <w:color w:val="000000" w:themeColor="text1"/>
                <w:sz w:val="24"/>
              </w:rPr>
              <w:t>项目</w:t>
            </w:r>
            <w:r>
              <w:rPr>
                <w:bCs/>
                <w:color w:val="000000" w:themeColor="text1"/>
                <w:sz w:val="24"/>
              </w:rPr>
              <w:t>施工期主要为场地平整、基础工程、主体工程和设备安装，项目施工期涉及的污染工序主要为设备基础及主体工程施工、设备安装产生的噪声、废气及固废，对环境影响较小，随着施工期的结束环境影响也随之结束。施工期</w:t>
            </w:r>
            <w:r>
              <w:rPr>
                <w:rFonts w:hint="eastAsia"/>
                <w:bCs/>
                <w:color w:val="000000" w:themeColor="text1"/>
                <w:sz w:val="24"/>
              </w:rPr>
              <w:t>工艺</w:t>
            </w:r>
            <w:r>
              <w:rPr>
                <w:bCs/>
                <w:color w:val="000000" w:themeColor="text1"/>
                <w:sz w:val="24"/>
              </w:rPr>
              <w:t>流程</w:t>
            </w:r>
            <w:proofErr w:type="gramStart"/>
            <w:r>
              <w:rPr>
                <w:bCs/>
                <w:color w:val="000000" w:themeColor="text1"/>
                <w:sz w:val="24"/>
              </w:rPr>
              <w:t>及产污环节</w:t>
            </w:r>
            <w:proofErr w:type="gramEnd"/>
            <w:r>
              <w:rPr>
                <w:bCs/>
                <w:color w:val="000000" w:themeColor="text1"/>
                <w:sz w:val="24"/>
              </w:rPr>
              <w:t>见下图。</w:t>
            </w:r>
          </w:p>
          <w:bookmarkStart w:id="22" w:name="OLE_LINK3"/>
          <w:bookmarkStart w:id="23" w:name="OLE_LINK4"/>
          <w:bookmarkEnd w:id="20"/>
          <w:bookmarkEnd w:id="21"/>
          <w:p w:rsidR="00103DA8" w:rsidRDefault="00F718A3">
            <w:pPr>
              <w:adjustRightInd w:val="0"/>
              <w:snapToGrid w:val="0"/>
              <w:spacing w:line="360" w:lineRule="auto"/>
              <w:jc w:val="center"/>
              <w:outlineLvl w:val="1"/>
              <w:rPr>
                <w:color w:val="000000" w:themeColor="text1"/>
                <w:szCs w:val="20"/>
              </w:rPr>
            </w:pPr>
            <w:r>
              <w:rPr>
                <w:color w:val="000000" w:themeColor="text1"/>
                <w:szCs w:val="20"/>
              </w:rPr>
              <w:object w:dxaOrig="6286" w:dyaOrig="2354" w14:anchorId="6E432C1C">
                <v:shape id="_x0000_i1026" type="#_x0000_t75" style="width:314.25pt;height:117.75pt" o:ole="">
                  <v:imagedata r:id="rId13" o:title=""/>
                  <o:lock v:ext="edit" aspectratio="f"/>
                </v:shape>
                <o:OLEObject Type="Embed" ProgID="Visio.Drawing.11" ShapeID="_x0000_i1026" DrawAspect="Content" ObjectID="_1830947751" r:id="rId14"/>
              </w:object>
            </w:r>
          </w:p>
          <w:p w:rsidR="00103DA8" w:rsidRDefault="00F718A3">
            <w:pPr>
              <w:adjustRightInd w:val="0"/>
              <w:snapToGrid w:val="0"/>
              <w:spacing w:line="360" w:lineRule="auto"/>
              <w:jc w:val="center"/>
              <w:rPr>
                <w:b/>
                <w:color w:val="000000" w:themeColor="text1"/>
                <w:sz w:val="24"/>
              </w:rPr>
            </w:pPr>
            <w:r>
              <w:rPr>
                <w:b/>
                <w:bCs/>
                <w:color w:val="000000" w:themeColor="text1"/>
                <w:sz w:val="24"/>
              </w:rPr>
              <w:t>图</w:t>
            </w:r>
            <w:r>
              <w:rPr>
                <w:b/>
                <w:bCs/>
                <w:color w:val="000000" w:themeColor="text1"/>
                <w:sz w:val="24"/>
              </w:rPr>
              <w:t xml:space="preserve">2-2  </w:t>
            </w:r>
            <w:r>
              <w:rPr>
                <w:b/>
                <w:color w:val="000000" w:themeColor="text1"/>
                <w:sz w:val="24"/>
              </w:rPr>
              <w:t>施工期工艺流程</w:t>
            </w:r>
            <w:proofErr w:type="gramStart"/>
            <w:r>
              <w:rPr>
                <w:b/>
                <w:color w:val="000000" w:themeColor="text1"/>
                <w:sz w:val="24"/>
              </w:rPr>
              <w:t>与产污环节</w:t>
            </w:r>
            <w:proofErr w:type="gramEnd"/>
            <w:r>
              <w:rPr>
                <w:b/>
                <w:color w:val="000000" w:themeColor="text1"/>
                <w:sz w:val="24"/>
              </w:rPr>
              <w:t>图</w:t>
            </w:r>
          </w:p>
          <w:bookmarkEnd w:id="22"/>
          <w:bookmarkEnd w:id="23"/>
          <w:p w:rsidR="00103DA8" w:rsidRDefault="00F718A3">
            <w:pPr>
              <w:pStyle w:val="a3"/>
              <w:adjustRightInd w:val="0"/>
              <w:snapToGrid w:val="0"/>
              <w:spacing w:line="360" w:lineRule="auto"/>
              <w:ind w:firstLineChars="200" w:firstLine="480"/>
              <w:rPr>
                <w:color w:val="000000" w:themeColor="text1"/>
                <w:sz w:val="24"/>
                <w:szCs w:val="24"/>
              </w:rPr>
            </w:pPr>
            <w:r>
              <w:rPr>
                <w:rFonts w:hint="eastAsia"/>
                <w:color w:val="000000" w:themeColor="text1"/>
                <w:sz w:val="24"/>
                <w:szCs w:val="24"/>
              </w:rPr>
              <w:t>二、运营期</w:t>
            </w:r>
          </w:p>
          <w:p w:rsidR="00103DA8" w:rsidRDefault="00F718A3">
            <w:pPr>
              <w:adjustRightInd w:val="0"/>
              <w:snapToGrid w:val="0"/>
              <w:spacing w:line="360" w:lineRule="auto"/>
              <w:ind w:firstLineChars="200" w:firstLine="480"/>
              <w:rPr>
                <w:bCs/>
                <w:color w:val="000000" w:themeColor="text1"/>
                <w:sz w:val="24"/>
              </w:rPr>
            </w:pPr>
            <w:r>
              <w:rPr>
                <w:bCs/>
                <w:color w:val="000000" w:themeColor="text1"/>
                <w:sz w:val="24"/>
              </w:rPr>
              <w:t>（</w:t>
            </w:r>
            <w:r>
              <w:rPr>
                <w:bCs/>
                <w:color w:val="000000" w:themeColor="text1"/>
                <w:sz w:val="24"/>
              </w:rPr>
              <w:t>1</w:t>
            </w:r>
            <w:r>
              <w:rPr>
                <w:bCs/>
                <w:color w:val="000000" w:themeColor="text1"/>
                <w:sz w:val="24"/>
              </w:rPr>
              <w:t>）遗体接收</w:t>
            </w:r>
          </w:p>
          <w:p w:rsidR="00103DA8" w:rsidRDefault="00F718A3">
            <w:pPr>
              <w:adjustRightInd w:val="0"/>
              <w:snapToGrid w:val="0"/>
              <w:spacing w:line="360" w:lineRule="auto"/>
              <w:ind w:firstLineChars="200" w:firstLine="480"/>
              <w:rPr>
                <w:bCs/>
                <w:color w:val="000000" w:themeColor="text1"/>
                <w:sz w:val="24"/>
              </w:rPr>
            </w:pPr>
            <w:r>
              <w:rPr>
                <w:bCs/>
                <w:color w:val="000000" w:themeColor="text1"/>
                <w:sz w:val="24"/>
              </w:rPr>
              <w:t>遗体进厅时，记载时间、检查遗体状况是否存在腐变、损伤，确认逝者姓名、年龄、住址，了解死亡原因</w:t>
            </w:r>
            <w:r>
              <w:rPr>
                <w:rFonts w:hint="eastAsia"/>
                <w:bCs/>
                <w:color w:val="000000" w:themeColor="text1"/>
                <w:sz w:val="24"/>
              </w:rPr>
              <w:t>。</w:t>
            </w:r>
          </w:p>
          <w:p w:rsidR="00103DA8" w:rsidRDefault="00F718A3">
            <w:pPr>
              <w:adjustRightInd w:val="0"/>
              <w:snapToGrid w:val="0"/>
              <w:spacing w:line="360" w:lineRule="auto"/>
              <w:ind w:firstLineChars="200" w:firstLine="480"/>
              <w:rPr>
                <w:bCs/>
                <w:color w:val="000000" w:themeColor="text1"/>
                <w:sz w:val="24"/>
              </w:rPr>
            </w:pPr>
            <w:r>
              <w:rPr>
                <w:rFonts w:hint="eastAsia"/>
                <w:bCs/>
                <w:color w:val="000000" w:themeColor="text1"/>
                <w:sz w:val="24"/>
              </w:rPr>
              <w:t>（</w:t>
            </w:r>
            <w:r>
              <w:rPr>
                <w:rFonts w:hint="eastAsia"/>
                <w:bCs/>
                <w:color w:val="000000" w:themeColor="text1"/>
                <w:sz w:val="24"/>
              </w:rPr>
              <w:t>2</w:t>
            </w:r>
            <w:r>
              <w:rPr>
                <w:rFonts w:hint="eastAsia"/>
                <w:bCs/>
                <w:color w:val="000000" w:themeColor="text1"/>
                <w:sz w:val="24"/>
              </w:rPr>
              <w:t>）遗体清理、化妆</w:t>
            </w:r>
          </w:p>
          <w:p w:rsidR="00103DA8" w:rsidRDefault="00F718A3">
            <w:pPr>
              <w:adjustRightInd w:val="0"/>
              <w:snapToGrid w:val="0"/>
              <w:spacing w:line="360" w:lineRule="auto"/>
              <w:ind w:firstLineChars="200" w:firstLine="480"/>
              <w:rPr>
                <w:bCs/>
                <w:color w:val="000000" w:themeColor="text1"/>
                <w:sz w:val="24"/>
              </w:rPr>
            </w:pPr>
            <w:r>
              <w:rPr>
                <w:rFonts w:hint="eastAsia"/>
                <w:bCs/>
                <w:color w:val="000000" w:themeColor="text1"/>
                <w:sz w:val="24"/>
              </w:rPr>
              <w:t>根据家属要求对遗体进行清理、化妆、穿脱衣服等殡仪服务。此工序主要产生遗体清洗废水和遗体整理过程中产生医疗废物。</w:t>
            </w:r>
          </w:p>
          <w:p w:rsidR="00103DA8" w:rsidRDefault="00F718A3">
            <w:pPr>
              <w:adjustRightInd w:val="0"/>
              <w:snapToGrid w:val="0"/>
              <w:spacing w:line="360" w:lineRule="auto"/>
              <w:ind w:firstLineChars="200" w:firstLine="480"/>
              <w:rPr>
                <w:bCs/>
                <w:color w:val="000000" w:themeColor="text1"/>
                <w:sz w:val="24"/>
              </w:rPr>
            </w:pPr>
            <w:r>
              <w:rPr>
                <w:rFonts w:hint="eastAsia"/>
                <w:bCs/>
                <w:color w:val="000000" w:themeColor="text1"/>
                <w:sz w:val="24"/>
              </w:rPr>
              <w:t>（</w:t>
            </w:r>
            <w:r>
              <w:rPr>
                <w:rFonts w:hint="eastAsia"/>
                <w:bCs/>
                <w:color w:val="000000" w:themeColor="text1"/>
                <w:sz w:val="24"/>
              </w:rPr>
              <w:t>3</w:t>
            </w:r>
            <w:r>
              <w:rPr>
                <w:rFonts w:hint="eastAsia"/>
                <w:bCs/>
                <w:color w:val="000000" w:themeColor="text1"/>
                <w:sz w:val="24"/>
              </w:rPr>
              <w:t>）冷藏停放</w:t>
            </w:r>
          </w:p>
          <w:p w:rsidR="00103DA8" w:rsidRDefault="00F718A3">
            <w:pPr>
              <w:adjustRightInd w:val="0"/>
              <w:snapToGrid w:val="0"/>
              <w:spacing w:line="360" w:lineRule="auto"/>
              <w:ind w:firstLineChars="200" w:firstLine="480"/>
              <w:rPr>
                <w:bCs/>
                <w:color w:val="000000" w:themeColor="text1"/>
                <w:sz w:val="24"/>
              </w:rPr>
            </w:pPr>
            <w:r>
              <w:rPr>
                <w:rFonts w:hint="eastAsia"/>
                <w:bCs/>
                <w:color w:val="000000" w:themeColor="text1"/>
                <w:sz w:val="24"/>
              </w:rPr>
              <w:t>对于无法立即进行安葬的遗体，需在</w:t>
            </w:r>
            <w:proofErr w:type="gramStart"/>
            <w:r>
              <w:rPr>
                <w:rFonts w:hint="eastAsia"/>
                <w:bCs/>
                <w:color w:val="000000" w:themeColor="text1"/>
                <w:sz w:val="24"/>
              </w:rPr>
              <w:t>遗体冰棺中</w:t>
            </w:r>
            <w:proofErr w:type="gramEnd"/>
            <w:r>
              <w:rPr>
                <w:rFonts w:hint="eastAsia"/>
                <w:bCs/>
                <w:color w:val="000000" w:themeColor="text1"/>
                <w:sz w:val="24"/>
              </w:rPr>
              <w:t>进行暂存冷藏，停放温度为</w:t>
            </w:r>
            <w:r>
              <w:rPr>
                <w:bCs/>
                <w:color w:val="000000" w:themeColor="text1"/>
                <w:sz w:val="24"/>
              </w:rPr>
              <w:t>-15℃</w:t>
            </w:r>
            <w:r>
              <w:rPr>
                <w:rFonts w:hint="eastAsia"/>
                <w:bCs/>
                <w:color w:val="000000" w:themeColor="text1"/>
                <w:sz w:val="24"/>
              </w:rPr>
              <w:t>，停放时间最长不超过</w:t>
            </w:r>
            <w:r>
              <w:rPr>
                <w:bCs/>
                <w:color w:val="000000" w:themeColor="text1"/>
                <w:sz w:val="24"/>
              </w:rPr>
              <w:t>3</w:t>
            </w:r>
            <w:r>
              <w:rPr>
                <w:rFonts w:hint="eastAsia"/>
                <w:bCs/>
                <w:color w:val="000000" w:themeColor="text1"/>
                <w:sz w:val="24"/>
              </w:rPr>
              <w:t>天，此工序主要产生噪声。</w:t>
            </w:r>
          </w:p>
          <w:p w:rsidR="00103DA8" w:rsidRDefault="00F718A3">
            <w:pPr>
              <w:adjustRightInd w:val="0"/>
              <w:snapToGrid w:val="0"/>
              <w:spacing w:line="360" w:lineRule="auto"/>
              <w:ind w:firstLineChars="200" w:firstLine="480"/>
              <w:rPr>
                <w:bCs/>
                <w:color w:val="000000" w:themeColor="text1"/>
                <w:sz w:val="24"/>
              </w:rPr>
            </w:pPr>
            <w:r>
              <w:rPr>
                <w:bCs/>
                <w:color w:val="000000" w:themeColor="text1"/>
                <w:sz w:val="24"/>
              </w:rPr>
              <w:t>（</w:t>
            </w:r>
            <w:r>
              <w:rPr>
                <w:bCs/>
                <w:color w:val="000000" w:themeColor="text1"/>
                <w:sz w:val="24"/>
              </w:rPr>
              <w:t>4</w:t>
            </w:r>
            <w:r>
              <w:rPr>
                <w:bCs/>
                <w:color w:val="000000" w:themeColor="text1"/>
                <w:sz w:val="24"/>
              </w:rPr>
              <w:t>）遗体告别</w:t>
            </w:r>
          </w:p>
          <w:p w:rsidR="00103DA8" w:rsidRDefault="00F718A3">
            <w:pPr>
              <w:adjustRightInd w:val="0"/>
              <w:snapToGrid w:val="0"/>
              <w:spacing w:line="360" w:lineRule="auto"/>
              <w:ind w:firstLineChars="200" w:firstLine="480"/>
              <w:rPr>
                <w:bCs/>
                <w:color w:val="000000" w:themeColor="text1"/>
                <w:sz w:val="24"/>
              </w:rPr>
            </w:pPr>
            <w:r>
              <w:rPr>
                <w:bCs/>
                <w:color w:val="000000" w:themeColor="text1"/>
                <w:sz w:val="24"/>
              </w:rPr>
              <w:t>根据</w:t>
            </w:r>
            <w:r>
              <w:rPr>
                <w:rFonts w:hint="eastAsia"/>
                <w:bCs/>
                <w:color w:val="000000" w:themeColor="text1"/>
                <w:sz w:val="24"/>
              </w:rPr>
              <w:t>家属</w:t>
            </w:r>
            <w:r>
              <w:rPr>
                <w:bCs/>
                <w:color w:val="000000" w:themeColor="text1"/>
                <w:sz w:val="24"/>
              </w:rPr>
              <w:t>要求布置告别厅（悼念屏、挽联、礼厅外横幅悬挂白孝球、挽幛，</w:t>
            </w:r>
            <w:proofErr w:type="gramStart"/>
            <w:r>
              <w:rPr>
                <w:bCs/>
                <w:color w:val="000000" w:themeColor="text1"/>
                <w:sz w:val="24"/>
              </w:rPr>
              <w:t>瞻仰台</w:t>
            </w:r>
            <w:proofErr w:type="gramEnd"/>
            <w:r>
              <w:rPr>
                <w:bCs/>
                <w:color w:val="000000" w:themeColor="text1"/>
                <w:sz w:val="24"/>
              </w:rPr>
              <w:t>根据要求设青松、鲜花，厅堂两边摆放花圈），播放哀乐。然后取出遗体、致悼词、默哀，悼念仪式完成后进行遗体告别。</w:t>
            </w:r>
            <w:r>
              <w:rPr>
                <w:rFonts w:hint="eastAsia"/>
                <w:bCs/>
                <w:color w:val="000000" w:themeColor="text1"/>
                <w:sz w:val="24"/>
              </w:rPr>
              <w:t>悼念过程中禁止燃放鞭炮，禁止歌舞演出，禁止做道场，禁止大鼓、管乐等高噪声祭祀活动，此工序主要产生噪声。</w:t>
            </w:r>
          </w:p>
          <w:p w:rsidR="00103DA8" w:rsidRDefault="00F718A3">
            <w:pPr>
              <w:adjustRightInd w:val="0"/>
              <w:snapToGrid w:val="0"/>
              <w:spacing w:line="360" w:lineRule="auto"/>
              <w:ind w:firstLineChars="200" w:firstLine="480"/>
              <w:rPr>
                <w:bCs/>
                <w:color w:val="000000" w:themeColor="text1"/>
                <w:sz w:val="24"/>
              </w:rPr>
            </w:pPr>
            <w:r>
              <w:rPr>
                <w:bCs/>
                <w:color w:val="000000" w:themeColor="text1"/>
                <w:sz w:val="24"/>
              </w:rPr>
              <w:t>（</w:t>
            </w:r>
            <w:r>
              <w:rPr>
                <w:bCs/>
                <w:color w:val="000000" w:themeColor="text1"/>
                <w:sz w:val="24"/>
              </w:rPr>
              <w:t>5</w:t>
            </w:r>
            <w:r>
              <w:rPr>
                <w:bCs/>
                <w:color w:val="000000" w:themeColor="text1"/>
                <w:sz w:val="24"/>
              </w:rPr>
              <w:t>）安葬</w:t>
            </w:r>
          </w:p>
          <w:p w:rsidR="00103DA8" w:rsidRDefault="00F718A3">
            <w:pPr>
              <w:adjustRightInd w:val="0"/>
              <w:snapToGrid w:val="0"/>
              <w:spacing w:line="360" w:lineRule="auto"/>
              <w:ind w:firstLineChars="200" w:firstLine="480"/>
              <w:rPr>
                <w:bCs/>
                <w:color w:val="000000" w:themeColor="text1"/>
                <w:sz w:val="24"/>
              </w:rPr>
            </w:pPr>
            <w:r>
              <w:rPr>
                <w:rFonts w:hint="eastAsia"/>
                <w:bCs/>
                <w:color w:val="000000" w:themeColor="text1"/>
                <w:sz w:val="24"/>
              </w:rPr>
              <w:t>由家属将遗体领走进行安葬。</w:t>
            </w:r>
          </w:p>
          <w:p w:rsidR="00103DA8" w:rsidRDefault="00F718A3">
            <w:pPr>
              <w:adjustRightInd w:val="0"/>
              <w:snapToGrid w:val="0"/>
              <w:spacing w:line="360" w:lineRule="auto"/>
              <w:ind w:firstLineChars="200" w:firstLine="480"/>
              <w:rPr>
                <w:bCs/>
                <w:color w:val="000000" w:themeColor="text1"/>
                <w:sz w:val="24"/>
              </w:rPr>
            </w:pPr>
            <w:r>
              <w:rPr>
                <w:bCs/>
                <w:color w:val="000000" w:themeColor="text1"/>
                <w:sz w:val="24"/>
              </w:rPr>
              <w:lastRenderedPageBreak/>
              <w:t>运营期</w:t>
            </w:r>
            <w:r>
              <w:rPr>
                <w:rFonts w:hint="eastAsia"/>
                <w:bCs/>
                <w:color w:val="000000" w:themeColor="text1"/>
                <w:sz w:val="24"/>
              </w:rPr>
              <w:t>工艺</w:t>
            </w:r>
            <w:r>
              <w:rPr>
                <w:bCs/>
                <w:color w:val="000000" w:themeColor="text1"/>
                <w:sz w:val="24"/>
              </w:rPr>
              <w:t>流程</w:t>
            </w:r>
            <w:proofErr w:type="gramStart"/>
            <w:r>
              <w:rPr>
                <w:bCs/>
                <w:color w:val="000000" w:themeColor="text1"/>
                <w:sz w:val="24"/>
              </w:rPr>
              <w:t>及产污环节</w:t>
            </w:r>
            <w:proofErr w:type="gramEnd"/>
            <w:r>
              <w:rPr>
                <w:bCs/>
                <w:color w:val="000000" w:themeColor="text1"/>
                <w:sz w:val="24"/>
              </w:rPr>
              <w:t>见下图。</w:t>
            </w:r>
          </w:p>
          <w:bookmarkStart w:id="24" w:name="OLE_LINK135"/>
          <w:p w:rsidR="00103DA8" w:rsidRDefault="00F718A3">
            <w:pPr>
              <w:pStyle w:val="a3"/>
              <w:adjustRightInd w:val="0"/>
              <w:snapToGrid w:val="0"/>
              <w:spacing w:line="360" w:lineRule="auto"/>
              <w:ind w:firstLineChars="500" w:firstLine="1050"/>
              <w:rPr>
                <w:color w:val="000000" w:themeColor="text1"/>
                <w:sz w:val="24"/>
                <w:szCs w:val="24"/>
              </w:rPr>
            </w:pPr>
            <w:r>
              <w:rPr>
                <w:color w:val="000000" w:themeColor="text1"/>
              </w:rPr>
              <w:object w:dxaOrig="5222" w:dyaOrig="3894" w14:anchorId="7A3D4A52">
                <v:shape id="_x0000_i1027" type="#_x0000_t75" style="width:261pt;height:195pt" o:ole="">
                  <v:imagedata r:id="rId15" o:title=""/>
                  <o:lock v:ext="edit" aspectratio="f"/>
                </v:shape>
                <o:OLEObject Type="Embed" ProgID="Visio.Drawing.11" ShapeID="_x0000_i1027" DrawAspect="Content" ObjectID="_1830947752" r:id="rId16"/>
              </w:object>
            </w:r>
            <w:bookmarkEnd w:id="24"/>
          </w:p>
          <w:p w:rsidR="00103DA8" w:rsidRDefault="00F718A3">
            <w:pPr>
              <w:adjustRightInd w:val="0"/>
              <w:snapToGrid w:val="0"/>
              <w:spacing w:line="360" w:lineRule="auto"/>
              <w:jc w:val="center"/>
              <w:rPr>
                <w:b/>
                <w:color w:val="000000" w:themeColor="text1"/>
                <w:sz w:val="24"/>
              </w:rPr>
            </w:pPr>
            <w:r>
              <w:rPr>
                <w:b/>
                <w:bCs/>
                <w:color w:val="000000" w:themeColor="text1"/>
                <w:sz w:val="24"/>
              </w:rPr>
              <w:t>图</w:t>
            </w:r>
            <w:r>
              <w:rPr>
                <w:b/>
                <w:bCs/>
                <w:color w:val="000000" w:themeColor="text1"/>
                <w:sz w:val="24"/>
              </w:rPr>
              <w:t xml:space="preserve">2-3  </w:t>
            </w:r>
            <w:r>
              <w:rPr>
                <w:b/>
                <w:color w:val="000000" w:themeColor="text1"/>
                <w:sz w:val="24"/>
              </w:rPr>
              <w:t>施工期工艺流程</w:t>
            </w:r>
            <w:proofErr w:type="gramStart"/>
            <w:r>
              <w:rPr>
                <w:b/>
                <w:color w:val="000000" w:themeColor="text1"/>
                <w:sz w:val="24"/>
              </w:rPr>
              <w:t>与产污环节</w:t>
            </w:r>
            <w:proofErr w:type="gramEnd"/>
            <w:r>
              <w:rPr>
                <w:b/>
                <w:color w:val="000000" w:themeColor="text1"/>
                <w:sz w:val="24"/>
              </w:rPr>
              <w:t>图</w:t>
            </w:r>
          </w:p>
          <w:p w:rsidR="00103DA8" w:rsidRDefault="00F718A3">
            <w:pPr>
              <w:adjustRightInd w:val="0"/>
              <w:snapToGrid w:val="0"/>
              <w:spacing w:line="360" w:lineRule="auto"/>
              <w:ind w:firstLineChars="250" w:firstLine="600"/>
              <w:rPr>
                <w:b/>
                <w:bCs/>
                <w:snapToGrid w:val="0"/>
                <w:color w:val="000000" w:themeColor="text1"/>
                <w:kern w:val="0"/>
                <w:sz w:val="24"/>
              </w:rPr>
            </w:pPr>
            <w:r>
              <w:rPr>
                <w:color w:val="000000" w:themeColor="text1"/>
                <w:kern w:val="0"/>
                <w:sz w:val="24"/>
              </w:rPr>
              <w:t>项目</w:t>
            </w:r>
            <w:proofErr w:type="gramStart"/>
            <w:r>
              <w:rPr>
                <w:color w:val="000000" w:themeColor="text1"/>
                <w:kern w:val="0"/>
                <w:sz w:val="24"/>
              </w:rPr>
              <w:t>主要产污环节</w:t>
            </w:r>
            <w:proofErr w:type="gramEnd"/>
            <w:r>
              <w:rPr>
                <w:color w:val="000000" w:themeColor="text1"/>
                <w:kern w:val="0"/>
                <w:sz w:val="24"/>
              </w:rPr>
              <w:t>及污染物详见下表：</w:t>
            </w:r>
          </w:p>
          <w:p w:rsidR="00103DA8" w:rsidRDefault="00F718A3">
            <w:pPr>
              <w:adjustRightInd w:val="0"/>
              <w:snapToGrid w:val="0"/>
              <w:ind w:firstLineChars="200" w:firstLine="482"/>
              <w:rPr>
                <w:b/>
                <w:snapToGrid w:val="0"/>
                <w:color w:val="000000" w:themeColor="text1"/>
                <w:kern w:val="0"/>
                <w:sz w:val="24"/>
              </w:rPr>
            </w:pPr>
            <w:r>
              <w:rPr>
                <w:b/>
                <w:snapToGrid w:val="0"/>
                <w:color w:val="000000" w:themeColor="text1"/>
                <w:kern w:val="0"/>
                <w:sz w:val="24"/>
              </w:rPr>
              <w:t>表</w:t>
            </w:r>
            <w:r>
              <w:rPr>
                <w:b/>
                <w:snapToGrid w:val="0"/>
                <w:color w:val="000000" w:themeColor="text1"/>
                <w:kern w:val="0"/>
                <w:sz w:val="24"/>
              </w:rPr>
              <w:t xml:space="preserve">2-7                </w:t>
            </w:r>
            <w:r>
              <w:rPr>
                <w:b/>
                <w:snapToGrid w:val="0"/>
                <w:color w:val="000000" w:themeColor="text1"/>
                <w:kern w:val="0"/>
                <w:sz w:val="24"/>
              </w:rPr>
              <w:t>项目</w:t>
            </w:r>
            <w:proofErr w:type="gramStart"/>
            <w:r>
              <w:rPr>
                <w:b/>
                <w:snapToGrid w:val="0"/>
                <w:color w:val="000000" w:themeColor="text1"/>
                <w:kern w:val="0"/>
                <w:sz w:val="24"/>
              </w:rPr>
              <w:t>主要产污工序</w:t>
            </w:r>
            <w:proofErr w:type="gramEnd"/>
            <w:r>
              <w:rPr>
                <w:b/>
                <w:snapToGrid w:val="0"/>
                <w:color w:val="000000" w:themeColor="text1"/>
                <w:kern w:val="0"/>
                <w:sz w:val="24"/>
              </w:rPr>
              <w:t>及污染物</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25"/>
              <w:gridCol w:w="2912"/>
              <w:gridCol w:w="4070"/>
            </w:tblGrid>
            <w:tr w:rsidR="00103DA8">
              <w:trPr>
                <w:trHeight w:val="340"/>
                <w:jc w:val="center"/>
              </w:trPr>
              <w:tc>
                <w:tcPr>
                  <w:tcW w:w="694" w:type="pct"/>
                  <w:vAlign w:val="center"/>
                </w:tcPr>
                <w:p w:rsidR="00103DA8" w:rsidRDefault="00F718A3">
                  <w:pPr>
                    <w:jc w:val="center"/>
                    <w:rPr>
                      <w:b/>
                      <w:bCs/>
                      <w:color w:val="000000" w:themeColor="text1"/>
                      <w:kern w:val="0"/>
                      <w:szCs w:val="21"/>
                    </w:rPr>
                  </w:pPr>
                  <w:r>
                    <w:rPr>
                      <w:b/>
                      <w:bCs/>
                      <w:color w:val="000000" w:themeColor="text1"/>
                      <w:kern w:val="0"/>
                      <w:szCs w:val="21"/>
                    </w:rPr>
                    <w:t>项目</w:t>
                  </w:r>
                </w:p>
              </w:tc>
              <w:tc>
                <w:tcPr>
                  <w:tcW w:w="1796" w:type="pct"/>
                  <w:vAlign w:val="center"/>
                </w:tcPr>
                <w:p w:rsidR="00103DA8" w:rsidRDefault="00F718A3">
                  <w:pPr>
                    <w:jc w:val="center"/>
                    <w:rPr>
                      <w:b/>
                      <w:bCs/>
                      <w:color w:val="000000" w:themeColor="text1"/>
                      <w:kern w:val="0"/>
                      <w:szCs w:val="21"/>
                    </w:rPr>
                  </w:pPr>
                  <w:proofErr w:type="gramStart"/>
                  <w:r>
                    <w:rPr>
                      <w:b/>
                      <w:bCs/>
                      <w:color w:val="000000" w:themeColor="text1"/>
                      <w:kern w:val="0"/>
                      <w:szCs w:val="21"/>
                    </w:rPr>
                    <w:t>产污环节</w:t>
                  </w:r>
                  <w:proofErr w:type="gramEnd"/>
                </w:p>
              </w:tc>
              <w:tc>
                <w:tcPr>
                  <w:tcW w:w="2510" w:type="pct"/>
                  <w:vAlign w:val="center"/>
                </w:tcPr>
                <w:p w:rsidR="00103DA8" w:rsidRDefault="00F718A3">
                  <w:pPr>
                    <w:jc w:val="center"/>
                    <w:rPr>
                      <w:b/>
                      <w:bCs/>
                      <w:color w:val="000000" w:themeColor="text1"/>
                      <w:kern w:val="0"/>
                      <w:szCs w:val="21"/>
                    </w:rPr>
                  </w:pPr>
                  <w:r>
                    <w:rPr>
                      <w:b/>
                      <w:bCs/>
                      <w:color w:val="000000" w:themeColor="text1"/>
                      <w:kern w:val="0"/>
                      <w:szCs w:val="21"/>
                    </w:rPr>
                    <w:t>污染物</w:t>
                  </w:r>
                </w:p>
              </w:tc>
            </w:tr>
            <w:tr w:rsidR="00103DA8">
              <w:trPr>
                <w:trHeight w:val="340"/>
                <w:jc w:val="center"/>
              </w:trPr>
              <w:tc>
                <w:tcPr>
                  <w:tcW w:w="694" w:type="pct"/>
                  <w:vMerge w:val="restart"/>
                  <w:vAlign w:val="center"/>
                </w:tcPr>
                <w:p w:rsidR="00103DA8" w:rsidRDefault="00F718A3">
                  <w:pPr>
                    <w:jc w:val="center"/>
                    <w:rPr>
                      <w:color w:val="000000" w:themeColor="text1"/>
                      <w:kern w:val="0"/>
                      <w:szCs w:val="21"/>
                    </w:rPr>
                  </w:pPr>
                  <w:r>
                    <w:rPr>
                      <w:color w:val="000000" w:themeColor="text1"/>
                      <w:kern w:val="0"/>
                      <w:szCs w:val="21"/>
                    </w:rPr>
                    <w:t>废水</w:t>
                  </w:r>
                </w:p>
              </w:tc>
              <w:tc>
                <w:tcPr>
                  <w:tcW w:w="1796" w:type="pct"/>
                  <w:vAlign w:val="center"/>
                </w:tcPr>
                <w:p w:rsidR="00103DA8" w:rsidRDefault="00F718A3">
                  <w:pPr>
                    <w:jc w:val="center"/>
                    <w:rPr>
                      <w:color w:val="000000" w:themeColor="text1"/>
                      <w:kern w:val="0"/>
                      <w:szCs w:val="21"/>
                    </w:rPr>
                  </w:pPr>
                  <w:r>
                    <w:rPr>
                      <w:color w:val="000000" w:themeColor="text1"/>
                      <w:kern w:val="0"/>
                      <w:szCs w:val="21"/>
                    </w:rPr>
                    <w:t>职工及治丧人员生活污水</w:t>
                  </w:r>
                </w:p>
              </w:tc>
              <w:tc>
                <w:tcPr>
                  <w:tcW w:w="2510" w:type="pct"/>
                  <w:vAlign w:val="center"/>
                </w:tcPr>
                <w:p w:rsidR="00103DA8" w:rsidRDefault="00F718A3">
                  <w:pPr>
                    <w:jc w:val="center"/>
                    <w:rPr>
                      <w:color w:val="000000" w:themeColor="text1"/>
                      <w:kern w:val="0"/>
                      <w:szCs w:val="21"/>
                    </w:rPr>
                  </w:pPr>
                  <w:r>
                    <w:rPr>
                      <w:color w:val="000000" w:themeColor="text1"/>
                      <w:kern w:val="0"/>
                      <w:szCs w:val="21"/>
                    </w:rPr>
                    <w:t>pH</w:t>
                  </w:r>
                  <w:r>
                    <w:rPr>
                      <w:color w:val="000000" w:themeColor="text1"/>
                      <w:kern w:val="0"/>
                      <w:szCs w:val="21"/>
                    </w:rPr>
                    <w:t>、</w:t>
                  </w:r>
                  <w:r>
                    <w:rPr>
                      <w:color w:val="000000" w:themeColor="text1"/>
                      <w:kern w:val="0"/>
                      <w:szCs w:val="21"/>
                    </w:rPr>
                    <w:t>COD</w:t>
                  </w:r>
                  <w:r>
                    <w:rPr>
                      <w:color w:val="000000" w:themeColor="text1"/>
                      <w:kern w:val="0"/>
                      <w:szCs w:val="21"/>
                    </w:rPr>
                    <w:t>、</w:t>
                  </w:r>
                  <w:r>
                    <w:rPr>
                      <w:color w:val="000000" w:themeColor="text1"/>
                      <w:kern w:val="0"/>
                      <w:szCs w:val="21"/>
                    </w:rPr>
                    <w:t>BOD</w:t>
                  </w:r>
                  <w:r>
                    <w:rPr>
                      <w:color w:val="000000" w:themeColor="text1"/>
                      <w:kern w:val="0"/>
                      <w:szCs w:val="21"/>
                    </w:rPr>
                    <w:t>、氨氮、</w:t>
                  </w:r>
                  <w:r>
                    <w:rPr>
                      <w:color w:val="000000" w:themeColor="text1"/>
                      <w:kern w:val="0"/>
                      <w:szCs w:val="21"/>
                    </w:rPr>
                    <w:t>SS</w:t>
                  </w:r>
                </w:p>
              </w:tc>
            </w:tr>
            <w:tr w:rsidR="00103DA8">
              <w:trPr>
                <w:trHeight w:val="340"/>
                <w:jc w:val="center"/>
              </w:trPr>
              <w:tc>
                <w:tcPr>
                  <w:tcW w:w="694" w:type="pct"/>
                  <w:vMerge/>
                  <w:vAlign w:val="center"/>
                </w:tcPr>
                <w:p w:rsidR="00103DA8" w:rsidRDefault="00103DA8">
                  <w:pPr>
                    <w:jc w:val="center"/>
                    <w:rPr>
                      <w:color w:val="000000" w:themeColor="text1"/>
                      <w:kern w:val="0"/>
                      <w:szCs w:val="21"/>
                    </w:rPr>
                  </w:pPr>
                </w:p>
              </w:tc>
              <w:tc>
                <w:tcPr>
                  <w:tcW w:w="1796" w:type="pct"/>
                  <w:vAlign w:val="center"/>
                </w:tcPr>
                <w:p w:rsidR="00103DA8" w:rsidRDefault="00F718A3">
                  <w:pPr>
                    <w:jc w:val="center"/>
                    <w:rPr>
                      <w:color w:val="000000" w:themeColor="text1"/>
                      <w:kern w:val="0"/>
                      <w:szCs w:val="21"/>
                    </w:rPr>
                  </w:pPr>
                  <w:r>
                    <w:rPr>
                      <w:color w:val="000000" w:themeColor="text1"/>
                      <w:kern w:val="0"/>
                      <w:szCs w:val="21"/>
                    </w:rPr>
                    <w:t>遗体清理废水</w:t>
                  </w:r>
                </w:p>
              </w:tc>
              <w:tc>
                <w:tcPr>
                  <w:tcW w:w="2510" w:type="pct"/>
                  <w:vAlign w:val="center"/>
                </w:tcPr>
                <w:p w:rsidR="00103DA8" w:rsidRDefault="00F718A3">
                  <w:pPr>
                    <w:jc w:val="center"/>
                    <w:rPr>
                      <w:color w:val="000000" w:themeColor="text1"/>
                      <w:kern w:val="0"/>
                      <w:szCs w:val="21"/>
                    </w:rPr>
                  </w:pPr>
                  <w:r>
                    <w:rPr>
                      <w:color w:val="000000" w:themeColor="text1"/>
                      <w:kern w:val="0"/>
                      <w:szCs w:val="21"/>
                    </w:rPr>
                    <w:t>pH</w:t>
                  </w:r>
                  <w:r>
                    <w:rPr>
                      <w:color w:val="000000" w:themeColor="text1"/>
                      <w:kern w:val="0"/>
                      <w:szCs w:val="21"/>
                    </w:rPr>
                    <w:t>、</w:t>
                  </w:r>
                  <w:r>
                    <w:rPr>
                      <w:color w:val="000000" w:themeColor="text1"/>
                      <w:kern w:val="0"/>
                      <w:szCs w:val="21"/>
                    </w:rPr>
                    <w:t>COD</w:t>
                  </w:r>
                  <w:r>
                    <w:rPr>
                      <w:color w:val="000000" w:themeColor="text1"/>
                      <w:kern w:val="0"/>
                      <w:szCs w:val="21"/>
                    </w:rPr>
                    <w:t>、</w:t>
                  </w:r>
                  <w:r>
                    <w:rPr>
                      <w:color w:val="000000" w:themeColor="text1"/>
                      <w:kern w:val="0"/>
                      <w:szCs w:val="21"/>
                    </w:rPr>
                    <w:t>BOD</w:t>
                  </w:r>
                  <w:r>
                    <w:rPr>
                      <w:color w:val="000000" w:themeColor="text1"/>
                      <w:kern w:val="0"/>
                      <w:szCs w:val="21"/>
                    </w:rPr>
                    <w:t>、氨氮、</w:t>
                  </w:r>
                  <w:r>
                    <w:rPr>
                      <w:color w:val="000000" w:themeColor="text1"/>
                      <w:kern w:val="0"/>
                      <w:szCs w:val="21"/>
                    </w:rPr>
                    <w:t>SS</w:t>
                  </w:r>
                  <w:r>
                    <w:rPr>
                      <w:color w:val="000000" w:themeColor="text1"/>
                      <w:kern w:val="0"/>
                      <w:szCs w:val="21"/>
                    </w:rPr>
                    <w:t>、动植物油</w:t>
                  </w:r>
                </w:p>
              </w:tc>
            </w:tr>
            <w:tr w:rsidR="00103DA8">
              <w:trPr>
                <w:trHeight w:val="340"/>
                <w:jc w:val="center"/>
              </w:trPr>
              <w:tc>
                <w:tcPr>
                  <w:tcW w:w="694" w:type="pct"/>
                  <w:vAlign w:val="center"/>
                </w:tcPr>
                <w:p w:rsidR="00103DA8" w:rsidRDefault="00F718A3">
                  <w:pPr>
                    <w:jc w:val="center"/>
                    <w:rPr>
                      <w:color w:val="000000" w:themeColor="text1"/>
                      <w:kern w:val="0"/>
                      <w:szCs w:val="21"/>
                    </w:rPr>
                  </w:pPr>
                  <w:r>
                    <w:rPr>
                      <w:color w:val="000000" w:themeColor="text1"/>
                      <w:kern w:val="0"/>
                      <w:szCs w:val="21"/>
                    </w:rPr>
                    <w:t>噪声</w:t>
                  </w:r>
                </w:p>
              </w:tc>
              <w:tc>
                <w:tcPr>
                  <w:tcW w:w="1796" w:type="pct"/>
                  <w:vAlign w:val="center"/>
                </w:tcPr>
                <w:p w:rsidR="00103DA8" w:rsidRDefault="00F718A3">
                  <w:pPr>
                    <w:jc w:val="center"/>
                    <w:rPr>
                      <w:color w:val="000000" w:themeColor="text1"/>
                      <w:kern w:val="0"/>
                      <w:szCs w:val="21"/>
                    </w:rPr>
                  </w:pPr>
                  <w:r>
                    <w:rPr>
                      <w:color w:val="000000" w:themeColor="text1"/>
                      <w:szCs w:val="21"/>
                    </w:rPr>
                    <w:t>设备使用</w:t>
                  </w:r>
                </w:p>
              </w:tc>
              <w:tc>
                <w:tcPr>
                  <w:tcW w:w="2510" w:type="pct"/>
                  <w:vAlign w:val="center"/>
                </w:tcPr>
                <w:p w:rsidR="00103DA8" w:rsidRDefault="00F718A3">
                  <w:pPr>
                    <w:jc w:val="center"/>
                    <w:rPr>
                      <w:color w:val="000000" w:themeColor="text1"/>
                      <w:kern w:val="0"/>
                      <w:szCs w:val="21"/>
                    </w:rPr>
                  </w:pPr>
                  <w:r>
                    <w:rPr>
                      <w:color w:val="000000" w:themeColor="text1"/>
                      <w:kern w:val="0"/>
                      <w:szCs w:val="21"/>
                    </w:rPr>
                    <w:t>dB</w:t>
                  </w:r>
                  <w:r>
                    <w:rPr>
                      <w:color w:val="000000" w:themeColor="text1"/>
                      <w:kern w:val="0"/>
                      <w:szCs w:val="21"/>
                    </w:rPr>
                    <w:t>（</w:t>
                  </w:r>
                  <w:r>
                    <w:rPr>
                      <w:color w:val="000000" w:themeColor="text1"/>
                      <w:kern w:val="0"/>
                      <w:szCs w:val="21"/>
                    </w:rPr>
                    <w:t>A</w:t>
                  </w:r>
                  <w:r>
                    <w:rPr>
                      <w:color w:val="000000" w:themeColor="text1"/>
                      <w:kern w:val="0"/>
                      <w:szCs w:val="21"/>
                    </w:rPr>
                    <w:t>）</w:t>
                  </w:r>
                </w:p>
              </w:tc>
            </w:tr>
            <w:tr w:rsidR="00103DA8">
              <w:trPr>
                <w:trHeight w:val="340"/>
                <w:jc w:val="center"/>
              </w:trPr>
              <w:tc>
                <w:tcPr>
                  <w:tcW w:w="694" w:type="pct"/>
                  <w:vMerge w:val="restart"/>
                  <w:vAlign w:val="center"/>
                </w:tcPr>
                <w:p w:rsidR="00103DA8" w:rsidRDefault="00F718A3">
                  <w:pPr>
                    <w:jc w:val="center"/>
                    <w:rPr>
                      <w:color w:val="000000" w:themeColor="text1"/>
                      <w:kern w:val="0"/>
                      <w:szCs w:val="21"/>
                    </w:rPr>
                  </w:pPr>
                  <w:r>
                    <w:rPr>
                      <w:color w:val="000000" w:themeColor="text1"/>
                      <w:kern w:val="0"/>
                      <w:szCs w:val="21"/>
                    </w:rPr>
                    <w:t>固废</w:t>
                  </w:r>
                </w:p>
              </w:tc>
              <w:tc>
                <w:tcPr>
                  <w:tcW w:w="1796" w:type="pct"/>
                  <w:vAlign w:val="center"/>
                </w:tcPr>
                <w:p w:rsidR="00103DA8" w:rsidRDefault="00F718A3">
                  <w:pPr>
                    <w:jc w:val="center"/>
                    <w:rPr>
                      <w:color w:val="000000" w:themeColor="text1"/>
                      <w:kern w:val="0"/>
                      <w:szCs w:val="21"/>
                    </w:rPr>
                  </w:pPr>
                  <w:r>
                    <w:rPr>
                      <w:color w:val="000000" w:themeColor="text1"/>
                      <w:kern w:val="0"/>
                      <w:szCs w:val="21"/>
                    </w:rPr>
                    <w:t>职工及治丧人员生活垃圾</w:t>
                  </w:r>
                </w:p>
              </w:tc>
              <w:tc>
                <w:tcPr>
                  <w:tcW w:w="2510" w:type="pct"/>
                  <w:vAlign w:val="center"/>
                </w:tcPr>
                <w:p w:rsidR="00103DA8" w:rsidRDefault="00F718A3">
                  <w:pPr>
                    <w:jc w:val="center"/>
                    <w:rPr>
                      <w:color w:val="000000" w:themeColor="text1"/>
                      <w:kern w:val="0"/>
                      <w:szCs w:val="21"/>
                    </w:rPr>
                  </w:pPr>
                  <w:r>
                    <w:rPr>
                      <w:color w:val="000000" w:themeColor="text1"/>
                      <w:kern w:val="0"/>
                      <w:szCs w:val="21"/>
                    </w:rPr>
                    <w:t>生活垃圾</w:t>
                  </w:r>
                </w:p>
              </w:tc>
            </w:tr>
            <w:tr w:rsidR="00103DA8">
              <w:trPr>
                <w:trHeight w:val="340"/>
                <w:jc w:val="center"/>
              </w:trPr>
              <w:tc>
                <w:tcPr>
                  <w:tcW w:w="694" w:type="pct"/>
                  <w:vMerge/>
                  <w:vAlign w:val="center"/>
                </w:tcPr>
                <w:p w:rsidR="00103DA8" w:rsidRDefault="00103DA8">
                  <w:pPr>
                    <w:jc w:val="center"/>
                    <w:rPr>
                      <w:color w:val="000000" w:themeColor="text1"/>
                      <w:kern w:val="0"/>
                      <w:szCs w:val="21"/>
                    </w:rPr>
                  </w:pPr>
                </w:p>
              </w:tc>
              <w:tc>
                <w:tcPr>
                  <w:tcW w:w="1796" w:type="pct"/>
                  <w:vAlign w:val="center"/>
                </w:tcPr>
                <w:p w:rsidR="00103DA8" w:rsidRDefault="00F718A3">
                  <w:pPr>
                    <w:jc w:val="center"/>
                    <w:rPr>
                      <w:color w:val="000000" w:themeColor="text1"/>
                      <w:kern w:val="0"/>
                      <w:szCs w:val="21"/>
                    </w:rPr>
                  </w:pPr>
                  <w:r>
                    <w:rPr>
                      <w:rFonts w:hint="eastAsia"/>
                      <w:color w:val="000000" w:themeColor="text1"/>
                      <w:kern w:val="0"/>
                      <w:szCs w:val="21"/>
                    </w:rPr>
                    <w:t>遗体</w:t>
                  </w:r>
                  <w:r>
                    <w:rPr>
                      <w:color w:val="000000" w:themeColor="text1"/>
                      <w:kern w:val="0"/>
                      <w:szCs w:val="21"/>
                    </w:rPr>
                    <w:t>清理化妆</w:t>
                  </w:r>
                </w:p>
              </w:tc>
              <w:tc>
                <w:tcPr>
                  <w:tcW w:w="2510" w:type="pct"/>
                  <w:vAlign w:val="center"/>
                </w:tcPr>
                <w:p w:rsidR="00103DA8" w:rsidRDefault="00F718A3">
                  <w:pPr>
                    <w:jc w:val="center"/>
                    <w:rPr>
                      <w:color w:val="000000" w:themeColor="text1"/>
                      <w:kern w:val="0"/>
                      <w:szCs w:val="21"/>
                    </w:rPr>
                  </w:pPr>
                  <w:r>
                    <w:rPr>
                      <w:color w:val="000000" w:themeColor="text1"/>
                      <w:kern w:val="0"/>
                      <w:szCs w:val="21"/>
                    </w:rPr>
                    <w:t>医疗废物</w:t>
                  </w:r>
                </w:p>
              </w:tc>
            </w:tr>
          </w:tbl>
          <w:p w:rsidR="00103DA8" w:rsidRDefault="00F718A3">
            <w:pPr>
              <w:pStyle w:val="a3"/>
              <w:spacing w:line="360" w:lineRule="auto"/>
              <w:rPr>
                <w:color w:val="000000" w:themeColor="text1"/>
              </w:rPr>
            </w:pPr>
            <w:r>
              <w:rPr>
                <w:rFonts w:hint="eastAsia"/>
                <w:color w:val="000000" w:themeColor="text1"/>
              </w:rPr>
              <w:t xml:space="preserve"> </w:t>
            </w:r>
            <w:r>
              <w:rPr>
                <w:color w:val="000000" w:themeColor="text1"/>
              </w:rPr>
              <w:t xml:space="preserve">  </w:t>
            </w:r>
          </w:p>
        </w:tc>
      </w:tr>
      <w:tr w:rsidR="00103DA8">
        <w:trPr>
          <w:trHeight w:val="817"/>
          <w:jc w:val="center"/>
        </w:trPr>
        <w:tc>
          <w:tcPr>
            <w:tcW w:w="699" w:type="dxa"/>
            <w:vAlign w:val="center"/>
          </w:tcPr>
          <w:p w:rsidR="00103DA8" w:rsidRDefault="00F718A3">
            <w:pPr>
              <w:pStyle w:val="ad"/>
              <w:adjustRightInd w:val="0"/>
              <w:snapToGrid w:val="0"/>
              <w:spacing w:before="0" w:beforeAutospacing="0" w:after="0" w:afterAutospacing="0"/>
              <w:jc w:val="center"/>
              <w:rPr>
                <w:color w:val="000000" w:themeColor="text1"/>
              </w:rPr>
            </w:pPr>
            <w:r>
              <w:rPr>
                <w:rFonts w:ascii="Times New Roman Regular" w:hAnsi="Times New Roman Regular" w:cs="Times New Roman Regular"/>
                <w:bCs/>
                <w:color w:val="000000" w:themeColor="text1"/>
                <w:kern w:val="2"/>
                <w:szCs w:val="24"/>
              </w:rPr>
              <w:lastRenderedPageBreak/>
              <w:t>与项目有关的原有环境污染问题</w:t>
            </w:r>
          </w:p>
        </w:tc>
        <w:tc>
          <w:tcPr>
            <w:tcW w:w="8353" w:type="dxa"/>
          </w:tcPr>
          <w:p w:rsidR="00103DA8" w:rsidRDefault="00F718A3">
            <w:pPr>
              <w:adjustRightInd w:val="0"/>
              <w:snapToGrid w:val="0"/>
              <w:spacing w:line="360" w:lineRule="auto"/>
              <w:ind w:firstLineChars="200" w:firstLine="480"/>
              <w:rPr>
                <w:rFonts w:ascii="Times New Roman Regular" w:hAnsi="Times New Roman Regular" w:cs="Times New Roman Regular"/>
                <w:bCs/>
                <w:color w:val="000000" w:themeColor="text1"/>
                <w:sz w:val="24"/>
              </w:rPr>
            </w:pPr>
            <w:r>
              <w:rPr>
                <w:rFonts w:ascii="Times New Roman Regular" w:hAnsi="Times New Roman Regular" w:cs="Times New Roman Regular" w:hint="eastAsia"/>
                <w:bCs/>
                <w:color w:val="000000" w:themeColor="text1"/>
                <w:sz w:val="24"/>
              </w:rPr>
              <w:t>本项目为新建项目，无与本项目有关的原有环境污染问题。</w:t>
            </w:r>
          </w:p>
          <w:p w:rsidR="00103DA8" w:rsidRDefault="00103DA8">
            <w:pPr>
              <w:pStyle w:val="a3"/>
              <w:rPr>
                <w:rFonts w:ascii="Times New Roman Regular" w:hAnsi="Times New Roman Regular" w:cs="Times New Roman Regular"/>
                <w:bCs/>
                <w:color w:val="000000" w:themeColor="text1"/>
                <w:sz w:val="24"/>
              </w:rPr>
            </w:pPr>
          </w:p>
          <w:p w:rsidR="00103DA8" w:rsidRDefault="00103DA8">
            <w:pPr>
              <w:rPr>
                <w:rFonts w:ascii="Times New Roman Regular" w:hAnsi="Times New Roman Regular" w:cs="Times New Roman Regular"/>
                <w:bCs/>
                <w:color w:val="000000" w:themeColor="text1"/>
                <w:sz w:val="24"/>
              </w:rPr>
            </w:pPr>
          </w:p>
          <w:p w:rsidR="00103DA8" w:rsidRDefault="00103DA8">
            <w:pPr>
              <w:rPr>
                <w:rFonts w:ascii="Times New Roman Regular" w:hAnsi="Times New Roman Regular" w:cs="Times New Roman Regular"/>
                <w:bCs/>
                <w:color w:val="000000" w:themeColor="text1"/>
                <w:sz w:val="24"/>
              </w:rPr>
            </w:pPr>
          </w:p>
          <w:p w:rsidR="00103DA8" w:rsidRDefault="00103DA8">
            <w:pPr>
              <w:rPr>
                <w:rFonts w:ascii="Times New Roman Regular" w:hAnsi="Times New Roman Regular" w:cs="Times New Roman Regular"/>
                <w:bCs/>
                <w:color w:val="000000" w:themeColor="text1"/>
                <w:sz w:val="24"/>
              </w:rPr>
            </w:pPr>
          </w:p>
          <w:p w:rsidR="00103DA8" w:rsidRDefault="00103DA8">
            <w:pPr>
              <w:rPr>
                <w:rFonts w:ascii="Times New Roman Regular" w:hAnsi="Times New Roman Regular" w:cs="Times New Roman Regular"/>
                <w:bCs/>
                <w:color w:val="000000" w:themeColor="text1"/>
                <w:sz w:val="24"/>
              </w:rPr>
            </w:pPr>
          </w:p>
          <w:p w:rsidR="00103DA8" w:rsidRDefault="00103DA8">
            <w:pPr>
              <w:rPr>
                <w:rFonts w:ascii="Times New Roman Regular" w:hAnsi="Times New Roman Regular" w:cs="Times New Roman Regular"/>
                <w:bCs/>
                <w:color w:val="000000" w:themeColor="text1"/>
                <w:sz w:val="24"/>
              </w:rPr>
            </w:pPr>
          </w:p>
          <w:p w:rsidR="00103DA8" w:rsidRDefault="00103DA8">
            <w:pPr>
              <w:rPr>
                <w:rFonts w:ascii="Times New Roman Regular" w:hAnsi="Times New Roman Regular" w:cs="Times New Roman Regular"/>
                <w:bCs/>
                <w:color w:val="000000" w:themeColor="text1"/>
                <w:sz w:val="24"/>
              </w:rPr>
            </w:pPr>
          </w:p>
          <w:p w:rsidR="00103DA8" w:rsidRDefault="00103DA8">
            <w:pPr>
              <w:rPr>
                <w:rFonts w:ascii="Times New Roman Regular" w:hAnsi="Times New Roman Regular" w:cs="Times New Roman Regular"/>
                <w:bCs/>
                <w:color w:val="000000" w:themeColor="text1"/>
                <w:sz w:val="24"/>
              </w:rPr>
            </w:pPr>
          </w:p>
          <w:p w:rsidR="00103DA8" w:rsidRDefault="00103DA8">
            <w:pPr>
              <w:rPr>
                <w:rFonts w:ascii="Times New Roman Regular" w:hAnsi="Times New Roman Regular" w:cs="Times New Roman Regular"/>
                <w:bCs/>
                <w:color w:val="000000" w:themeColor="text1"/>
                <w:sz w:val="24"/>
              </w:rPr>
            </w:pPr>
          </w:p>
          <w:p w:rsidR="00103DA8" w:rsidRDefault="00103DA8">
            <w:pPr>
              <w:rPr>
                <w:rFonts w:ascii="Times New Roman Regular" w:hAnsi="Times New Roman Regular" w:cs="Times New Roman Regular"/>
                <w:bCs/>
                <w:color w:val="000000" w:themeColor="text1"/>
                <w:sz w:val="24"/>
              </w:rPr>
            </w:pPr>
          </w:p>
          <w:p w:rsidR="00103DA8" w:rsidRDefault="00103DA8">
            <w:pPr>
              <w:rPr>
                <w:rFonts w:ascii="Times New Roman Regular" w:hAnsi="Times New Roman Regular" w:cs="Times New Roman Regular"/>
                <w:bCs/>
                <w:color w:val="000000" w:themeColor="text1"/>
                <w:sz w:val="24"/>
              </w:rPr>
            </w:pPr>
          </w:p>
          <w:p w:rsidR="00103DA8" w:rsidRDefault="00103DA8">
            <w:pPr>
              <w:rPr>
                <w:rFonts w:ascii="Times New Roman Regular" w:hAnsi="Times New Roman Regular" w:cs="Times New Roman Regular"/>
                <w:bCs/>
                <w:color w:val="000000" w:themeColor="text1"/>
                <w:sz w:val="24"/>
              </w:rPr>
            </w:pPr>
          </w:p>
          <w:p w:rsidR="00103DA8" w:rsidRDefault="00103DA8">
            <w:pPr>
              <w:rPr>
                <w:rFonts w:ascii="Times New Roman Regular" w:hAnsi="Times New Roman Regular" w:cs="Times New Roman Regular"/>
                <w:bCs/>
                <w:color w:val="000000" w:themeColor="text1"/>
                <w:sz w:val="24"/>
              </w:rPr>
            </w:pPr>
          </w:p>
          <w:p w:rsidR="00BA20E0" w:rsidRDefault="00BA20E0">
            <w:pPr>
              <w:rPr>
                <w:rFonts w:ascii="Times New Roman Regular" w:hAnsi="Times New Roman Regular" w:cs="Times New Roman Regular"/>
                <w:bCs/>
                <w:color w:val="000000" w:themeColor="text1"/>
                <w:sz w:val="24"/>
              </w:rPr>
            </w:pPr>
          </w:p>
          <w:p w:rsidR="00BA20E0" w:rsidRDefault="00BA20E0">
            <w:pPr>
              <w:rPr>
                <w:rFonts w:ascii="Times New Roman Regular" w:hAnsi="Times New Roman Regular" w:cs="Times New Roman Regular"/>
                <w:bCs/>
                <w:color w:val="000000" w:themeColor="text1"/>
                <w:sz w:val="24"/>
              </w:rPr>
            </w:pPr>
          </w:p>
          <w:p w:rsidR="00BA20E0" w:rsidRPr="00BA20E0" w:rsidRDefault="00BA20E0">
            <w:pPr>
              <w:rPr>
                <w:rFonts w:ascii="Times New Roman Regular" w:hAnsi="Times New Roman Regular" w:cs="Times New Roman Regular"/>
                <w:bCs/>
                <w:color w:val="000000" w:themeColor="text1"/>
                <w:sz w:val="24"/>
              </w:rPr>
            </w:pPr>
          </w:p>
          <w:p w:rsidR="00103DA8" w:rsidRDefault="00103DA8">
            <w:pPr>
              <w:rPr>
                <w:rFonts w:ascii="Times New Roman Regular" w:hAnsi="Times New Roman Regular" w:cs="Times New Roman Regular"/>
                <w:bCs/>
                <w:color w:val="000000" w:themeColor="text1"/>
                <w:sz w:val="24"/>
              </w:rPr>
            </w:pPr>
          </w:p>
          <w:p w:rsidR="00103DA8" w:rsidRDefault="00103DA8">
            <w:pPr>
              <w:rPr>
                <w:color w:val="000000" w:themeColor="text1"/>
                <w:kern w:val="0"/>
                <w:sz w:val="24"/>
              </w:rPr>
            </w:pPr>
          </w:p>
        </w:tc>
      </w:tr>
    </w:tbl>
    <w:p w:rsidR="00103DA8" w:rsidRDefault="00F718A3">
      <w:pPr>
        <w:pStyle w:val="ad"/>
        <w:adjustRightInd w:val="0"/>
        <w:snapToGrid w:val="0"/>
        <w:jc w:val="center"/>
        <w:outlineLvl w:val="0"/>
        <w:rPr>
          <w:rFonts w:ascii="Times New Roman" w:eastAsia="黑体" w:hAnsi="Times New Roman"/>
          <w:snapToGrid w:val="0"/>
          <w:color w:val="000000" w:themeColor="text1"/>
          <w:sz w:val="30"/>
          <w:szCs w:val="30"/>
        </w:rPr>
      </w:pPr>
      <w:r>
        <w:rPr>
          <w:rFonts w:ascii="Times New Roman" w:eastAsia="仿宋_GB2312" w:hAnsi="Times New Roman"/>
          <w:b/>
          <w:bCs/>
          <w:color w:val="000000" w:themeColor="text1"/>
        </w:rPr>
        <w:br w:type="page"/>
      </w:r>
      <w:r>
        <w:rPr>
          <w:rFonts w:ascii="Times New Roman" w:eastAsia="黑体" w:hAnsi="Times New Roman"/>
          <w:snapToGrid w:val="0"/>
          <w:color w:val="000000" w:themeColor="text1"/>
          <w:sz w:val="30"/>
          <w:szCs w:val="30"/>
        </w:rPr>
        <w:lastRenderedPageBreak/>
        <w:t>三、</w:t>
      </w:r>
      <w:r>
        <w:rPr>
          <w:rFonts w:ascii="Times New Roman" w:eastAsia="黑体" w:hAnsi="Times New Roman" w:hint="eastAsia"/>
          <w:snapToGrid w:val="0"/>
          <w:color w:val="000000" w:themeColor="text1"/>
          <w:sz w:val="30"/>
          <w:szCs w:val="30"/>
        </w:rPr>
        <w:t>区域</w:t>
      </w:r>
      <w:r>
        <w:rPr>
          <w:rFonts w:ascii="Times New Roman" w:eastAsia="黑体" w:hAnsi="Times New Roman"/>
          <w:snapToGrid w:val="0"/>
          <w:color w:val="000000" w:themeColor="text1"/>
          <w:sz w:val="30"/>
          <w:szCs w:val="30"/>
        </w:rPr>
        <w:t>环境</w:t>
      </w:r>
      <w:r>
        <w:rPr>
          <w:rFonts w:ascii="Times New Roman" w:eastAsia="黑体" w:hAnsi="Times New Roman" w:hint="eastAsia"/>
          <w:snapToGrid w:val="0"/>
          <w:color w:val="000000" w:themeColor="text1"/>
          <w:sz w:val="30"/>
          <w:szCs w:val="30"/>
        </w:rPr>
        <w:t>质量</w:t>
      </w:r>
      <w:r>
        <w:rPr>
          <w:rFonts w:ascii="Times New Roman" w:eastAsia="黑体" w:hAnsi="Times New Roman"/>
          <w:snapToGrid w:val="0"/>
          <w:color w:val="000000" w:themeColor="text1"/>
          <w:sz w:val="30"/>
          <w:szCs w:val="30"/>
        </w:rPr>
        <w:t>现状、保护目标及评价标准</w:t>
      </w:r>
    </w:p>
    <w:tbl>
      <w:tblPr>
        <w:tblW w:w="90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709"/>
        <w:gridCol w:w="8306"/>
      </w:tblGrid>
      <w:tr w:rsidR="00103DA8">
        <w:trPr>
          <w:trHeight w:val="2342"/>
          <w:jc w:val="center"/>
        </w:trPr>
        <w:tc>
          <w:tcPr>
            <w:tcW w:w="718" w:type="dxa"/>
            <w:vAlign w:val="center"/>
          </w:tcPr>
          <w:p w:rsidR="00103DA8" w:rsidRDefault="00F718A3">
            <w:pPr>
              <w:adjustRightInd w:val="0"/>
              <w:snapToGrid w:val="0"/>
              <w:jc w:val="center"/>
              <w:rPr>
                <w:rFonts w:ascii="Times New Roman Regular" w:hAnsi="Times New Roman Regular" w:cs="Times New Roman Regular"/>
                <w:color w:val="000000" w:themeColor="text1"/>
                <w:kern w:val="0"/>
                <w:sz w:val="24"/>
              </w:rPr>
            </w:pPr>
            <w:r>
              <w:rPr>
                <w:rFonts w:ascii="Times New Roman Regular" w:hAnsi="Times New Roman Regular" w:cs="Times New Roman Regular"/>
                <w:color w:val="000000" w:themeColor="text1"/>
                <w:kern w:val="0"/>
                <w:sz w:val="24"/>
              </w:rPr>
              <w:t>区域</w:t>
            </w:r>
          </w:p>
          <w:p w:rsidR="00103DA8" w:rsidRDefault="00F718A3">
            <w:pPr>
              <w:adjustRightInd w:val="0"/>
              <w:snapToGrid w:val="0"/>
              <w:jc w:val="center"/>
              <w:rPr>
                <w:rFonts w:ascii="Times New Roman Regular" w:hAnsi="Times New Roman Regular" w:cs="Times New Roman Regular"/>
                <w:color w:val="000000" w:themeColor="text1"/>
                <w:kern w:val="0"/>
                <w:sz w:val="24"/>
              </w:rPr>
            </w:pPr>
            <w:r>
              <w:rPr>
                <w:rFonts w:ascii="Times New Roman Regular" w:hAnsi="Times New Roman Regular" w:cs="Times New Roman Regular"/>
                <w:color w:val="000000" w:themeColor="text1"/>
                <w:kern w:val="0"/>
                <w:sz w:val="24"/>
              </w:rPr>
              <w:t>环境</w:t>
            </w:r>
          </w:p>
          <w:p w:rsidR="00103DA8" w:rsidRDefault="00F718A3">
            <w:pPr>
              <w:adjustRightInd w:val="0"/>
              <w:snapToGrid w:val="0"/>
              <w:jc w:val="center"/>
              <w:rPr>
                <w:rFonts w:ascii="Times New Roman Regular" w:hAnsi="Times New Roman Regular" w:cs="Times New Roman Regular"/>
                <w:color w:val="000000" w:themeColor="text1"/>
                <w:kern w:val="0"/>
                <w:sz w:val="24"/>
              </w:rPr>
            </w:pPr>
            <w:r>
              <w:rPr>
                <w:rFonts w:ascii="Times New Roman Regular" w:hAnsi="Times New Roman Regular" w:cs="Times New Roman Regular"/>
                <w:color w:val="000000" w:themeColor="text1"/>
                <w:kern w:val="0"/>
                <w:sz w:val="24"/>
              </w:rPr>
              <w:t>质量</w:t>
            </w:r>
          </w:p>
          <w:p w:rsidR="00103DA8" w:rsidRDefault="00F718A3">
            <w:pPr>
              <w:adjustRightInd w:val="0"/>
              <w:snapToGrid w:val="0"/>
              <w:spacing w:line="0" w:lineRule="atLeast"/>
              <w:jc w:val="center"/>
              <w:rPr>
                <w:color w:val="000000" w:themeColor="text1"/>
                <w:sz w:val="24"/>
              </w:rPr>
            </w:pPr>
            <w:r>
              <w:rPr>
                <w:rFonts w:ascii="Times New Roman Regular" w:hAnsi="Times New Roman Regular" w:cs="Times New Roman Regular"/>
                <w:color w:val="000000" w:themeColor="text1"/>
                <w:kern w:val="0"/>
                <w:sz w:val="24"/>
              </w:rPr>
              <w:t>现状</w:t>
            </w:r>
          </w:p>
        </w:tc>
        <w:tc>
          <w:tcPr>
            <w:tcW w:w="8439" w:type="dxa"/>
          </w:tcPr>
          <w:p w:rsidR="00103DA8" w:rsidRDefault="00F718A3">
            <w:pPr>
              <w:adjustRightInd w:val="0"/>
              <w:snapToGrid w:val="0"/>
              <w:spacing w:line="360" w:lineRule="auto"/>
              <w:ind w:firstLineChars="200" w:firstLine="482"/>
              <w:rPr>
                <w:b/>
                <w:bCs/>
                <w:color w:val="000000" w:themeColor="text1"/>
                <w:sz w:val="24"/>
              </w:rPr>
            </w:pPr>
            <w:r>
              <w:rPr>
                <w:rFonts w:hint="eastAsia"/>
                <w:b/>
                <w:bCs/>
                <w:color w:val="000000" w:themeColor="text1"/>
                <w:sz w:val="24"/>
              </w:rPr>
              <w:t>1</w:t>
            </w:r>
            <w:r>
              <w:rPr>
                <w:b/>
                <w:bCs/>
                <w:color w:val="000000" w:themeColor="text1"/>
                <w:sz w:val="24"/>
              </w:rPr>
              <w:t>、环境空气质量现状</w:t>
            </w:r>
          </w:p>
          <w:p w:rsidR="00103DA8" w:rsidRDefault="00F718A3">
            <w:pPr>
              <w:spacing w:line="360" w:lineRule="auto"/>
              <w:ind w:firstLineChars="200" w:firstLine="480"/>
              <w:rPr>
                <w:color w:val="000000" w:themeColor="text1"/>
                <w:sz w:val="24"/>
              </w:rPr>
            </w:pPr>
            <w:r>
              <w:rPr>
                <w:color w:val="000000" w:themeColor="text1"/>
                <w:sz w:val="24"/>
              </w:rPr>
              <w:t>项目所在区域环境空气功能区为二类区，环境空气质量现状评价执行《环境空气质量标准》（</w:t>
            </w:r>
            <w:r>
              <w:rPr>
                <w:color w:val="000000" w:themeColor="text1"/>
                <w:sz w:val="24"/>
              </w:rPr>
              <w:t>GB3095-2012</w:t>
            </w:r>
            <w:r>
              <w:rPr>
                <w:color w:val="000000" w:themeColor="text1"/>
                <w:sz w:val="24"/>
              </w:rPr>
              <w:t>）及修改单中的二级标准。本次环境空气质量现状评价采用《</w:t>
            </w:r>
            <w:r>
              <w:rPr>
                <w:rFonts w:hint="eastAsia"/>
                <w:color w:val="000000" w:themeColor="text1"/>
                <w:sz w:val="24"/>
              </w:rPr>
              <w:t>2024</w:t>
            </w:r>
            <w:r>
              <w:rPr>
                <w:rFonts w:hint="eastAsia"/>
                <w:color w:val="000000" w:themeColor="text1"/>
                <w:sz w:val="24"/>
              </w:rPr>
              <w:t>年宁夏生态环境质量状况</w:t>
            </w:r>
            <w:r>
              <w:rPr>
                <w:color w:val="000000" w:themeColor="text1"/>
                <w:sz w:val="24"/>
              </w:rPr>
              <w:t>》中</w:t>
            </w:r>
            <w:r>
              <w:rPr>
                <w:rFonts w:hint="eastAsia"/>
                <w:color w:val="000000" w:themeColor="text1"/>
                <w:sz w:val="24"/>
              </w:rPr>
              <w:t>泾源县</w:t>
            </w:r>
            <w:r>
              <w:rPr>
                <w:color w:val="000000" w:themeColor="text1"/>
                <w:sz w:val="24"/>
              </w:rPr>
              <w:t>的监测数据，监测项目分别为</w:t>
            </w:r>
            <w:r>
              <w:rPr>
                <w:color w:val="000000" w:themeColor="text1"/>
                <w:sz w:val="24"/>
              </w:rPr>
              <w:t>PM</w:t>
            </w:r>
            <w:r>
              <w:rPr>
                <w:color w:val="000000" w:themeColor="text1"/>
                <w:sz w:val="24"/>
                <w:vertAlign w:val="subscript"/>
              </w:rPr>
              <w:t>10</w:t>
            </w:r>
            <w:r>
              <w:rPr>
                <w:color w:val="000000" w:themeColor="text1"/>
                <w:sz w:val="24"/>
              </w:rPr>
              <w:t>、</w:t>
            </w:r>
            <w:r>
              <w:rPr>
                <w:color w:val="000000" w:themeColor="text1"/>
                <w:sz w:val="24"/>
              </w:rPr>
              <w:t>PM</w:t>
            </w:r>
            <w:r>
              <w:rPr>
                <w:color w:val="000000" w:themeColor="text1"/>
                <w:sz w:val="24"/>
                <w:vertAlign w:val="subscript"/>
              </w:rPr>
              <w:t>2.5</w:t>
            </w:r>
            <w:r>
              <w:rPr>
                <w:color w:val="000000" w:themeColor="text1"/>
                <w:sz w:val="24"/>
              </w:rPr>
              <w:t>、</w:t>
            </w:r>
            <w:r>
              <w:rPr>
                <w:color w:val="000000" w:themeColor="text1"/>
                <w:sz w:val="24"/>
              </w:rPr>
              <w:t>SO</w:t>
            </w:r>
            <w:r>
              <w:rPr>
                <w:color w:val="000000" w:themeColor="text1"/>
                <w:sz w:val="24"/>
                <w:vertAlign w:val="subscript"/>
              </w:rPr>
              <w:t>2</w:t>
            </w:r>
            <w:r>
              <w:rPr>
                <w:color w:val="000000" w:themeColor="text1"/>
                <w:sz w:val="24"/>
              </w:rPr>
              <w:t>、</w:t>
            </w:r>
            <w:r>
              <w:rPr>
                <w:color w:val="000000" w:themeColor="text1"/>
                <w:sz w:val="24"/>
              </w:rPr>
              <w:t>NO</w:t>
            </w:r>
            <w:r>
              <w:rPr>
                <w:color w:val="000000" w:themeColor="text1"/>
                <w:sz w:val="24"/>
                <w:vertAlign w:val="subscript"/>
              </w:rPr>
              <w:t>2</w:t>
            </w:r>
            <w:r>
              <w:rPr>
                <w:color w:val="000000" w:themeColor="text1"/>
                <w:sz w:val="24"/>
              </w:rPr>
              <w:t>、</w:t>
            </w:r>
            <w:r>
              <w:rPr>
                <w:color w:val="000000" w:themeColor="text1"/>
                <w:sz w:val="24"/>
              </w:rPr>
              <w:t>CO</w:t>
            </w:r>
            <w:r>
              <w:rPr>
                <w:color w:val="000000" w:themeColor="text1"/>
                <w:sz w:val="24"/>
              </w:rPr>
              <w:t>、</w:t>
            </w:r>
            <w:r>
              <w:rPr>
                <w:color w:val="000000" w:themeColor="text1"/>
                <w:sz w:val="24"/>
              </w:rPr>
              <w:t>O</w:t>
            </w:r>
            <w:r>
              <w:rPr>
                <w:color w:val="000000" w:themeColor="text1"/>
                <w:sz w:val="24"/>
                <w:vertAlign w:val="subscript"/>
              </w:rPr>
              <w:t>3</w:t>
            </w:r>
            <w:r>
              <w:rPr>
                <w:color w:val="000000" w:themeColor="text1"/>
                <w:sz w:val="24"/>
              </w:rPr>
              <w:t>，具体监测数据见下表。</w:t>
            </w:r>
          </w:p>
          <w:p w:rsidR="00103DA8" w:rsidRDefault="00F718A3">
            <w:pPr>
              <w:adjustRightInd w:val="0"/>
              <w:snapToGrid w:val="0"/>
              <w:ind w:firstLineChars="200" w:firstLine="482"/>
              <w:jc w:val="center"/>
              <w:rPr>
                <w:b/>
                <w:bCs/>
                <w:color w:val="000000" w:themeColor="text1"/>
                <w:sz w:val="24"/>
              </w:rPr>
            </w:pPr>
            <w:r>
              <w:rPr>
                <w:b/>
                <w:bCs/>
                <w:color w:val="000000" w:themeColor="text1"/>
                <w:sz w:val="24"/>
              </w:rPr>
              <w:t>表</w:t>
            </w:r>
            <w:r>
              <w:rPr>
                <w:rFonts w:hint="eastAsia"/>
                <w:b/>
                <w:bCs/>
                <w:color w:val="000000" w:themeColor="text1"/>
                <w:sz w:val="24"/>
              </w:rPr>
              <w:t xml:space="preserve">3-1  </w:t>
            </w:r>
            <w:r>
              <w:rPr>
                <w:b/>
                <w:bCs/>
                <w:color w:val="000000" w:themeColor="text1"/>
                <w:sz w:val="24"/>
              </w:rPr>
              <w:t xml:space="preserve">  </w:t>
            </w:r>
            <w:r>
              <w:rPr>
                <w:b/>
                <w:bCs/>
                <w:color w:val="000000" w:themeColor="text1"/>
                <w:sz w:val="24"/>
              </w:rPr>
              <w:t>环境空气质量监测结果及评价统计表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25"/>
              <w:gridCol w:w="2690"/>
              <w:gridCol w:w="1574"/>
              <w:gridCol w:w="1156"/>
              <w:gridCol w:w="876"/>
              <w:gridCol w:w="739"/>
            </w:tblGrid>
            <w:tr w:rsidR="00103DA8">
              <w:trPr>
                <w:trHeight w:val="340"/>
                <w:jc w:val="center"/>
              </w:trPr>
              <w:tc>
                <w:tcPr>
                  <w:tcW w:w="1040" w:type="dxa"/>
                  <w:vAlign w:val="center"/>
                </w:tcPr>
                <w:p w:rsidR="00103DA8" w:rsidRDefault="00F718A3">
                  <w:pPr>
                    <w:jc w:val="center"/>
                    <w:rPr>
                      <w:b/>
                      <w:bCs/>
                      <w:color w:val="000000" w:themeColor="text1"/>
                      <w:szCs w:val="21"/>
                    </w:rPr>
                  </w:pPr>
                  <w:r>
                    <w:rPr>
                      <w:b/>
                      <w:bCs/>
                      <w:color w:val="000000" w:themeColor="text1"/>
                    </w:rPr>
                    <w:t>基本污染物</w:t>
                  </w:r>
                </w:p>
              </w:tc>
              <w:tc>
                <w:tcPr>
                  <w:tcW w:w="2788" w:type="dxa"/>
                  <w:vAlign w:val="center"/>
                </w:tcPr>
                <w:p w:rsidR="00103DA8" w:rsidRDefault="00F718A3">
                  <w:pPr>
                    <w:jc w:val="center"/>
                    <w:rPr>
                      <w:b/>
                      <w:bCs/>
                      <w:color w:val="000000" w:themeColor="text1"/>
                    </w:rPr>
                  </w:pPr>
                  <w:proofErr w:type="gramStart"/>
                  <w:r>
                    <w:rPr>
                      <w:b/>
                      <w:bCs/>
                      <w:color w:val="000000" w:themeColor="text1"/>
                    </w:rPr>
                    <w:t>年评价</w:t>
                  </w:r>
                  <w:proofErr w:type="gramEnd"/>
                  <w:r>
                    <w:rPr>
                      <w:b/>
                      <w:bCs/>
                      <w:color w:val="000000" w:themeColor="text1"/>
                    </w:rPr>
                    <w:t>指标</w:t>
                  </w:r>
                </w:p>
              </w:tc>
              <w:tc>
                <w:tcPr>
                  <w:tcW w:w="1597" w:type="dxa"/>
                  <w:vAlign w:val="center"/>
                </w:tcPr>
                <w:p w:rsidR="00103DA8" w:rsidRDefault="00F718A3">
                  <w:pPr>
                    <w:jc w:val="center"/>
                    <w:rPr>
                      <w:b/>
                      <w:bCs/>
                      <w:color w:val="000000" w:themeColor="text1"/>
                    </w:rPr>
                  </w:pPr>
                  <w:r>
                    <w:rPr>
                      <w:b/>
                      <w:bCs/>
                      <w:color w:val="000000" w:themeColor="text1"/>
                    </w:rPr>
                    <w:t>现状浓度</w:t>
                  </w:r>
                  <w:r>
                    <w:rPr>
                      <w:b/>
                      <w:bCs/>
                      <w:color w:val="000000" w:themeColor="text1"/>
                    </w:rPr>
                    <w:t>/</w:t>
                  </w:r>
                </w:p>
                <w:p w:rsidR="00103DA8" w:rsidRDefault="00F718A3">
                  <w:pPr>
                    <w:jc w:val="center"/>
                    <w:rPr>
                      <w:b/>
                      <w:bCs/>
                      <w:color w:val="000000" w:themeColor="text1"/>
                    </w:rPr>
                  </w:pPr>
                  <w:r>
                    <w:rPr>
                      <w:rFonts w:hint="eastAsia"/>
                      <w:b/>
                      <w:bCs/>
                      <w:color w:val="000000" w:themeColor="text1"/>
                    </w:rPr>
                    <w:t>(</w:t>
                  </w:r>
                  <w:r>
                    <w:rPr>
                      <w:b/>
                      <w:bCs/>
                      <w:color w:val="000000" w:themeColor="text1"/>
                    </w:rPr>
                    <w:t>μg/m</w:t>
                  </w:r>
                  <w:r>
                    <w:rPr>
                      <w:b/>
                      <w:bCs/>
                      <w:color w:val="000000" w:themeColor="text1"/>
                      <w:vertAlign w:val="superscript"/>
                    </w:rPr>
                    <w:t>3</w:t>
                  </w:r>
                  <w:r>
                    <w:rPr>
                      <w:rFonts w:hint="eastAsia"/>
                      <w:b/>
                      <w:bCs/>
                      <w:color w:val="000000" w:themeColor="text1"/>
                      <w:vertAlign w:val="superscript"/>
                    </w:rPr>
                    <w:t>)</w:t>
                  </w:r>
                </w:p>
              </w:tc>
              <w:tc>
                <w:tcPr>
                  <w:tcW w:w="1169" w:type="dxa"/>
                  <w:vAlign w:val="center"/>
                </w:tcPr>
                <w:p w:rsidR="00103DA8" w:rsidRDefault="00F718A3">
                  <w:pPr>
                    <w:jc w:val="center"/>
                    <w:rPr>
                      <w:b/>
                      <w:bCs/>
                      <w:color w:val="000000" w:themeColor="text1"/>
                    </w:rPr>
                  </w:pPr>
                  <w:r>
                    <w:rPr>
                      <w:b/>
                      <w:bCs/>
                      <w:color w:val="000000" w:themeColor="text1"/>
                    </w:rPr>
                    <w:t>标准值</w:t>
                  </w:r>
                  <w:r>
                    <w:rPr>
                      <w:b/>
                      <w:bCs/>
                      <w:color w:val="000000" w:themeColor="text1"/>
                    </w:rPr>
                    <w:t>/</w:t>
                  </w:r>
                </w:p>
                <w:p w:rsidR="00103DA8" w:rsidRDefault="00F718A3">
                  <w:pPr>
                    <w:jc w:val="center"/>
                    <w:rPr>
                      <w:b/>
                      <w:bCs/>
                      <w:color w:val="000000" w:themeColor="text1"/>
                    </w:rPr>
                  </w:pPr>
                  <w:r>
                    <w:rPr>
                      <w:rFonts w:hint="eastAsia"/>
                      <w:b/>
                      <w:bCs/>
                      <w:color w:val="000000" w:themeColor="text1"/>
                    </w:rPr>
                    <w:t>(</w:t>
                  </w:r>
                  <w:r>
                    <w:rPr>
                      <w:b/>
                      <w:bCs/>
                      <w:color w:val="000000" w:themeColor="text1"/>
                    </w:rPr>
                    <w:t>μg/m</w:t>
                  </w:r>
                  <w:r>
                    <w:rPr>
                      <w:b/>
                      <w:bCs/>
                      <w:color w:val="000000" w:themeColor="text1"/>
                      <w:vertAlign w:val="superscript"/>
                    </w:rPr>
                    <w:t>3</w:t>
                  </w:r>
                  <w:r>
                    <w:rPr>
                      <w:rFonts w:hint="eastAsia"/>
                      <w:b/>
                      <w:bCs/>
                      <w:color w:val="000000" w:themeColor="text1"/>
                      <w:vertAlign w:val="superscript"/>
                    </w:rPr>
                    <w:t>)</w:t>
                  </w:r>
                </w:p>
              </w:tc>
              <w:tc>
                <w:tcPr>
                  <w:tcW w:w="877" w:type="dxa"/>
                  <w:vAlign w:val="center"/>
                </w:tcPr>
                <w:p w:rsidR="00103DA8" w:rsidRDefault="00F718A3">
                  <w:pPr>
                    <w:jc w:val="center"/>
                    <w:rPr>
                      <w:b/>
                      <w:bCs/>
                      <w:color w:val="000000" w:themeColor="text1"/>
                    </w:rPr>
                  </w:pPr>
                  <w:r>
                    <w:rPr>
                      <w:b/>
                      <w:bCs/>
                      <w:color w:val="000000" w:themeColor="text1"/>
                    </w:rPr>
                    <w:t>占标率（</w:t>
                  </w:r>
                  <w:r>
                    <w:rPr>
                      <w:b/>
                      <w:bCs/>
                      <w:color w:val="000000" w:themeColor="text1"/>
                    </w:rPr>
                    <w:t>%</w:t>
                  </w:r>
                  <w:r>
                    <w:rPr>
                      <w:b/>
                      <w:bCs/>
                      <w:color w:val="000000" w:themeColor="text1"/>
                    </w:rPr>
                    <w:t>）</w:t>
                  </w:r>
                </w:p>
              </w:tc>
              <w:tc>
                <w:tcPr>
                  <w:tcW w:w="752" w:type="dxa"/>
                  <w:vAlign w:val="center"/>
                </w:tcPr>
                <w:p w:rsidR="00103DA8" w:rsidRDefault="00F718A3">
                  <w:pPr>
                    <w:jc w:val="center"/>
                    <w:rPr>
                      <w:b/>
                      <w:bCs/>
                      <w:color w:val="000000" w:themeColor="text1"/>
                    </w:rPr>
                  </w:pPr>
                  <w:r>
                    <w:rPr>
                      <w:b/>
                      <w:bCs/>
                      <w:color w:val="000000" w:themeColor="text1"/>
                    </w:rPr>
                    <w:t>达标情况</w:t>
                  </w:r>
                </w:p>
              </w:tc>
            </w:tr>
            <w:tr w:rsidR="00103DA8">
              <w:trPr>
                <w:trHeight w:val="340"/>
                <w:jc w:val="center"/>
              </w:trPr>
              <w:tc>
                <w:tcPr>
                  <w:tcW w:w="1040" w:type="dxa"/>
                  <w:vAlign w:val="center"/>
                </w:tcPr>
                <w:p w:rsidR="00103DA8" w:rsidRDefault="00F718A3">
                  <w:pPr>
                    <w:jc w:val="center"/>
                    <w:rPr>
                      <w:color w:val="000000" w:themeColor="text1"/>
                    </w:rPr>
                  </w:pPr>
                  <w:r>
                    <w:rPr>
                      <w:color w:val="000000" w:themeColor="text1"/>
                    </w:rPr>
                    <w:t>SO</w:t>
                  </w:r>
                  <w:r>
                    <w:rPr>
                      <w:color w:val="000000" w:themeColor="text1"/>
                      <w:vertAlign w:val="subscript"/>
                    </w:rPr>
                    <w:t>2</w:t>
                  </w:r>
                </w:p>
              </w:tc>
              <w:tc>
                <w:tcPr>
                  <w:tcW w:w="2788" w:type="dxa"/>
                  <w:vAlign w:val="center"/>
                </w:tcPr>
                <w:p w:rsidR="00103DA8" w:rsidRDefault="00F718A3">
                  <w:pPr>
                    <w:adjustRightInd w:val="0"/>
                    <w:snapToGrid w:val="0"/>
                    <w:jc w:val="center"/>
                    <w:rPr>
                      <w:color w:val="000000" w:themeColor="text1"/>
                    </w:rPr>
                  </w:pPr>
                  <w:r>
                    <w:rPr>
                      <w:color w:val="000000" w:themeColor="text1"/>
                    </w:rPr>
                    <w:t>年平均质量浓度</w:t>
                  </w:r>
                </w:p>
              </w:tc>
              <w:tc>
                <w:tcPr>
                  <w:tcW w:w="1597" w:type="dxa"/>
                  <w:vAlign w:val="center"/>
                </w:tcPr>
                <w:p w:rsidR="00103DA8" w:rsidRDefault="00F718A3">
                  <w:pPr>
                    <w:adjustRightInd w:val="0"/>
                    <w:snapToGrid w:val="0"/>
                    <w:jc w:val="center"/>
                    <w:rPr>
                      <w:color w:val="000000" w:themeColor="text1"/>
                    </w:rPr>
                  </w:pPr>
                  <w:r>
                    <w:rPr>
                      <w:rFonts w:hint="eastAsia"/>
                      <w:color w:val="000000" w:themeColor="text1"/>
                    </w:rPr>
                    <w:t>6</w:t>
                  </w:r>
                </w:p>
              </w:tc>
              <w:tc>
                <w:tcPr>
                  <w:tcW w:w="1169" w:type="dxa"/>
                  <w:vAlign w:val="center"/>
                </w:tcPr>
                <w:p w:rsidR="00103DA8" w:rsidRDefault="00F718A3">
                  <w:pPr>
                    <w:adjustRightInd w:val="0"/>
                    <w:snapToGrid w:val="0"/>
                    <w:jc w:val="center"/>
                    <w:rPr>
                      <w:color w:val="000000" w:themeColor="text1"/>
                    </w:rPr>
                  </w:pPr>
                  <w:r>
                    <w:rPr>
                      <w:color w:val="000000" w:themeColor="text1"/>
                    </w:rPr>
                    <w:t>60</w:t>
                  </w:r>
                </w:p>
              </w:tc>
              <w:tc>
                <w:tcPr>
                  <w:tcW w:w="877" w:type="dxa"/>
                  <w:vAlign w:val="center"/>
                </w:tcPr>
                <w:p w:rsidR="00103DA8" w:rsidRDefault="00F718A3">
                  <w:pPr>
                    <w:adjustRightInd w:val="0"/>
                    <w:snapToGrid w:val="0"/>
                    <w:jc w:val="center"/>
                    <w:rPr>
                      <w:color w:val="000000" w:themeColor="text1"/>
                    </w:rPr>
                  </w:pPr>
                  <w:r>
                    <w:rPr>
                      <w:rFonts w:hint="eastAsia"/>
                      <w:color w:val="000000" w:themeColor="text1"/>
                    </w:rPr>
                    <w:t>10.00</w:t>
                  </w:r>
                </w:p>
              </w:tc>
              <w:tc>
                <w:tcPr>
                  <w:tcW w:w="752" w:type="dxa"/>
                  <w:vAlign w:val="center"/>
                </w:tcPr>
                <w:p w:rsidR="00103DA8" w:rsidRDefault="00F718A3">
                  <w:pPr>
                    <w:jc w:val="center"/>
                    <w:rPr>
                      <w:color w:val="000000" w:themeColor="text1"/>
                    </w:rPr>
                  </w:pPr>
                  <w:r>
                    <w:rPr>
                      <w:color w:val="000000" w:themeColor="text1"/>
                    </w:rPr>
                    <w:t>达标</w:t>
                  </w:r>
                </w:p>
              </w:tc>
            </w:tr>
            <w:tr w:rsidR="00103DA8">
              <w:trPr>
                <w:trHeight w:val="340"/>
                <w:jc w:val="center"/>
              </w:trPr>
              <w:tc>
                <w:tcPr>
                  <w:tcW w:w="1040" w:type="dxa"/>
                  <w:vAlign w:val="center"/>
                </w:tcPr>
                <w:p w:rsidR="00103DA8" w:rsidRDefault="00F718A3">
                  <w:pPr>
                    <w:jc w:val="center"/>
                    <w:rPr>
                      <w:color w:val="000000" w:themeColor="text1"/>
                    </w:rPr>
                  </w:pPr>
                  <w:r>
                    <w:rPr>
                      <w:color w:val="000000" w:themeColor="text1"/>
                    </w:rPr>
                    <w:t>NO</w:t>
                  </w:r>
                  <w:r>
                    <w:rPr>
                      <w:color w:val="000000" w:themeColor="text1"/>
                      <w:vertAlign w:val="subscript"/>
                    </w:rPr>
                    <w:t>2</w:t>
                  </w:r>
                </w:p>
              </w:tc>
              <w:tc>
                <w:tcPr>
                  <w:tcW w:w="2788" w:type="dxa"/>
                  <w:vAlign w:val="center"/>
                </w:tcPr>
                <w:p w:rsidR="00103DA8" w:rsidRDefault="00F718A3">
                  <w:pPr>
                    <w:adjustRightInd w:val="0"/>
                    <w:snapToGrid w:val="0"/>
                    <w:jc w:val="center"/>
                    <w:rPr>
                      <w:color w:val="000000" w:themeColor="text1"/>
                    </w:rPr>
                  </w:pPr>
                  <w:r>
                    <w:rPr>
                      <w:color w:val="000000" w:themeColor="text1"/>
                    </w:rPr>
                    <w:t>年平均质量浓度</w:t>
                  </w:r>
                </w:p>
              </w:tc>
              <w:tc>
                <w:tcPr>
                  <w:tcW w:w="1597" w:type="dxa"/>
                  <w:vAlign w:val="center"/>
                </w:tcPr>
                <w:p w:rsidR="00103DA8" w:rsidRDefault="00F718A3">
                  <w:pPr>
                    <w:adjustRightInd w:val="0"/>
                    <w:snapToGrid w:val="0"/>
                    <w:jc w:val="center"/>
                    <w:rPr>
                      <w:color w:val="000000" w:themeColor="text1"/>
                    </w:rPr>
                  </w:pPr>
                  <w:r>
                    <w:rPr>
                      <w:rFonts w:hint="eastAsia"/>
                      <w:color w:val="000000" w:themeColor="text1"/>
                    </w:rPr>
                    <w:t>7</w:t>
                  </w:r>
                </w:p>
              </w:tc>
              <w:tc>
                <w:tcPr>
                  <w:tcW w:w="1169" w:type="dxa"/>
                  <w:vAlign w:val="center"/>
                </w:tcPr>
                <w:p w:rsidR="00103DA8" w:rsidRDefault="00F718A3">
                  <w:pPr>
                    <w:adjustRightInd w:val="0"/>
                    <w:snapToGrid w:val="0"/>
                    <w:jc w:val="center"/>
                    <w:rPr>
                      <w:color w:val="000000" w:themeColor="text1"/>
                    </w:rPr>
                  </w:pPr>
                  <w:r>
                    <w:rPr>
                      <w:color w:val="000000" w:themeColor="text1"/>
                    </w:rPr>
                    <w:t>40</w:t>
                  </w:r>
                </w:p>
              </w:tc>
              <w:tc>
                <w:tcPr>
                  <w:tcW w:w="877" w:type="dxa"/>
                  <w:vAlign w:val="center"/>
                </w:tcPr>
                <w:p w:rsidR="00103DA8" w:rsidRDefault="00F718A3">
                  <w:pPr>
                    <w:adjustRightInd w:val="0"/>
                    <w:snapToGrid w:val="0"/>
                    <w:jc w:val="center"/>
                    <w:rPr>
                      <w:color w:val="000000" w:themeColor="text1"/>
                    </w:rPr>
                  </w:pPr>
                  <w:r>
                    <w:rPr>
                      <w:rFonts w:hint="eastAsia"/>
                      <w:color w:val="000000" w:themeColor="text1"/>
                    </w:rPr>
                    <w:t>17.50</w:t>
                  </w:r>
                </w:p>
              </w:tc>
              <w:tc>
                <w:tcPr>
                  <w:tcW w:w="752" w:type="dxa"/>
                  <w:vAlign w:val="center"/>
                </w:tcPr>
                <w:p w:rsidR="00103DA8" w:rsidRDefault="00F718A3">
                  <w:pPr>
                    <w:jc w:val="center"/>
                    <w:rPr>
                      <w:color w:val="000000" w:themeColor="text1"/>
                    </w:rPr>
                  </w:pPr>
                  <w:r>
                    <w:rPr>
                      <w:color w:val="000000" w:themeColor="text1"/>
                    </w:rPr>
                    <w:t>达标</w:t>
                  </w:r>
                </w:p>
              </w:tc>
            </w:tr>
            <w:tr w:rsidR="00103DA8">
              <w:trPr>
                <w:trHeight w:val="340"/>
                <w:jc w:val="center"/>
              </w:trPr>
              <w:tc>
                <w:tcPr>
                  <w:tcW w:w="1040" w:type="dxa"/>
                  <w:vAlign w:val="center"/>
                </w:tcPr>
                <w:p w:rsidR="00103DA8" w:rsidRDefault="00F718A3">
                  <w:pPr>
                    <w:jc w:val="center"/>
                    <w:rPr>
                      <w:color w:val="000000" w:themeColor="text1"/>
                    </w:rPr>
                  </w:pPr>
                  <w:r>
                    <w:rPr>
                      <w:color w:val="000000" w:themeColor="text1"/>
                    </w:rPr>
                    <w:t>PM</w:t>
                  </w:r>
                  <w:r>
                    <w:rPr>
                      <w:color w:val="000000" w:themeColor="text1"/>
                      <w:vertAlign w:val="subscript"/>
                    </w:rPr>
                    <w:t>10</w:t>
                  </w:r>
                </w:p>
              </w:tc>
              <w:tc>
                <w:tcPr>
                  <w:tcW w:w="2788" w:type="dxa"/>
                  <w:vAlign w:val="center"/>
                </w:tcPr>
                <w:p w:rsidR="00103DA8" w:rsidRDefault="00F718A3">
                  <w:pPr>
                    <w:adjustRightInd w:val="0"/>
                    <w:snapToGrid w:val="0"/>
                    <w:jc w:val="center"/>
                    <w:rPr>
                      <w:color w:val="000000" w:themeColor="text1"/>
                    </w:rPr>
                  </w:pPr>
                  <w:r>
                    <w:rPr>
                      <w:color w:val="000000" w:themeColor="text1"/>
                    </w:rPr>
                    <w:t>年平均质量浓度</w:t>
                  </w:r>
                </w:p>
              </w:tc>
              <w:tc>
                <w:tcPr>
                  <w:tcW w:w="1597" w:type="dxa"/>
                  <w:vAlign w:val="center"/>
                </w:tcPr>
                <w:p w:rsidR="00103DA8" w:rsidRDefault="00F718A3">
                  <w:pPr>
                    <w:adjustRightInd w:val="0"/>
                    <w:snapToGrid w:val="0"/>
                    <w:jc w:val="center"/>
                    <w:rPr>
                      <w:color w:val="000000" w:themeColor="text1"/>
                    </w:rPr>
                  </w:pPr>
                  <w:r>
                    <w:rPr>
                      <w:rFonts w:hint="eastAsia"/>
                      <w:color w:val="000000" w:themeColor="text1"/>
                    </w:rPr>
                    <w:t>47</w:t>
                  </w:r>
                </w:p>
              </w:tc>
              <w:tc>
                <w:tcPr>
                  <w:tcW w:w="1169" w:type="dxa"/>
                  <w:vAlign w:val="center"/>
                </w:tcPr>
                <w:p w:rsidR="00103DA8" w:rsidRDefault="00F718A3">
                  <w:pPr>
                    <w:adjustRightInd w:val="0"/>
                    <w:snapToGrid w:val="0"/>
                    <w:jc w:val="center"/>
                    <w:rPr>
                      <w:color w:val="000000" w:themeColor="text1"/>
                    </w:rPr>
                  </w:pPr>
                  <w:r>
                    <w:rPr>
                      <w:color w:val="000000" w:themeColor="text1"/>
                    </w:rPr>
                    <w:t>70</w:t>
                  </w:r>
                </w:p>
              </w:tc>
              <w:tc>
                <w:tcPr>
                  <w:tcW w:w="877" w:type="dxa"/>
                  <w:vAlign w:val="center"/>
                </w:tcPr>
                <w:p w:rsidR="00103DA8" w:rsidRDefault="00F718A3">
                  <w:pPr>
                    <w:adjustRightInd w:val="0"/>
                    <w:snapToGrid w:val="0"/>
                    <w:jc w:val="center"/>
                    <w:rPr>
                      <w:color w:val="000000" w:themeColor="text1"/>
                    </w:rPr>
                  </w:pPr>
                  <w:r>
                    <w:rPr>
                      <w:rFonts w:hint="eastAsia"/>
                      <w:color w:val="000000" w:themeColor="text1"/>
                    </w:rPr>
                    <w:t>67.14</w:t>
                  </w:r>
                </w:p>
              </w:tc>
              <w:tc>
                <w:tcPr>
                  <w:tcW w:w="752" w:type="dxa"/>
                  <w:vAlign w:val="center"/>
                </w:tcPr>
                <w:p w:rsidR="00103DA8" w:rsidRDefault="00F718A3">
                  <w:pPr>
                    <w:jc w:val="center"/>
                    <w:rPr>
                      <w:color w:val="000000" w:themeColor="text1"/>
                    </w:rPr>
                  </w:pPr>
                  <w:r>
                    <w:rPr>
                      <w:color w:val="000000" w:themeColor="text1"/>
                    </w:rPr>
                    <w:t>达标</w:t>
                  </w:r>
                </w:p>
              </w:tc>
            </w:tr>
            <w:tr w:rsidR="00103DA8">
              <w:trPr>
                <w:trHeight w:val="340"/>
                <w:jc w:val="center"/>
              </w:trPr>
              <w:tc>
                <w:tcPr>
                  <w:tcW w:w="1040" w:type="dxa"/>
                  <w:vAlign w:val="center"/>
                </w:tcPr>
                <w:p w:rsidR="00103DA8" w:rsidRDefault="00F718A3">
                  <w:pPr>
                    <w:jc w:val="center"/>
                    <w:rPr>
                      <w:color w:val="000000" w:themeColor="text1"/>
                    </w:rPr>
                  </w:pPr>
                  <w:r>
                    <w:rPr>
                      <w:color w:val="000000" w:themeColor="text1"/>
                    </w:rPr>
                    <w:t>PM</w:t>
                  </w:r>
                  <w:r>
                    <w:rPr>
                      <w:color w:val="000000" w:themeColor="text1"/>
                      <w:vertAlign w:val="subscript"/>
                    </w:rPr>
                    <w:t>2.5</w:t>
                  </w:r>
                </w:p>
              </w:tc>
              <w:tc>
                <w:tcPr>
                  <w:tcW w:w="2788" w:type="dxa"/>
                  <w:vAlign w:val="center"/>
                </w:tcPr>
                <w:p w:rsidR="00103DA8" w:rsidRDefault="00F718A3">
                  <w:pPr>
                    <w:adjustRightInd w:val="0"/>
                    <w:snapToGrid w:val="0"/>
                    <w:jc w:val="center"/>
                    <w:rPr>
                      <w:color w:val="000000" w:themeColor="text1"/>
                    </w:rPr>
                  </w:pPr>
                  <w:r>
                    <w:rPr>
                      <w:color w:val="000000" w:themeColor="text1"/>
                    </w:rPr>
                    <w:t>年平均质量浓度</w:t>
                  </w:r>
                </w:p>
              </w:tc>
              <w:tc>
                <w:tcPr>
                  <w:tcW w:w="1597" w:type="dxa"/>
                  <w:vAlign w:val="center"/>
                </w:tcPr>
                <w:p w:rsidR="00103DA8" w:rsidRDefault="00F718A3">
                  <w:pPr>
                    <w:adjustRightInd w:val="0"/>
                    <w:snapToGrid w:val="0"/>
                    <w:jc w:val="center"/>
                    <w:rPr>
                      <w:color w:val="000000" w:themeColor="text1"/>
                    </w:rPr>
                  </w:pPr>
                  <w:r>
                    <w:rPr>
                      <w:rFonts w:hint="eastAsia"/>
                      <w:color w:val="000000" w:themeColor="text1"/>
                    </w:rPr>
                    <w:t>17</w:t>
                  </w:r>
                </w:p>
              </w:tc>
              <w:tc>
                <w:tcPr>
                  <w:tcW w:w="1169" w:type="dxa"/>
                  <w:vAlign w:val="center"/>
                </w:tcPr>
                <w:p w:rsidR="00103DA8" w:rsidRDefault="00F718A3">
                  <w:pPr>
                    <w:adjustRightInd w:val="0"/>
                    <w:snapToGrid w:val="0"/>
                    <w:jc w:val="center"/>
                    <w:rPr>
                      <w:color w:val="000000" w:themeColor="text1"/>
                    </w:rPr>
                  </w:pPr>
                  <w:r>
                    <w:rPr>
                      <w:color w:val="000000" w:themeColor="text1"/>
                    </w:rPr>
                    <w:t>35</w:t>
                  </w:r>
                </w:p>
              </w:tc>
              <w:tc>
                <w:tcPr>
                  <w:tcW w:w="877" w:type="dxa"/>
                  <w:vAlign w:val="center"/>
                </w:tcPr>
                <w:p w:rsidR="00103DA8" w:rsidRDefault="00F718A3">
                  <w:pPr>
                    <w:adjustRightInd w:val="0"/>
                    <w:snapToGrid w:val="0"/>
                    <w:jc w:val="center"/>
                    <w:rPr>
                      <w:color w:val="000000" w:themeColor="text1"/>
                    </w:rPr>
                  </w:pPr>
                  <w:r>
                    <w:rPr>
                      <w:rFonts w:hint="eastAsia"/>
                      <w:color w:val="000000" w:themeColor="text1"/>
                    </w:rPr>
                    <w:t>60.00</w:t>
                  </w:r>
                </w:p>
              </w:tc>
              <w:tc>
                <w:tcPr>
                  <w:tcW w:w="752" w:type="dxa"/>
                  <w:vAlign w:val="center"/>
                </w:tcPr>
                <w:p w:rsidR="00103DA8" w:rsidRDefault="00F718A3">
                  <w:pPr>
                    <w:jc w:val="center"/>
                    <w:rPr>
                      <w:color w:val="000000" w:themeColor="text1"/>
                    </w:rPr>
                  </w:pPr>
                  <w:r>
                    <w:rPr>
                      <w:color w:val="000000" w:themeColor="text1"/>
                    </w:rPr>
                    <w:t>达标</w:t>
                  </w:r>
                </w:p>
              </w:tc>
            </w:tr>
            <w:tr w:rsidR="00103DA8">
              <w:trPr>
                <w:trHeight w:val="340"/>
                <w:jc w:val="center"/>
              </w:trPr>
              <w:tc>
                <w:tcPr>
                  <w:tcW w:w="1040" w:type="dxa"/>
                  <w:vAlign w:val="center"/>
                </w:tcPr>
                <w:p w:rsidR="00103DA8" w:rsidRDefault="00F718A3">
                  <w:pPr>
                    <w:jc w:val="center"/>
                    <w:rPr>
                      <w:color w:val="000000" w:themeColor="text1"/>
                    </w:rPr>
                  </w:pPr>
                  <w:r>
                    <w:rPr>
                      <w:color w:val="000000" w:themeColor="text1"/>
                    </w:rPr>
                    <w:t>CO</w:t>
                  </w:r>
                </w:p>
              </w:tc>
              <w:tc>
                <w:tcPr>
                  <w:tcW w:w="2788" w:type="dxa"/>
                  <w:vAlign w:val="center"/>
                </w:tcPr>
                <w:p w:rsidR="00103DA8" w:rsidRDefault="00F718A3">
                  <w:pPr>
                    <w:adjustRightInd w:val="0"/>
                    <w:snapToGrid w:val="0"/>
                    <w:jc w:val="center"/>
                    <w:rPr>
                      <w:color w:val="000000" w:themeColor="text1"/>
                    </w:rPr>
                  </w:pPr>
                  <w:r>
                    <w:rPr>
                      <w:color w:val="000000" w:themeColor="text1"/>
                    </w:rPr>
                    <w:t>24</w:t>
                  </w:r>
                  <w:r>
                    <w:rPr>
                      <w:color w:val="000000" w:themeColor="text1"/>
                    </w:rPr>
                    <w:t>小时平均第</w:t>
                  </w:r>
                  <w:r>
                    <w:rPr>
                      <w:color w:val="000000" w:themeColor="text1"/>
                    </w:rPr>
                    <w:t>95</w:t>
                  </w:r>
                  <w:proofErr w:type="gramStart"/>
                  <w:r>
                    <w:rPr>
                      <w:color w:val="000000" w:themeColor="text1"/>
                    </w:rPr>
                    <w:t>百</w:t>
                  </w:r>
                  <w:proofErr w:type="gramEnd"/>
                  <w:r>
                    <w:rPr>
                      <w:color w:val="000000" w:themeColor="text1"/>
                    </w:rPr>
                    <w:t>分位数</w:t>
                  </w:r>
                </w:p>
              </w:tc>
              <w:tc>
                <w:tcPr>
                  <w:tcW w:w="1597" w:type="dxa"/>
                  <w:vAlign w:val="center"/>
                </w:tcPr>
                <w:p w:rsidR="00103DA8" w:rsidRDefault="00F718A3">
                  <w:pPr>
                    <w:adjustRightInd w:val="0"/>
                    <w:snapToGrid w:val="0"/>
                    <w:jc w:val="center"/>
                    <w:rPr>
                      <w:color w:val="000000" w:themeColor="text1"/>
                    </w:rPr>
                  </w:pPr>
                  <w:r>
                    <w:rPr>
                      <w:rFonts w:hint="eastAsia"/>
                      <w:color w:val="000000" w:themeColor="text1"/>
                    </w:rPr>
                    <w:t>0.8</w:t>
                  </w:r>
                  <w:r>
                    <w:rPr>
                      <w:color w:val="000000" w:themeColor="text1"/>
                    </w:rPr>
                    <w:t>mg/m</w:t>
                  </w:r>
                  <w:r>
                    <w:rPr>
                      <w:color w:val="000000" w:themeColor="text1"/>
                      <w:vertAlign w:val="superscript"/>
                    </w:rPr>
                    <w:t>3</w:t>
                  </w:r>
                </w:p>
              </w:tc>
              <w:tc>
                <w:tcPr>
                  <w:tcW w:w="1169" w:type="dxa"/>
                  <w:vAlign w:val="center"/>
                </w:tcPr>
                <w:p w:rsidR="00103DA8" w:rsidRDefault="00F718A3">
                  <w:pPr>
                    <w:adjustRightInd w:val="0"/>
                    <w:snapToGrid w:val="0"/>
                    <w:jc w:val="center"/>
                    <w:rPr>
                      <w:color w:val="000000" w:themeColor="text1"/>
                    </w:rPr>
                  </w:pPr>
                  <w:r>
                    <w:rPr>
                      <w:color w:val="000000" w:themeColor="text1"/>
                    </w:rPr>
                    <w:t>4 mg/m</w:t>
                  </w:r>
                  <w:r>
                    <w:rPr>
                      <w:color w:val="000000" w:themeColor="text1"/>
                      <w:vertAlign w:val="superscript"/>
                    </w:rPr>
                    <w:t>3</w:t>
                  </w:r>
                </w:p>
              </w:tc>
              <w:tc>
                <w:tcPr>
                  <w:tcW w:w="877" w:type="dxa"/>
                  <w:vAlign w:val="center"/>
                </w:tcPr>
                <w:p w:rsidR="00103DA8" w:rsidRDefault="00F718A3">
                  <w:pPr>
                    <w:adjustRightInd w:val="0"/>
                    <w:snapToGrid w:val="0"/>
                    <w:jc w:val="center"/>
                    <w:rPr>
                      <w:color w:val="000000" w:themeColor="text1"/>
                    </w:rPr>
                  </w:pPr>
                  <w:r>
                    <w:rPr>
                      <w:rFonts w:hint="eastAsia"/>
                      <w:color w:val="000000" w:themeColor="text1"/>
                    </w:rPr>
                    <w:t>48.57</w:t>
                  </w:r>
                </w:p>
              </w:tc>
              <w:tc>
                <w:tcPr>
                  <w:tcW w:w="752" w:type="dxa"/>
                  <w:vAlign w:val="center"/>
                </w:tcPr>
                <w:p w:rsidR="00103DA8" w:rsidRDefault="00F718A3">
                  <w:pPr>
                    <w:jc w:val="center"/>
                    <w:rPr>
                      <w:color w:val="000000" w:themeColor="text1"/>
                    </w:rPr>
                  </w:pPr>
                  <w:r>
                    <w:rPr>
                      <w:color w:val="000000" w:themeColor="text1"/>
                    </w:rPr>
                    <w:t>达标</w:t>
                  </w:r>
                </w:p>
              </w:tc>
            </w:tr>
            <w:tr w:rsidR="00103DA8">
              <w:trPr>
                <w:trHeight w:val="340"/>
                <w:jc w:val="center"/>
              </w:trPr>
              <w:tc>
                <w:tcPr>
                  <w:tcW w:w="1040" w:type="dxa"/>
                  <w:vAlign w:val="center"/>
                </w:tcPr>
                <w:p w:rsidR="00103DA8" w:rsidRDefault="00F718A3">
                  <w:pPr>
                    <w:jc w:val="center"/>
                    <w:rPr>
                      <w:color w:val="000000" w:themeColor="text1"/>
                    </w:rPr>
                  </w:pPr>
                  <w:r>
                    <w:rPr>
                      <w:color w:val="000000" w:themeColor="text1"/>
                    </w:rPr>
                    <w:t>O</w:t>
                  </w:r>
                  <w:r>
                    <w:rPr>
                      <w:color w:val="000000" w:themeColor="text1"/>
                      <w:vertAlign w:val="subscript"/>
                    </w:rPr>
                    <w:t>3</w:t>
                  </w:r>
                </w:p>
              </w:tc>
              <w:tc>
                <w:tcPr>
                  <w:tcW w:w="2788" w:type="dxa"/>
                  <w:vAlign w:val="center"/>
                </w:tcPr>
                <w:p w:rsidR="00103DA8" w:rsidRDefault="00F718A3">
                  <w:pPr>
                    <w:adjustRightInd w:val="0"/>
                    <w:snapToGrid w:val="0"/>
                    <w:jc w:val="center"/>
                    <w:rPr>
                      <w:color w:val="000000" w:themeColor="text1"/>
                    </w:rPr>
                  </w:pPr>
                  <w:r>
                    <w:rPr>
                      <w:color w:val="000000" w:themeColor="text1"/>
                    </w:rPr>
                    <w:t>日最大</w:t>
                  </w:r>
                  <w:r>
                    <w:rPr>
                      <w:color w:val="000000" w:themeColor="text1"/>
                    </w:rPr>
                    <w:t>8</w:t>
                  </w:r>
                  <w:r>
                    <w:rPr>
                      <w:color w:val="000000" w:themeColor="text1"/>
                    </w:rPr>
                    <w:t>小时滑动平均值的第</w:t>
                  </w:r>
                  <w:r>
                    <w:rPr>
                      <w:color w:val="000000" w:themeColor="text1"/>
                    </w:rPr>
                    <w:t>90</w:t>
                  </w:r>
                  <w:proofErr w:type="gramStart"/>
                  <w:r>
                    <w:rPr>
                      <w:color w:val="000000" w:themeColor="text1"/>
                    </w:rPr>
                    <w:t>百</w:t>
                  </w:r>
                  <w:proofErr w:type="gramEnd"/>
                  <w:r>
                    <w:rPr>
                      <w:color w:val="000000" w:themeColor="text1"/>
                    </w:rPr>
                    <w:t>分位数</w:t>
                  </w:r>
                </w:p>
              </w:tc>
              <w:tc>
                <w:tcPr>
                  <w:tcW w:w="1597" w:type="dxa"/>
                  <w:vAlign w:val="center"/>
                </w:tcPr>
                <w:p w:rsidR="00103DA8" w:rsidRDefault="00F718A3">
                  <w:pPr>
                    <w:adjustRightInd w:val="0"/>
                    <w:snapToGrid w:val="0"/>
                    <w:jc w:val="center"/>
                    <w:rPr>
                      <w:color w:val="000000" w:themeColor="text1"/>
                    </w:rPr>
                  </w:pPr>
                  <w:r>
                    <w:rPr>
                      <w:rFonts w:hint="eastAsia"/>
                      <w:color w:val="000000" w:themeColor="text1"/>
                    </w:rPr>
                    <w:t>137</w:t>
                  </w:r>
                </w:p>
              </w:tc>
              <w:tc>
                <w:tcPr>
                  <w:tcW w:w="1169" w:type="dxa"/>
                  <w:vAlign w:val="center"/>
                </w:tcPr>
                <w:p w:rsidR="00103DA8" w:rsidRDefault="00F718A3">
                  <w:pPr>
                    <w:adjustRightInd w:val="0"/>
                    <w:snapToGrid w:val="0"/>
                    <w:jc w:val="center"/>
                    <w:rPr>
                      <w:color w:val="000000" w:themeColor="text1"/>
                    </w:rPr>
                  </w:pPr>
                  <w:r>
                    <w:rPr>
                      <w:color w:val="000000" w:themeColor="text1"/>
                    </w:rPr>
                    <w:t>160</w:t>
                  </w:r>
                </w:p>
              </w:tc>
              <w:tc>
                <w:tcPr>
                  <w:tcW w:w="877" w:type="dxa"/>
                  <w:vAlign w:val="center"/>
                </w:tcPr>
                <w:p w:rsidR="00103DA8" w:rsidRDefault="00F718A3">
                  <w:pPr>
                    <w:adjustRightInd w:val="0"/>
                    <w:snapToGrid w:val="0"/>
                    <w:jc w:val="center"/>
                    <w:rPr>
                      <w:color w:val="000000" w:themeColor="text1"/>
                    </w:rPr>
                  </w:pPr>
                  <w:r>
                    <w:rPr>
                      <w:rFonts w:hint="eastAsia"/>
                      <w:color w:val="000000" w:themeColor="text1"/>
                    </w:rPr>
                    <w:t>85.63</w:t>
                  </w:r>
                </w:p>
              </w:tc>
              <w:tc>
                <w:tcPr>
                  <w:tcW w:w="752" w:type="dxa"/>
                  <w:vAlign w:val="center"/>
                </w:tcPr>
                <w:p w:rsidR="00103DA8" w:rsidRDefault="00F718A3">
                  <w:pPr>
                    <w:jc w:val="center"/>
                    <w:rPr>
                      <w:color w:val="000000" w:themeColor="text1"/>
                    </w:rPr>
                  </w:pPr>
                  <w:r>
                    <w:rPr>
                      <w:color w:val="000000" w:themeColor="text1"/>
                    </w:rPr>
                    <w:t>达标</w:t>
                  </w:r>
                </w:p>
              </w:tc>
            </w:tr>
            <w:tr w:rsidR="00103DA8">
              <w:trPr>
                <w:trHeight w:val="340"/>
                <w:jc w:val="center"/>
              </w:trPr>
              <w:tc>
                <w:tcPr>
                  <w:tcW w:w="8223" w:type="dxa"/>
                  <w:gridSpan w:val="6"/>
                  <w:vAlign w:val="center"/>
                </w:tcPr>
                <w:p w:rsidR="00103DA8" w:rsidRDefault="00F718A3">
                  <w:pPr>
                    <w:rPr>
                      <w:color w:val="000000" w:themeColor="text1"/>
                    </w:rPr>
                  </w:pPr>
                  <w:r>
                    <w:rPr>
                      <w:color w:val="000000" w:themeColor="text1"/>
                    </w:rPr>
                    <w:t>备注：</w:t>
                  </w:r>
                  <w:r>
                    <w:rPr>
                      <w:color w:val="000000" w:themeColor="text1"/>
                    </w:rPr>
                    <w:t>CO 24h</w:t>
                  </w:r>
                  <w:r>
                    <w:rPr>
                      <w:color w:val="000000" w:themeColor="text1"/>
                    </w:rPr>
                    <w:t>平均第</w:t>
                  </w:r>
                  <w:r>
                    <w:rPr>
                      <w:color w:val="000000" w:themeColor="text1"/>
                    </w:rPr>
                    <w:t>95</w:t>
                  </w:r>
                  <w:proofErr w:type="gramStart"/>
                  <w:r>
                    <w:rPr>
                      <w:color w:val="000000" w:themeColor="text1"/>
                    </w:rPr>
                    <w:t>百</w:t>
                  </w:r>
                  <w:proofErr w:type="gramEnd"/>
                  <w:r>
                    <w:rPr>
                      <w:color w:val="000000" w:themeColor="text1"/>
                    </w:rPr>
                    <w:t>分位数，</w:t>
                  </w:r>
                  <w:r>
                    <w:rPr>
                      <w:color w:val="000000" w:themeColor="text1"/>
                    </w:rPr>
                    <w:t>O</w:t>
                  </w:r>
                  <w:r>
                    <w:rPr>
                      <w:color w:val="000000" w:themeColor="text1"/>
                      <w:vertAlign w:val="subscript"/>
                    </w:rPr>
                    <w:t>3</w:t>
                  </w:r>
                  <w:r>
                    <w:rPr>
                      <w:color w:val="000000" w:themeColor="text1"/>
                    </w:rPr>
                    <w:t>日最大</w:t>
                  </w:r>
                  <w:r>
                    <w:rPr>
                      <w:color w:val="000000" w:themeColor="text1"/>
                    </w:rPr>
                    <w:t>8h</w:t>
                  </w:r>
                  <w:r>
                    <w:rPr>
                      <w:color w:val="000000" w:themeColor="text1"/>
                    </w:rPr>
                    <w:t>滑动平均值的第</w:t>
                  </w:r>
                  <w:r>
                    <w:rPr>
                      <w:color w:val="000000" w:themeColor="text1"/>
                    </w:rPr>
                    <w:t>90</w:t>
                  </w:r>
                  <w:proofErr w:type="gramStart"/>
                  <w:r>
                    <w:rPr>
                      <w:color w:val="000000" w:themeColor="text1"/>
                    </w:rPr>
                    <w:t>百</w:t>
                  </w:r>
                  <w:proofErr w:type="gramEnd"/>
                  <w:r>
                    <w:rPr>
                      <w:color w:val="000000" w:themeColor="text1"/>
                    </w:rPr>
                    <w:t>分位数。</w:t>
                  </w:r>
                </w:p>
              </w:tc>
            </w:tr>
          </w:tbl>
          <w:p w:rsidR="00103DA8" w:rsidRDefault="00F718A3">
            <w:pPr>
              <w:autoSpaceDE w:val="0"/>
              <w:autoSpaceDN w:val="0"/>
              <w:adjustRightInd w:val="0"/>
              <w:snapToGrid w:val="0"/>
              <w:spacing w:line="360" w:lineRule="auto"/>
              <w:ind w:firstLineChars="200" w:firstLine="480"/>
              <w:rPr>
                <w:color w:val="000000" w:themeColor="text1"/>
                <w:kern w:val="0"/>
                <w:sz w:val="24"/>
              </w:rPr>
            </w:pPr>
            <w:r>
              <w:rPr>
                <w:color w:val="000000" w:themeColor="text1"/>
                <w:sz w:val="24"/>
              </w:rPr>
              <w:t>由监测结果可知，</w:t>
            </w:r>
            <w:r>
              <w:rPr>
                <w:rFonts w:hint="eastAsia"/>
                <w:color w:val="000000" w:themeColor="text1"/>
                <w:sz w:val="24"/>
              </w:rPr>
              <w:t>泾源县</w:t>
            </w:r>
            <w:r>
              <w:rPr>
                <w:color w:val="000000" w:themeColor="text1"/>
                <w:sz w:val="24"/>
              </w:rPr>
              <w:t>202</w:t>
            </w:r>
            <w:r>
              <w:rPr>
                <w:rFonts w:hint="eastAsia"/>
                <w:color w:val="000000" w:themeColor="text1"/>
                <w:sz w:val="24"/>
              </w:rPr>
              <w:t>4</w:t>
            </w:r>
            <w:r>
              <w:rPr>
                <w:color w:val="000000" w:themeColor="text1"/>
                <w:sz w:val="24"/>
              </w:rPr>
              <w:t>年</w:t>
            </w:r>
            <w:r>
              <w:rPr>
                <w:color w:val="000000" w:themeColor="text1"/>
                <w:sz w:val="24"/>
              </w:rPr>
              <w:t>PM</w:t>
            </w:r>
            <w:r>
              <w:rPr>
                <w:color w:val="000000" w:themeColor="text1"/>
                <w:sz w:val="24"/>
                <w:vertAlign w:val="subscript"/>
              </w:rPr>
              <w:t>10</w:t>
            </w:r>
            <w:r>
              <w:rPr>
                <w:color w:val="000000" w:themeColor="text1"/>
                <w:sz w:val="24"/>
              </w:rPr>
              <w:t>年均质量浓度、</w:t>
            </w:r>
            <w:r>
              <w:rPr>
                <w:color w:val="000000" w:themeColor="text1"/>
                <w:sz w:val="24"/>
              </w:rPr>
              <w:t>PM</w:t>
            </w:r>
            <w:r>
              <w:rPr>
                <w:color w:val="000000" w:themeColor="text1"/>
                <w:sz w:val="24"/>
                <w:vertAlign w:val="subscript"/>
              </w:rPr>
              <w:t>2.5</w:t>
            </w:r>
            <w:r>
              <w:rPr>
                <w:color w:val="000000" w:themeColor="text1"/>
                <w:sz w:val="24"/>
              </w:rPr>
              <w:t>年均质量浓度、</w:t>
            </w:r>
            <w:r>
              <w:rPr>
                <w:color w:val="000000" w:themeColor="text1"/>
                <w:sz w:val="24"/>
              </w:rPr>
              <w:t>SO</w:t>
            </w:r>
            <w:r>
              <w:rPr>
                <w:color w:val="000000" w:themeColor="text1"/>
                <w:sz w:val="24"/>
                <w:vertAlign w:val="subscript"/>
              </w:rPr>
              <w:t>2</w:t>
            </w:r>
            <w:r>
              <w:rPr>
                <w:color w:val="000000" w:themeColor="text1"/>
                <w:sz w:val="24"/>
              </w:rPr>
              <w:t>年均质量浓度、</w:t>
            </w:r>
            <w:r>
              <w:rPr>
                <w:color w:val="000000" w:themeColor="text1"/>
                <w:sz w:val="24"/>
              </w:rPr>
              <w:t>NO</w:t>
            </w:r>
            <w:r>
              <w:rPr>
                <w:color w:val="000000" w:themeColor="text1"/>
                <w:sz w:val="24"/>
                <w:vertAlign w:val="subscript"/>
              </w:rPr>
              <w:t>2</w:t>
            </w:r>
            <w:r>
              <w:rPr>
                <w:color w:val="000000" w:themeColor="text1"/>
                <w:sz w:val="24"/>
              </w:rPr>
              <w:t>年均质量浓度、</w:t>
            </w:r>
            <w:r>
              <w:rPr>
                <w:color w:val="000000" w:themeColor="text1"/>
                <w:sz w:val="24"/>
              </w:rPr>
              <w:t>CO24h</w:t>
            </w:r>
            <w:r>
              <w:rPr>
                <w:color w:val="000000" w:themeColor="text1"/>
                <w:sz w:val="24"/>
              </w:rPr>
              <w:t>平均第</w:t>
            </w:r>
            <w:r>
              <w:rPr>
                <w:color w:val="000000" w:themeColor="text1"/>
                <w:sz w:val="24"/>
              </w:rPr>
              <w:t>95</w:t>
            </w:r>
            <w:proofErr w:type="gramStart"/>
            <w:r>
              <w:rPr>
                <w:color w:val="000000" w:themeColor="text1"/>
                <w:sz w:val="24"/>
              </w:rPr>
              <w:t>百</w:t>
            </w:r>
            <w:proofErr w:type="gramEnd"/>
            <w:r>
              <w:rPr>
                <w:color w:val="000000" w:themeColor="text1"/>
                <w:sz w:val="24"/>
              </w:rPr>
              <w:t>分位数、</w:t>
            </w:r>
            <w:r>
              <w:rPr>
                <w:color w:val="000000" w:themeColor="text1"/>
                <w:sz w:val="24"/>
              </w:rPr>
              <w:t>O</w:t>
            </w:r>
            <w:r>
              <w:rPr>
                <w:color w:val="000000" w:themeColor="text1"/>
                <w:sz w:val="24"/>
                <w:vertAlign w:val="subscript"/>
              </w:rPr>
              <w:t>3</w:t>
            </w:r>
            <w:r>
              <w:rPr>
                <w:color w:val="000000" w:themeColor="text1"/>
                <w:sz w:val="24"/>
              </w:rPr>
              <w:t>指标日最大</w:t>
            </w:r>
            <w:r>
              <w:rPr>
                <w:color w:val="000000" w:themeColor="text1"/>
                <w:sz w:val="24"/>
              </w:rPr>
              <w:t>8</w:t>
            </w:r>
            <w:r>
              <w:rPr>
                <w:color w:val="000000" w:themeColor="text1"/>
                <w:sz w:val="24"/>
              </w:rPr>
              <w:t>小时滑动平均值的第</w:t>
            </w:r>
            <w:r>
              <w:rPr>
                <w:color w:val="000000" w:themeColor="text1"/>
                <w:sz w:val="24"/>
              </w:rPr>
              <w:t>90</w:t>
            </w:r>
            <w:proofErr w:type="gramStart"/>
            <w:r>
              <w:rPr>
                <w:color w:val="000000" w:themeColor="text1"/>
                <w:sz w:val="24"/>
              </w:rPr>
              <w:t>百</w:t>
            </w:r>
            <w:proofErr w:type="gramEnd"/>
            <w:r>
              <w:rPr>
                <w:color w:val="000000" w:themeColor="text1"/>
                <w:sz w:val="24"/>
              </w:rPr>
              <w:t>分位数均满足《环境空气质量标准》（</w:t>
            </w:r>
            <w:r>
              <w:rPr>
                <w:color w:val="000000" w:themeColor="text1"/>
                <w:sz w:val="24"/>
              </w:rPr>
              <w:t>GB3095-2012</w:t>
            </w:r>
            <w:r>
              <w:rPr>
                <w:color w:val="000000" w:themeColor="text1"/>
                <w:sz w:val="24"/>
              </w:rPr>
              <w:t>）及修改单中二级标准，根据《环境影响评价技术导则大气环境》（</w:t>
            </w:r>
            <w:r>
              <w:rPr>
                <w:color w:val="000000" w:themeColor="text1"/>
                <w:sz w:val="24"/>
              </w:rPr>
              <w:t>HJ2.2-2018</w:t>
            </w:r>
            <w:r>
              <w:rPr>
                <w:color w:val="000000" w:themeColor="text1"/>
                <w:sz w:val="24"/>
              </w:rPr>
              <w:t>）</w:t>
            </w:r>
            <w:r>
              <w:rPr>
                <w:color w:val="000000" w:themeColor="text1"/>
                <w:sz w:val="24"/>
              </w:rPr>
              <w:t>6.4.1.1</w:t>
            </w:r>
            <w:r>
              <w:rPr>
                <w:color w:val="000000" w:themeColor="text1"/>
                <w:sz w:val="24"/>
              </w:rPr>
              <w:t>的要求，六项污染物全部达标即为城市环境空气质量达标，因此，项目所在地属于达标区。</w:t>
            </w:r>
          </w:p>
          <w:p w:rsidR="00103DA8" w:rsidRDefault="00F718A3">
            <w:pPr>
              <w:adjustRightInd w:val="0"/>
              <w:snapToGrid w:val="0"/>
              <w:spacing w:line="360" w:lineRule="auto"/>
              <w:ind w:firstLineChars="200" w:firstLine="482"/>
              <w:rPr>
                <w:b/>
                <w:bCs/>
                <w:color w:val="000000" w:themeColor="text1"/>
                <w:sz w:val="24"/>
              </w:rPr>
            </w:pPr>
            <w:r>
              <w:rPr>
                <w:rFonts w:hint="eastAsia"/>
                <w:b/>
                <w:bCs/>
                <w:color w:val="000000" w:themeColor="text1"/>
                <w:sz w:val="24"/>
              </w:rPr>
              <w:t>2</w:t>
            </w:r>
            <w:r>
              <w:rPr>
                <w:b/>
                <w:bCs/>
                <w:color w:val="000000" w:themeColor="text1"/>
                <w:sz w:val="24"/>
              </w:rPr>
              <w:t>、地表水环境质量</w:t>
            </w:r>
            <w:r>
              <w:rPr>
                <w:rFonts w:hint="eastAsia"/>
                <w:b/>
                <w:bCs/>
                <w:color w:val="000000" w:themeColor="text1"/>
                <w:sz w:val="24"/>
              </w:rPr>
              <w:t>现状</w:t>
            </w:r>
          </w:p>
          <w:p w:rsidR="00103DA8" w:rsidRDefault="00F718A3">
            <w:pPr>
              <w:autoSpaceDE w:val="0"/>
              <w:autoSpaceDN w:val="0"/>
              <w:adjustRightInd w:val="0"/>
              <w:snapToGrid w:val="0"/>
              <w:spacing w:line="360" w:lineRule="auto"/>
              <w:ind w:firstLineChars="200" w:firstLine="480"/>
              <w:rPr>
                <w:color w:val="000000" w:themeColor="text1"/>
                <w:kern w:val="0"/>
                <w:sz w:val="24"/>
              </w:rPr>
            </w:pPr>
            <w:r>
              <w:rPr>
                <w:color w:val="000000" w:themeColor="text1"/>
                <w:kern w:val="0"/>
                <w:sz w:val="24"/>
              </w:rPr>
              <w:t>项目所在地的主要地表水体为</w:t>
            </w:r>
            <w:r>
              <w:rPr>
                <w:bCs/>
                <w:color w:val="000000" w:themeColor="text1"/>
                <w:kern w:val="0"/>
                <w:sz w:val="24"/>
              </w:rPr>
              <w:t>项目</w:t>
            </w:r>
            <w:r>
              <w:rPr>
                <w:rFonts w:hint="eastAsia"/>
                <w:bCs/>
                <w:color w:val="000000" w:themeColor="text1"/>
                <w:kern w:val="0"/>
                <w:sz w:val="24"/>
              </w:rPr>
              <w:t>南侧</w:t>
            </w:r>
            <w:r>
              <w:rPr>
                <w:bCs/>
                <w:color w:val="000000" w:themeColor="text1"/>
                <w:kern w:val="0"/>
                <w:sz w:val="24"/>
              </w:rPr>
              <w:t>1200m</w:t>
            </w:r>
            <w:r>
              <w:rPr>
                <w:bCs/>
                <w:color w:val="000000" w:themeColor="text1"/>
                <w:kern w:val="0"/>
                <w:sz w:val="24"/>
              </w:rPr>
              <w:t>处的</w:t>
            </w:r>
            <w:r>
              <w:rPr>
                <w:rFonts w:hint="eastAsia"/>
                <w:bCs/>
                <w:color w:val="000000" w:themeColor="text1"/>
                <w:kern w:val="0"/>
                <w:sz w:val="24"/>
              </w:rPr>
              <w:t>香水河</w:t>
            </w:r>
            <w:r>
              <w:rPr>
                <w:bCs/>
                <w:color w:val="000000" w:themeColor="text1"/>
                <w:kern w:val="0"/>
                <w:sz w:val="24"/>
              </w:rPr>
              <w:t>，属于泾河的重要支流</w:t>
            </w:r>
            <w:r>
              <w:rPr>
                <w:color w:val="000000" w:themeColor="text1"/>
                <w:kern w:val="0"/>
                <w:sz w:val="24"/>
              </w:rPr>
              <w:t>，引用《</w:t>
            </w:r>
            <w:r>
              <w:rPr>
                <w:color w:val="000000" w:themeColor="text1"/>
                <w:kern w:val="0"/>
                <w:sz w:val="24"/>
              </w:rPr>
              <w:t>202</w:t>
            </w:r>
            <w:r>
              <w:rPr>
                <w:rFonts w:hint="eastAsia"/>
                <w:color w:val="000000" w:themeColor="text1"/>
                <w:kern w:val="0"/>
                <w:sz w:val="24"/>
              </w:rPr>
              <w:t>4</w:t>
            </w:r>
            <w:r>
              <w:rPr>
                <w:color w:val="000000" w:themeColor="text1"/>
                <w:kern w:val="0"/>
                <w:sz w:val="24"/>
              </w:rPr>
              <w:t>年宁夏生态环境质量状况》中</w:t>
            </w:r>
            <w:r>
              <w:rPr>
                <w:rFonts w:hint="eastAsia"/>
                <w:color w:val="000000" w:themeColor="text1"/>
                <w:kern w:val="0"/>
                <w:sz w:val="24"/>
              </w:rPr>
              <w:t>泾河弹筝峡</w:t>
            </w:r>
            <w:r>
              <w:rPr>
                <w:color w:val="000000" w:themeColor="text1"/>
                <w:kern w:val="0"/>
                <w:sz w:val="24"/>
              </w:rPr>
              <w:t>断面水质现状结论进行评价。根据结论可知，泾河弹筝峡断面整体水质满足《地表水环境质量标准》</w:t>
            </w:r>
            <w:r>
              <w:rPr>
                <w:rFonts w:hint="eastAsia"/>
                <w:color w:val="000000" w:themeColor="text1"/>
                <w:kern w:val="0"/>
                <w:sz w:val="24"/>
              </w:rPr>
              <w:t>（</w:t>
            </w:r>
            <w:r>
              <w:rPr>
                <w:color w:val="000000" w:themeColor="text1"/>
                <w:kern w:val="0"/>
                <w:sz w:val="24"/>
              </w:rPr>
              <w:t>GB3838-2002</w:t>
            </w:r>
            <w:r>
              <w:rPr>
                <w:rFonts w:hint="eastAsia"/>
                <w:color w:val="000000" w:themeColor="text1"/>
                <w:kern w:val="0"/>
                <w:sz w:val="24"/>
              </w:rPr>
              <w:t>）</w:t>
            </w:r>
            <w:r>
              <w:rPr>
                <w:color w:val="000000" w:themeColor="text1"/>
                <w:kern w:val="0"/>
                <w:sz w:val="24"/>
              </w:rPr>
              <w:t>中的</w:t>
            </w:r>
            <w:r>
              <w:rPr>
                <w:color w:val="000000" w:themeColor="text1"/>
                <w:kern w:val="0"/>
                <w:sz w:val="24"/>
              </w:rPr>
              <w:fldChar w:fldCharType="begin"/>
            </w:r>
            <w:r>
              <w:rPr>
                <w:color w:val="000000" w:themeColor="text1"/>
                <w:kern w:val="0"/>
                <w:sz w:val="24"/>
              </w:rPr>
              <w:instrText xml:space="preserve"> = 2 \* ROMAN \* MERGEFORMAT </w:instrText>
            </w:r>
            <w:r>
              <w:rPr>
                <w:color w:val="000000" w:themeColor="text1"/>
                <w:kern w:val="0"/>
                <w:sz w:val="24"/>
              </w:rPr>
              <w:fldChar w:fldCharType="separate"/>
            </w:r>
            <w:r>
              <w:rPr>
                <w:color w:val="000000" w:themeColor="text1"/>
                <w:sz w:val="24"/>
              </w:rPr>
              <w:t>II</w:t>
            </w:r>
            <w:r>
              <w:rPr>
                <w:color w:val="000000" w:themeColor="text1"/>
                <w:kern w:val="0"/>
                <w:sz w:val="24"/>
              </w:rPr>
              <w:fldChar w:fldCharType="end"/>
            </w:r>
            <w:r>
              <w:rPr>
                <w:color w:val="000000" w:themeColor="text1"/>
                <w:kern w:val="0"/>
                <w:sz w:val="24"/>
              </w:rPr>
              <w:t>类标准要求，与上年相比，水质</w:t>
            </w:r>
            <w:r>
              <w:rPr>
                <w:rFonts w:hint="eastAsia"/>
                <w:color w:val="000000" w:themeColor="text1"/>
                <w:kern w:val="0"/>
                <w:sz w:val="24"/>
              </w:rPr>
              <w:t>无</w:t>
            </w:r>
            <w:r>
              <w:rPr>
                <w:color w:val="000000" w:themeColor="text1"/>
                <w:kern w:val="0"/>
                <w:sz w:val="24"/>
              </w:rPr>
              <w:t>明显变化。</w:t>
            </w:r>
          </w:p>
          <w:p w:rsidR="00103DA8" w:rsidRDefault="00F718A3">
            <w:pPr>
              <w:adjustRightInd w:val="0"/>
              <w:snapToGrid w:val="0"/>
              <w:spacing w:line="360" w:lineRule="auto"/>
              <w:ind w:firstLineChars="200" w:firstLine="482"/>
              <w:rPr>
                <w:b/>
                <w:bCs/>
                <w:color w:val="000000" w:themeColor="text1"/>
                <w:sz w:val="24"/>
              </w:rPr>
            </w:pPr>
            <w:r>
              <w:rPr>
                <w:rFonts w:hint="eastAsia"/>
                <w:b/>
                <w:bCs/>
                <w:color w:val="000000" w:themeColor="text1"/>
                <w:sz w:val="24"/>
              </w:rPr>
              <w:t>3</w:t>
            </w:r>
            <w:r>
              <w:rPr>
                <w:b/>
                <w:bCs/>
                <w:color w:val="000000" w:themeColor="text1"/>
                <w:sz w:val="24"/>
              </w:rPr>
              <w:t>、声环境质量现状</w:t>
            </w:r>
          </w:p>
          <w:p w:rsidR="00103DA8" w:rsidRDefault="00F718A3">
            <w:pPr>
              <w:adjustRightInd w:val="0"/>
              <w:snapToGrid w:val="0"/>
              <w:spacing w:line="360" w:lineRule="auto"/>
              <w:ind w:firstLineChars="200" w:firstLine="480"/>
              <w:rPr>
                <w:color w:val="000000" w:themeColor="text1"/>
                <w:kern w:val="0"/>
                <w:sz w:val="24"/>
              </w:rPr>
            </w:pPr>
            <w:r>
              <w:rPr>
                <w:color w:val="000000" w:themeColor="text1"/>
                <w:kern w:val="0"/>
                <w:sz w:val="24"/>
              </w:rPr>
              <w:t>根据《建设项目环境影响报告表编制技术指南》（污染影响类）（试行），</w:t>
            </w:r>
            <w:r>
              <w:rPr>
                <w:color w:val="000000" w:themeColor="text1"/>
                <w:kern w:val="0"/>
                <w:sz w:val="24"/>
              </w:rPr>
              <w:t>“</w:t>
            </w:r>
            <w:r>
              <w:rPr>
                <w:color w:val="000000" w:themeColor="text1"/>
                <w:kern w:val="0"/>
                <w:sz w:val="24"/>
              </w:rPr>
              <w:t>厂界外周边</w:t>
            </w:r>
            <w:r>
              <w:rPr>
                <w:color w:val="000000" w:themeColor="text1"/>
                <w:kern w:val="0"/>
                <w:sz w:val="24"/>
              </w:rPr>
              <w:t>50m</w:t>
            </w:r>
            <w:r>
              <w:rPr>
                <w:color w:val="000000" w:themeColor="text1"/>
                <w:kern w:val="0"/>
                <w:sz w:val="24"/>
              </w:rPr>
              <w:t>范围内存在声环境保护目标的建设项目，应监测保护目标声环境质量现状并评价达标情况</w:t>
            </w:r>
            <w:r>
              <w:rPr>
                <w:color w:val="000000" w:themeColor="text1"/>
                <w:kern w:val="0"/>
                <w:sz w:val="24"/>
              </w:rPr>
              <w:t>”</w:t>
            </w:r>
            <w:r>
              <w:rPr>
                <w:color w:val="000000" w:themeColor="text1"/>
                <w:kern w:val="0"/>
                <w:sz w:val="24"/>
              </w:rPr>
              <w:t>。本项目厂界外</w:t>
            </w:r>
            <w:r>
              <w:rPr>
                <w:color w:val="000000" w:themeColor="text1"/>
                <w:kern w:val="0"/>
                <w:sz w:val="24"/>
              </w:rPr>
              <w:t>50m</w:t>
            </w:r>
            <w:r>
              <w:rPr>
                <w:color w:val="000000" w:themeColor="text1"/>
                <w:kern w:val="0"/>
                <w:sz w:val="24"/>
              </w:rPr>
              <w:t>范围内无声环境保护目标，</w:t>
            </w:r>
            <w:r>
              <w:rPr>
                <w:color w:val="000000" w:themeColor="text1"/>
                <w:kern w:val="0"/>
                <w:sz w:val="24"/>
              </w:rPr>
              <w:lastRenderedPageBreak/>
              <w:t>故不开展声环境质量现状监测。</w:t>
            </w:r>
          </w:p>
          <w:p w:rsidR="00103DA8" w:rsidRDefault="00F718A3">
            <w:pPr>
              <w:adjustRightInd w:val="0"/>
              <w:snapToGrid w:val="0"/>
              <w:spacing w:line="360" w:lineRule="auto"/>
              <w:ind w:firstLineChars="200" w:firstLine="482"/>
              <w:rPr>
                <w:b/>
                <w:bCs/>
                <w:color w:val="000000" w:themeColor="text1"/>
                <w:kern w:val="0"/>
                <w:sz w:val="24"/>
              </w:rPr>
            </w:pPr>
            <w:r>
              <w:rPr>
                <w:rFonts w:hint="eastAsia"/>
                <w:b/>
                <w:bCs/>
                <w:color w:val="000000" w:themeColor="text1"/>
                <w:kern w:val="0"/>
                <w:sz w:val="24"/>
              </w:rPr>
              <w:t>4</w:t>
            </w:r>
            <w:r>
              <w:rPr>
                <w:rFonts w:hint="eastAsia"/>
                <w:b/>
                <w:bCs/>
                <w:color w:val="000000" w:themeColor="text1"/>
                <w:kern w:val="0"/>
                <w:sz w:val="24"/>
              </w:rPr>
              <w:t>、地下水、土壤环境质量现状</w:t>
            </w:r>
          </w:p>
          <w:p w:rsidR="00103DA8" w:rsidRDefault="00F718A3">
            <w:pPr>
              <w:adjustRightInd w:val="0"/>
              <w:snapToGrid w:val="0"/>
              <w:spacing w:line="360" w:lineRule="auto"/>
              <w:ind w:firstLineChars="200" w:firstLine="480"/>
              <w:rPr>
                <w:color w:val="000000" w:themeColor="text1"/>
                <w:sz w:val="24"/>
              </w:rPr>
            </w:pPr>
            <w:r>
              <w:rPr>
                <w:color w:val="000000" w:themeColor="text1"/>
                <w:sz w:val="24"/>
              </w:rPr>
              <w:t>根据《建设项目环境影响报告表编制技术指南（污染影响类）（试行）》，</w:t>
            </w:r>
            <w:r>
              <w:rPr>
                <w:color w:val="000000" w:themeColor="text1"/>
                <w:sz w:val="24"/>
              </w:rPr>
              <w:t>“</w:t>
            </w:r>
            <w:r>
              <w:rPr>
                <w:color w:val="000000" w:themeColor="text1"/>
                <w:sz w:val="24"/>
              </w:rPr>
              <w:t>原则上不开展环境质量现状调查，建设项目存在土壤、地下水环境污染途径的，应结合污染源、保护目标分布情况开展现状调查以留作背景值</w:t>
            </w:r>
            <w:r>
              <w:rPr>
                <w:color w:val="000000" w:themeColor="text1"/>
                <w:sz w:val="24"/>
              </w:rPr>
              <w:t>”</w:t>
            </w:r>
            <w:r>
              <w:rPr>
                <w:color w:val="000000" w:themeColor="text1"/>
                <w:sz w:val="24"/>
              </w:rPr>
              <w:t>。</w:t>
            </w:r>
          </w:p>
          <w:p w:rsidR="00103DA8" w:rsidRDefault="00F718A3">
            <w:pPr>
              <w:adjustRightInd w:val="0"/>
              <w:snapToGrid w:val="0"/>
              <w:spacing w:line="360" w:lineRule="auto"/>
              <w:ind w:firstLineChars="200" w:firstLine="480"/>
              <w:rPr>
                <w:color w:val="000000" w:themeColor="text1"/>
                <w:sz w:val="24"/>
                <w:lang w:bidi="zh-CN"/>
              </w:rPr>
            </w:pPr>
            <w:r>
              <w:rPr>
                <w:color w:val="000000" w:themeColor="text1"/>
                <w:sz w:val="24"/>
              </w:rPr>
              <w:t>本项目</w:t>
            </w:r>
            <w:r>
              <w:rPr>
                <w:rFonts w:hint="eastAsia"/>
                <w:color w:val="000000" w:themeColor="text1"/>
                <w:sz w:val="24"/>
                <w:lang w:bidi="zh-CN"/>
              </w:rPr>
              <w:t>悼念厅、遗体告别清洗间、附属用房地面采用混凝土硬化</w:t>
            </w:r>
            <w:r>
              <w:rPr>
                <w:color w:val="000000" w:themeColor="text1"/>
                <w:sz w:val="24"/>
                <w:lang w:bidi="zh-CN"/>
              </w:rPr>
              <w:t>，正常工况下不存在土壤、地下水污染途径，按照指南要求，不进行地下水和土壤的现状调查。</w:t>
            </w:r>
          </w:p>
          <w:p w:rsidR="00103DA8" w:rsidRDefault="00F718A3">
            <w:pPr>
              <w:numPr>
                <w:ilvl w:val="0"/>
                <w:numId w:val="2"/>
              </w:numPr>
              <w:adjustRightInd w:val="0"/>
              <w:snapToGrid w:val="0"/>
              <w:spacing w:line="360" w:lineRule="auto"/>
              <w:ind w:firstLineChars="200" w:firstLine="482"/>
              <w:rPr>
                <w:rFonts w:hAnsi="宋体"/>
                <w:b/>
                <w:color w:val="000000" w:themeColor="text1"/>
                <w:sz w:val="24"/>
              </w:rPr>
            </w:pPr>
            <w:r>
              <w:rPr>
                <w:rFonts w:hAnsi="宋体" w:hint="eastAsia"/>
                <w:b/>
                <w:color w:val="000000" w:themeColor="text1"/>
                <w:sz w:val="24"/>
              </w:rPr>
              <w:t>生态环境质量现状</w:t>
            </w:r>
          </w:p>
          <w:p w:rsidR="00103DA8" w:rsidRDefault="00F718A3">
            <w:pPr>
              <w:adjustRightInd w:val="0"/>
              <w:snapToGrid w:val="0"/>
              <w:spacing w:line="360" w:lineRule="auto"/>
              <w:ind w:firstLineChars="200" w:firstLine="480"/>
              <w:rPr>
                <w:color w:val="000000" w:themeColor="text1"/>
                <w:sz w:val="24"/>
              </w:rPr>
            </w:pPr>
            <w:r>
              <w:rPr>
                <w:color w:val="000000" w:themeColor="text1"/>
                <w:sz w:val="24"/>
              </w:rPr>
              <w:t>根据《建设项目环境影响报告表编制技术指南（污染影响类）（试行）》：产业园区外建设项目新增用地且用地范围内含有生态环境保护目标时，应进行生态现状调查。</w:t>
            </w:r>
          </w:p>
          <w:p w:rsidR="00103DA8" w:rsidRDefault="00F718A3">
            <w:pPr>
              <w:adjustRightInd w:val="0"/>
              <w:snapToGrid w:val="0"/>
              <w:spacing w:line="360" w:lineRule="auto"/>
              <w:ind w:firstLineChars="200" w:firstLine="480"/>
              <w:rPr>
                <w:color w:val="000000" w:themeColor="text1"/>
                <w:sz w:val="24"/>
              </w:rPr>
            </w:pPr>
            <w:r>
              <w:rPr>
                <w:rFonts w:hint="eastAsia"/>
                <w:color w:val="000000" w:themeColor="text1"/>
                <w:sz w:val="24"/>
              </w:rPr>
              <w:t>本项目位于宁夏回族自治区固原市泾源县香水镇车村，根据现场踏勘，用地类型为其他林地，不涉及法定生态保护区域、重要生境以及其他具有重要生态功能、对保护生物多样性具有重要意义的区域。用地范围内未发现《国家重点保护野生植物名录》、《国家重点保护野生动物名录》、《</w:t>
            </w:r>
            <w:r>
              <w:rPr>
                <w:rFonts w:hint="eastAsia"/>
                <w:bCs/>
                <w:color w:val="000000" w:themeColor="text1"/>
                <w:sz w:val="24"/>
              </w:rPr>
              <w:t>宁夏回族自治区重点保护野生植物名录</w:t>
            </w:r>
            <w:r>
              <w:rPr>
                <w:rFonts w:hint="eastAsia"/>
                <w:color w:val="000000" w:themeColor="text1"/>
                <w:sz w:val="24"/>
              </w:rPr>
              <w:t>》中的动植物，</w:t>
            </w:r>
            <w:r>
              <w:rPr>
                <w:color w:val="000000" w:themeColor="text1"/>
                <w:sz w:val="24"/>
              </w:rPr>
              <w:t>按照指南要求，不进行生态现状调查。</w:t>
            </w:r>
          </w:p>
        </w:tc>
      </w:tr>
      <w:tr w:rsidR="00103DA8">
        <w:trPr>
          <w:trHeight w:val="478"/>
          <w:jc w:val="center"/>
        </w:trPr>
        <w:tc>
          <w:tcPr>
            <w:tcW w:w="718" w:type="dxa"/>
            <w:vAlign w:val="center"/>
          </w:tcPr>
          <w:p w:rsidR="00103DA8" w:rsidRDefault="00F718A3">
            <w:pPr>
              <w:adjustRightInd w:val="0"/>
              <w:snapToGrid w:val="0"/>
              <w:spacing w:line="0" w:lineRule="atLeast"/>
              <w:jc w:val="center"/>
              <w:rPr>
                <w:color w:val="000000" w:themeColor="text1"/>
                <w:szCs w:val="21"/>
              </w:rPr>
            </w:pPr>
            <w:r>
              <w:rPr>
                <w:color w:val="000000" w:themeColor="text1"/>
                <w:szCs w:val="21"/>
              </w:rPr>
              <w:lastRenderedPageBreak/>
              <w:t>环境保护目标</w:t>
            </w:r>
          </w:p>
        </w:tc>
        <w:tc>
          <w:tcPr>
            <w:tcW w:w="8439" w:type="dxa"/>
          </w:tcPr>
          <w:p w:rsidR="00103DA8" w:rsidRDefault="00F718A3">
            <w:pPr>
              <w:adjustRightInd w:val="0"/>
              <w:snapToGrid w:val="0"/>
              <w:spacing w:line="360" w:lineRule="auto"/>
              <w:ind w:firstLineChars="200" w:firstLine="480"/>
              <w:rPr>
                <w:snapToGrid w:val="0"/>
                <w:color w:val="000000" w:themeColor="text1"/>
                <w:kern w:val="0"/>
                <w:sz w:val="24"/>
              </w:rPr>
            </w:pPr>
            <w:r>
              <w:rPr>
                <w:snapToGrid w:val="0"/>
                <w:color w:val="000000" w:themeColor="text1"/>
                <w:kern w:val="0"/>
                <w:sz w:val="24"/>
              </w:rPr>
              <w:t>本项目位于</w:t>
            </w:r>
            <w:r>
              <w:rPr>
                <w:rFonts w:hint="eastAsia"/>
                <w:snapToGrid w:val="0"/>
                <w:color w:val="000000" w:themeColor="text1"/>
                <w:kern w:val="0"/>
                <w:sz w:val="24"/>
              </w:rPr>
              <w:t>宁夏回族自治区固原市泾源县香水镇车村，</w:t>
            </w:r>
            <w:r>
              <w:rPr>
                <w:rFonts w:hint="eastAsia"/>
                <w:color w:val="000000" w:themeColor="text1"/>
                <w:sz w:val="24"/>
              </w:rPr>
              <w:t>根据现场</w:t>
            </w:r>
            <w:proofErr w:type="gramStart"/>
            <w:r>
              <w:rPr>
                <w:rFonts w:hint="eastAsia"/>
                <w:color w:val="000000" w:themeColor="text1"/>
                <w:sz w:val="24"/>
              </w:rPr>
              <w:t>踏勘</w:t>
            </w:r>
            <w:r>
              <w:rPr>
                <w:snapToGrid w:val="0"/>
                <w:color w:val="000000" w:themeColor="text1"/>
                <w:kern w:val="0"/>
                <w:sz w:val="24"/>
              </w:rPr>
              <w:t>四</w:t>
            </w:r>
            <w:proofErr w:type="gramEnd"/>
            <w:r>
              <w:rPr>
                <w:snapToGrid w:val="0"/>
                <w:color w:val="000000" w:themeColor="text1"/>
                <w:kern w:val="0"/>
                <w:sz w:val="24"/>
              </w:rPr>
              <w:t>至</w:t>
            </w:r>
            <w:r>
              <w:rPr>
                <w:snapToGrid w:val="0"/>
                <w:color w:val="000000" w:themeColor="text1"/>
                <w:kern w:val="0"/>
                <w:sz w:val="24"/>
              </w:rPr>
              <w:t>500m</w:t>
            </w:r>
            <w:r>
              <w:rPr>
                <w:snapToGrid w:val="0"/>
                <w:color w:val="000000" w:themeColor="text1"/>
                <w:kern w:val="0"/>
                <w:sz w:val="24"/>
              </w:rPr>
              <w:t>范围内无自然保护区、风景名胜区、文化区等环境保护目标，存在居住区和农村地区中人群较集中的区域；四至</w:t>
            </w:r>
            <w:r>
              <w:rPr>
                <w:snapToGrid w:val="0"/>
                <w:color w:val="000000" w:themeColor="text1"/>
                <w:kern w:val="0"/>
                <w:sz w:val="24"/>
              </w:rPr>
              <w:t>50m</w:t>
            </w:r>
            <w:r>
              <w:rPr>
                <w:snapToGrid w:val="0"/>
                <w:color w:val="000000" w:themeColor="text1"/>
                <w:kern w:val="0"/>
                <w:sz w:val="24"/>
              </w:rPr>
              <w:t>内无声环境保护目标，</w:t>
            </w:r>
            <w:r>
              <w:rPr>
                <w:snapToGrid w:val="0"/>
                <w:color w:val="000000" w:themeColor="text1"/>
                <w:kern w:val="0"/>
                <w:sz w:val="24"/>
              </w:rPr>
              <w:t>500m</w:t>
            </w:r>
            <w:r>
              <w:rPr>
                <w:snapToGrid w:val="0"/>
                <w:color w:val="000000" w:themeColor="text1"/>
                <w:kern w:val="0"/>
                <w:sz w:val="24"/>
              </w:rPr>
              <w:t>内无地下水环境保护目标。</w:t>
            </w:r>
            <w:r>
              <w:rPr>
                <w:color w:val="000000" w:themeColor="text1"/>
                <w:sz w:val="24"/>
              </w:rPr>
              <w:t>环境保护目标及敏感点见表</w:t>
            </w:r>
            <w:r>
              <w:rPr>
                <w:color w:val="000000" w:themeColor="text1"/>
                <w:sz w:val="24"/>
              </w:rPr>
              <w:t>3-2</w:t>
            </w:r>
            <w:r>
              <w:rPr>
                <w:color w:val="000000" w:themeColor="text1"/>
                <w:sz w:val="24"/>
              </w:rPr>
              <w:t>，项目与环境保护目标位置关系图见附图</w:t>
            </w:r>
            <w:r>
              <w:rPr>
                <w:color w:val="000000" w:themeColor="text1"/>
                <w:sz w:val="24"/>
              </w:rPr>
              <w:t>9</w:t>
            </w:r>
            <w:r>
              <w:rPr>
                <w:color w:val="000000" w:themeColor="text1"/>
                <w:sz w:val="24"/>
              </w:rPr>
              <w:t>。</w:t>
            </w:r>
          </w:p>
          <w:p w:rsidR="00103DA8" w:rsidRDefault="00F718A3">
            <w:pPr>
              <w:adjustRightInd w:val="0"/>
              <w:snapToGrid w:val="0"/>
              <w:ind w:firstLineChars="200" w:firstLine="482"/>
              <w:rPr>
                <w:b/>
                <w:bCs/>
                <w:color w:val="000000" w:themeColor="text1"/>
                <w:kern w:val="0"/>
                <w:sz w:val="24"/>
              </w:rPr>
            </w:pPr>
            <w:r>
              <w:rPr>
                <w:b/>
                <w:bCs/>
                <w:color w:val="000000" w:themeColor="text1"/>
                <w:kern w:val="0"/>
                <w:sz w:val="24"/>
              </w:rPr>
              <w:t>表</w:t>
            </w:r>
            <w:r>
              <w:rPr>
                <w:b/>
                <w:bCs/>
                <w:color w:val="000000" w:themeColor="text1"/>
                <w:kern w:val="0"/>
                <w:sz w:val="24"/>
              </w:rPr>
              <w:t xml:space="preserve">3-2                 </w:t>
            </w:r>
            <w:r>
              <w:rPr>
                <w:b/>
                <w:bCs/>
                <w:color w:val="000000" w:themeColor="text1"/>
                <w:kern w:val="0"/>
                <w:sz w:val="24"/>
              </w:rPr>
              <w:t>环境保护目标一览表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558"/>
              <w:gridCol w:w="1567"/>
              <w:gridCol w:w="795"/>
              <w:gridCol w:w="1011"/>
              <w:gridCol w:w="2299"/>
              <w:gridCol w:w="795"/>
              <w:gridCol w:w="1035"/>
            </w:tblGrid>
            <w:tr w:rsidR="00103DA8">
              <w:trPr>
                <w:trHeight w:val="340"/>
                <w:jc w:val="center"/>
              </w:trPr>
              <w:tc>
                <w:tcPr>
                  <w:tcW w:w="347" w:type="pct"/>
                  <w:vAlign w:val="center"/>
                </w:tcPr>
                <w:p w:rsidR="00103DA8" w:rsidRDefault="00F718A3">
                  <w:pPr>
                    <w:jc w:val="center"/>
                    <w:rPr>
                      <w:b/>
                      <w:color w:val="000000" w:themeColor="text1"/>
                    </w:rPr>
                  </w:pPr>
                  <w:r>
                    <w:rPr>
                      <w:b/>
                      <w:color w:val="000000" w:themeColor="text1"/>
                    </w:rPr>
                    <w:t>名称</w:t>
                  </w:r>
                </w:p>
              </w:tc>
              <w:tc>
                <w:tcPr>
                  <w:tcW w:w="972" w:type="pct"/>
                  <w:vAlign w:val="center"/>
                </w:tcPr>
                <w:p w:rsidR="00103DA8" w:rsidRDefault="00F718A3">
                  <w:pPr>
                    <w:jc w:val="center"/>
                    <w:rPr>
                      <w:b/>
                      <w:color w:val="000000" w:themeColor="text1"/>
                    </w:rPr>
                  </w:pPr>
                  <w:r>
                    <w:rPr>
                      <w:b/>
                      <w:color w:val="000000" w:themeColor="text1"/>
                    </w:rPr>
                    <w:t>坐标</w:t>
                  </w:r>
                </w:p>
              </w:tc>
              <w:tc>
                <w:tcPr>
                  <w:tcW w:w="493" w:type="pct"/>
                  <w:vAlign w:val="center"/>
                </w:tcPr>
                <w:p w:rsidR="00103DA8" w:rsidRDefault="00F718A3">
                  <w:pPr>
                    <w:jc w:val="center"/>
                    <w:rPr>
                      <w:b/>
                      <w:color w:val="000000" w:themeColor="text1"/>
                    </w:rPr>
                  </w:pPr>
                  <w:r>
                    <w:rPr>
                      <w:b/>
                      <w:color w:val="000000" w:themeColor="text1"/>
                    </w:rPr>
                    <w:t>保护</w:t>
                  </w:r>
                </w:p>
                <w:p w:rsidR="00103DA8" w:rsidRDefault="00F718A3">
                  <w:pPr>
                    <w:jc w:val="center"/>
                    <w:rPr>
                      <w:b/>
                      <w:color w:val="000000" w:themeColor="text1"/>
                    </w:rPr>
                  </w:pPr>
                  <w:r>
                    <w:rPr>
                      <w:b/>
                      <w:color w:val="000000" w:themeColor="text1"/>
                    </w:rPr>
                    <w:t>对象</w:t>
                  </w:r>
                </w:p>
              </w:tc>
              <w:tc>
                <w:tcPr>
                  <w:tcW w:w="627" w:type="pct"/>
                  <w:vAlign w:val="center"/>
                </w:tcPr>
                <w:p w:rsidR="00103DA8" w:rsidRDefault="00F718A3">
                  <w:pPr>
                    <w:jc w:val="center"/>
                    <w:rPr>
                      <w:b/>
                      <w:color w:val="000000" w:themeColor="text1"/>
                    </w:rPr>
                  </w:pPr>
                  <w:r>
                    <w:rPr>
                      <w:b/>
                      <w:color w:val="000000" w:themeColor="text1"/>
                    </w:rPr>
                    <w:t>保护</w:t>
                  </w:r>
                </w:p>
                <w:p w:rsidR="00103DA8" w:rsidRDefault="00F718A3">
                  <w:pPr>
                    <w:jc w:val="center"/>
                    <w:rPr>
                      <w:b/>
                      <w:color w:val="000000" w:themeColor="text1"/>
                    </w:rPr>
                  </w:pPr>
                  <w:r>
                    <w:rPr>
                      <w:b/>
                      <w:color w:val="000000" w:themeColor="text1"/>
                    </w:rPr>
                    <w:t>内容</w:t>
                  </w:r>
                </w:p>
              </w:tc>
              <w:tc>
                <w:tcPr>
                  <w:tcW w:w="1426" w:type="pct"/>
                  <w:vAlign w:val="center"/>
                </w:tcPr>
                <w:p w:rsidR="00103DA8" w:rsidRDefault="00F718A3">
                  <w:pPr>
                    <w:jc w:val="center"/>
                    <w:rPr>
                      <w:b/>
                      <w:color w:val="000000" w:themeColor="text1"/>
                    </w:rPr>
                  </w:pPr>
                  <w:r>
                    <w:rPr>
                      <w:b/>
                      <w:color w:val="000000" w:themeColor="text1"/>
                    </w:rPr>
                    <w:t>环境功能区</w:t>
                  </w:r>
                </w:p>
              </w:tc>
              <w:tc>
                <w:tcPr>
                  <w:tcW w:w="493" w:type="pct"/>
                  <w:vAlign w:val="center"/>
                </w:tcPr>
                <w:p w:rsidR="00103DA8" w:rsidRDefault="00F718A3">
                  <w:pPr>
                    <w:jc w:val="center"/>
                    <w:rPr>
                      <w:b/>
                      <w:color w:val="000000" w:themeColor="text1"/>
                    </w:rPr>
                  </w:pPr>
                  <w:r>
                    <w:rPr>
                      <w:b/>
                      <w:color w:val="000000" w:themeColor="text1"/>
                    </w:rPr>
                    <w:t>相对厂址方位</w:t>
                  </w:r>
                </w:p>
              </w:tc>
              <w:tc>
                <w:tcPr>
                  <w:tcW w:w="642" w:type="pct"/>
                  <w:vAlign w:val="center"/>
                </w:tcPr>
                <w:p w:rsidR="00103DA8" w:rsidRDefault="00F718A3">
                  <w:pPr>
                    <w:jc w:val="center"/>
                    <w:rPr>
                      <w:b/>
                      <w:color w:val="000000" w:themeColor="text1"/>
                    </w:rPr>
                  </w:pPr>
                  <w:r>
                    <w:rPr>
                      <w:b/>
                      <w:color w:val="000000" w:themeColor="text1"/>
                    </w:rPr>
                    <w:t>相对厂界距离</w:t>
                  </w:r>
                  <w:r>
                    <w:rPr>
                      <w:b/>
                      <w:color w:val="000000" w:themeColor="text1"/>
                    </w:rPr>
                    <w:t>/m</w:t>
                  </w:r>
                </w:p>
              </w:tc>
            </w:tr>
            <w:tr w:rsidR="00103DA8">
              <w:trPr>
                <w:trHeight w:val="340"/>
                <w:jc w:val="center"/>
              </w:trPr>
              <w:tc>
                <w:tcPr>
                  <w:tcW w:w="347" w:type="pct"/>
                  <w:vAlign w:val="center"/>
                </w:tcPr>
                <w:p w:rsidR="00103DA8" w:rsidRDefault="00F718A3">
                  <w:pPr>
                    <w:jc w:val="center"/>
                    <w:rPr>
                      <w:color w:val="000000" w:themeColor="text1"/>
                    </w:rPr>
                  </w:pPr>
                  <w:r>
                    <w:rPr>
                      <w:color w:val="000000" w:themeColor="text1"/>
                    </w:rPr>
                    <w:t>环境空气</w:t>
                  </w:r>
                </w:p>
              </w:tc>
              <w:tc>
                <w:tcPr>
                  <w:tcW w:w="972" w:type="pct"/>
                  <w:vAlign w:val="center"/>
                </w:tcPr>
                <w:p w:rsidR="00103DA8" w:rsidRDefault="00F718A3">
                  <w:pPr>
                    <w:jc w:val="center"/>
                    <w:rPr>
                      <w:color w:val="000000" w:themeColor="text1"/>
                    </w:rPr>
                  </w:pPr>
                  <w:r>
                    <w:rPr>
                      <w:color w:val="000000" w:themeColor="text1"/>
                    </w:rPr>
                    <w:t>E</w:t>
                  </w:r>
                  <w:r>
                    <w:rPr>
                      <w:color w:val="000000" w:themeColor="text1"/>
                    </w:rPr>
                    <w:t>：</w:t>
                  </w:r>
                  <w:r>
                    <w:rPr>
                      <w:color w:val="000000" w:themeColor="text1"/>
                    </w:rPr>
                    <w:t>106.223431</w:t>
                  </w:r>
                </w:p>
                <w:p w:rsidR="00103DA8" w:rsidRDefault="00F718A3">
                  <w:pPr>
                    <w:jc w:val="center"/>
                    <w:rPr>
                      <w:color w:val="000000" w:themeColor="text1"/>
                    </w:rPr>
                  </w:pPr>
                  <w:r>
                    <w:rPr>
                      <w:color w:val="000000" w:themeColor="text1"/>
                    </w:rPr>
                    <w:t>N</w:t>
                  </w:r>
                  <w:r>
                    <w:rPr>
                      <w:color w:val="000000" w:themeColor="text1"/>
                    </w:rPr>
                    <w:t>：</w:t>
                  </w:r>
                  <w:r w:rsidR="00BF72F3">
                    <w:rPr>
                      <w:color w:val="000000" w:themeColor="text1"/>
                    </w:rPr>
                    <w:t>35</w:t>
                  </w:r>
                  <w:r>
                    <w:rPr>
                      <w:color w:val="000000" w:themeColor="text1"/>
                    </w:rPr>
                    <w:t>.282057</w:t>
                  </w:r>
                </w:p>
              </w:tc>
              <w:tc>
                <w:tcPr>
                  <w:tcW w:w="493" w:type="pct"/>
                  <w:vAlign w:val="center"/>
                </w:tcPr>
                <w:p w:rsidR="00103DA8" w:rsidRDefault="00F718A3">
                  <w:pPr>
                    <w:jc w:val="center"/>
                    <w:rPr>
                      <w:color w:val="000000" w:themeColor="text1"/>
                    </w:rPr>
                  </w:pPr>
                  <w:r>
                    <w:rPr>
                      <w:rFonts w:hint="eastAsia"/>
                      <w:color w:val="000000" w:themeColor="text1"/>
                    </w:rPr>
                    <w:t>车村</w:t>
                  </w:r>
                </w:p>
              </w:tc>
              <w:tc>
                <w:tcPr>
                  <w:tcW w:w="627" w:type="pct"/>
                  <w:vAlign w:val="center"/>
                </w:tcPr>
                <w:p w:rsidR="00103DA8" w:rsidRDefault="00F718A3">
                  <w:pPr>
                    <w:jc w:val="center"/>
                    <w:rPr>
                      <w:color w:val="000000" w:themeColor="text1"/>
                    </w:rPr>
                  </w:pPr>
                  <w:r>
                    <w:rPr>
                      <w:color w:val="000000" w:themeColor="text1"/>
                    </w:rPr>
                    <w:t>居住区，</w:t>
                  </w:r>
                  <w:r>
                    <w:rPr>
                      <w:color w:val="000000" w:themeColor="text1"/>
                    </w:rPr>
                    <w:t>300</w:t>
                  </w:r>
                  <w:r>
                    <w:rPr>
                      <w:color w:val="000000" w:themeColor="text1"/>
                    </w:rPr>
                    <w:t>人</w:t>
                  </w:r>
                </w:p>
              </w:tc>
              <w:tc>
                <w:tcPr>
                  <w:tcW w:w="1426" w:type="pct"/>
                  <w:vAlign w:val="center"/>
                </w:tcPr>
                <w:p w:rsidR="00103DA8" w:rsidRDefault="00F718A3">
                  <w:pPr>
                    <w:jc w:val="center"/>
                    <w:rPr>
                      <w:color w:val="000000" w:themeColor="text1"/>
                    </w:rPr>
                  </w:pPr>
                  <w:r>
                    <w:rPr>
                      <w:color w:val="000000" w:themeColor="text1"/>
                    </w:rPr>
                    <w:t>《环境空气质量标准（</w:t>
                  </w:r>
                  <w:r>
                    <w:rPr>
                      <w:color w:val="000000" w:themeColor="text1"/>
                    </w:rPr>
                    <w:t>GB3095-2012</w:t>
                  </w:r>
                  <w:r>
                    <w:rPr>
                      <w:color w:val="000000" w:themeColor="text1"/>
                    </w:rPr>
                    <w:t>）》及修改单二级标准</w:t>
                  </w:r>
                </w:p>
              </w:tc>
              <w:tc>
                <w:tcPr>
                  <w:tcW w:w="493" w:type="pct"/>
                  <w:vAlign w:val="center"/>
                </w:tcPr>
                <w:p w:rsidR="00103DA8" w:rsidRDefault="00F718A3">
                  <w:pPr>
                    <w:jc w:val="center"/>
                    <w:rPr>
                      <w:color w:val="000000" w:themeColor="text1"/>
                    </w:rPr>
                  </w:pPr>
                  <w:r>
                    <w:rPr>
                      <w:bCs/>
                      <w:color w:val="000000" w:themeColor="text1"/>
                    </w:rPr>
                    <w:t>东南侧</w:t>
                  </w:r>
                </w:p>
              </w:tc>
              <w:tc>
                <w:tcPr>
                  <w:tcW w:w="642" w:type="pct"/>
                  <w:vAlign w:val="center"/>
                </w:tcPr>
                <w:p w:rsidR="00103DA8" w:rsidRDefault="00F718A3">
                  <w:pPr>
                    <w:jc w:val="center"/>
                    <w:rPr>
                      <w:color w:val="000000" w:themeColor="text1"/>
                    </w:rPr>
                  </w:pPr>
                  <w:r>
                    <w:rPr>
                      <w:color w:val="000000" w:themeColor="text1"/>
                    </w:rPr>
                    <w:t>240</w:t>
                  </w:r>
                </w:p>
              </w:tc>
            </w:tr>
          </w:tbl>
          <w:p w:rsidR="00103DA8" w:rsidRDefault="00F718A3">
            <w:pPr>
              <w:pStyle w:val="a3"/>
              <w:spacing w:line="360" w:lineRule="auto"/>
              <w:ind w:firstLine="0"/>
              <w:rPr>
                <w:color w:val="000000" w:themeColor="text1"/>
                <w:sz w:val="24"/>
                <w:szCs w:val="24"/>
              </w:rPr>
            </w:pPr>
            <w:r>
              <w:rPr>
                <w:rFonts w:hint="eastAsia"/>
                <w:color w:val="000000" w:themeColor="text1"/>
                <w:sz w:val="24"/>
                <w:szCs w:val="24"/>
              </w:rPr>
              <w:t xml:space="preserve"> </w:t>
            </w:r>
            <w:r>
              <w:rPr>
                <w:color w:val="000000" w:themeColor="text1"/>
                <w:sz w:val="24"/>
                <w:szCs w:val="24"/>
              </w:rPr>
              <w:t xml:space="preserve"> </w:t>
            </w:r>
          </w:p>
          <w:p w:rsidR="00103DA8" w:rsidRDefault="00103DA8">
            <w:pPr>
              <w:pStyle w:val="a3"/>
              <w:spacing w:line="360" w:lineRule="auto"/>
              <w:ind w:firstLine="0"/>
              <w:rPr>
                <w:color w:val="000000" w:themeColor="text1"/>
                <w:sz w:val="24"/>
                <w:szCs w:val="24"/>
              </w:rPr>
            </w:pPr>
          </w:p>
          <w:p w:rsidR="00103DA8" w:rsidRDefault="00103DA8">
            <w:pPr>
              <w:pStyle w:val="a3"/>
              <w:spacing w:line="360" w:lineRule="auto"/>
              <w:ind w:firstLine="0"/>
              <w:rPr>
                <w:color w:val="000000" w:themeColor="text1"/>
                <w:sz w:val="24"/>
                <w:szCs w:val="24"/>
              </w:rPr>
            </w:pPr>
          </w:p>
          <w:p w:rsidR="00103DA8" w:rsidRDefault="00103DA8">
            <w:pPr>
              <w:pStyle w:val="a3"/>
              <w:spacing w:line="360" w:lineRule="auto"/>
              <w:ind w:firstLine="0"/>
              <w:rPr>
                <w:color w:val="000000" w:themeColor="text1"/>
                <w:sz w:val="24"/>
                <w:szCs w:val="24"/>
              </w:rPr>
            </w:pPr>
          </w:p>
        </w:tc>
      </w:tr>
      <w:tr w:rsidR="00103DA8">
        <w:trPr>
          <w:trHeight w:val="2211"/>
          <w:jc w:val="center"/>
        </w:trPr>
        <w:tc>
          <w:tcPr>
            <w:tcW w:w="718" w:type="dxa"/>
            <w:vAlign w:val="center"/>
          </w:tcPr>
          <w:p w:rsidR="00103DA8" w:rsidRDefault="00F718A3">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污染</w:t>
            </w:r>
          </w:p>
          <w:p w:rsidR="00103DA8" w:rsidRDefault="00F718A3">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物排</w:t>
            </w:r>
          </w:p>
          <w:p w:rsidR="00103DA8" w:rsidRDefault="00F718A3">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放控</w:t>
            </w:r>
          </w:p>
          <w:p w:rsidR="00103DA8" w:rsidRDefault="00F718A3">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szCs w:val="21"/>
              </w:rPr>
              <w:t>制标</w:t>
            </w:r>
          </w:p>
          <w:p w:rsidR="00103DA8" w:rsidRDefault="00F718A3">
            <w:pPr>
              <w:adjustRightInd w:val="0"/>
              <w:snapToGrid w:val="0"/>
              <w:spacing w:line="0" w:lineRule="atLeast"/>
              <w:jc w:val="center"/>
              <w:rPr>
                <w:color w:val="000000" w:themeColor="text1"/>
                <w:szCs w:val="21"/>
              </w:rPr>
            </w:pPr>
            <w:r>
              <w:rPr>
                <w:rFonts w:ascii="宋体" w:hAnsi="宋体" w:cs="宋体" w:hint="eastAsia"/>
                <w:color w:val="000000" w:themeColor="text1"/>
                <w:kern w:val="0"/>
                <w:szCs w:val="21"/>
              </w:rPr>
              <w:t>准</w:t>
            </w:r>
          </w:p>
        </w:tc>
        <w:tc>
          <w:tcPr>
            <w:tcW w:w="8439" w:type="dxa"/>
            <w:vAlign w:val="center"/>
          </w:tcPr>
          <w:p w:rsidR="00103DA8" w:rsidRDefault="00F718A3">
            <w:pPr>
              <w:adjustRightInd w:val="0"/>
              <w:snapToGrid w:val="0"/>
              <w:spacing w:line="360" w:lineRule="auto"/>
              <w:ind w:firstLineChars="200" w:firstLine="482"/>
              <w:rPr>
                <w:b/>
                <w:color w:val="000000" w:themeColor="text1"/>
                <w:sz w:val="24"/>
              </w:rPr>
            </w:pPr>
            <w:r>
              <w:rPr>
                <w:rFonts w:hint="eastAsia"/>
                <w:b/>
                <w:color w:val="000000" w:themeColor="text1"/>
                <w:sz w:val="24"/>
              </w:rPr>
              <w:t>1</w:t>
            </w:r>
            <w:r>
              <w:rPr>
                <w:rFonts w:hAnsi="宋体" w:hint="eastAsia"/>
                <w:b/>
                <w:snapToGrid w:val="0"/>
                <w:color w:val="000000" w:themeColor="text1"/>
                <w:kern w:val="0"/>
                <w:sz w:val="24"/>
              </w:rPr>
              <w:t>、</w:t>
            </w:r>
            <w:r>
              <w:rPr>
                <w:b/>
                <w:color w:val="000000" w:themeColor="text1"/>
                <w:sz w:val="24"/>
              </w:rPr>
              <w:t>废气</w:t>
            </w:r>
          </w:p>
          <w:p w:rsidR="00103DA8" w:rsidRDefault="00F718A3">
            <w:pPr>
              <w:adjustRightInd w:val="0"/>
              <w:spacing w:line="360" w:lineRule="auto"/>
              <w:ind w:firstLine="482"/>
              <w:rPr>
                <w:color w:val="000000" w:themeColor="text1"/>
                <w:sz w:val="24"/>
              </w:rPr>
            </w:pPr>
            <w:r>
              <w:rPr>
                <w:bCs/>
                <w:color w:val="000000" w:themeColor="text1"/>
                <w:sz w:val="24"/>
              </w:rPr>
              <w:t>施工期废气排放执行《大气污染物综合排放标准》</w:t>
            </w:r>
            <w:r>
              <w:rPr>
                <w:rFonts w:hint="eastAsia"/>
                <w:bCs/>
                <w:color w:val="000000" w:themeColor="text1"/>
                <w:sz w:val="24"/>
              </w:rPr>
              <w:t>（</w:t>
            </w:r>
            <w:r>
              <w:rPr>
                <w:bCs/>
                <w:color w:val="000000" w:themeColor="text1"/>
                <w:sz w:val="24"/>
              </w:rPr>
              <w:t>GB16297-1996</w:t>
            </w:r>
            <w:r>
              <w:rPr>
                <w:rFonts w:hint="eastAsia"/>
                <w:bCs/>
                <w:color w:val="000000" w:themeColor="text1"/>
                <w:sz w:val="24"/>
              </w:rPr>
              <w:t>）</w:t>
            </w:r>
            <w:r>
              <w:rPr>
                <w:bCs/>
                <w:color w:val="000000" w:themeColor="text1"/>
                <w:sz w:val="24"/>
              </w:rPr>
              <w:t>中无组织排放监控浓度限值，</w:t>
            </w:r>
            <w:r>
              <w:rPr>
                <w:rFonts w:hint="eastAsia"/>
                <w:bCs/>
                <w:color w:val="000000" w:themeColor="text1"/>
                <w:sz w:val="24"/>
              </w:rPr>
              <w:t>具体标准值详</w:t>
            </w:r>
            <w:r>
              <w:rPr>
                <w:bCs/>
                <w:color w:val="000000" w:themeColor="text1"/>
                <w:sz w:val="24"/>
              </w:rPr>
              <w:t>见</w:t>
            </w:r>
            <w:r>
              <w:rPr>
                <w:rFonts w:hint="eastAsia"/>
                <w:bCs/>
                <w:color w:val="000000" w:themeColor="text1"/>
                <w:sz w:val="24"/>
              </w:rPr>
              <w:t>下</w:t>
            </w:r>
            <w:r>
              <w:rPr>
                <w:bCs/>
                <w:color w:val="000000" w:themeColor="text1"/>
                <w:sz w:val="24"/>
              </w:rPr>
              <w:t>表。</w:t>
            </w:r>
          </w:p>
          <w:p w:rsidR="00103DA8" w:rsidRDefault="00F718A3">
            <w:pPr>
              <w:tabs>
                <w:tab w:val="left" w:pos="3405"/>
              </w:tabs>
              <w:adjustRightInd w:val="0"/>
              <w:snapToGrid w:val="0"/>
              <w:ind w:firstLineChars="200" w:firstLine="482"/>
              <w:rPr>
                <w:b/>
                <w:bCs/>
                <w:color w:val="000000" w:themeColor="text1"/>
                <w:sz w:val="24"/>
              </w:rPr>
            </w:pPr>
            <w:r>
              <w:rPr>
                <w:b/>
                <w:bCs/>
                <w:color w:val="000000" w:themeColor="text1"/>
                <w:sz w:val="24"/>
              </w:rPr>
              <w:t>表</w:t>
            </w:r>
            <w:r>
              <w:rPr>
                <w:rFonts w:hint="eastAsia"/>
                <w:b/>
                <w:bCs/>
                <w:color w:val="000000" w:themeColor="text1"/>
                <w:sz w:val="24"/>
              </w:rPr>
              <w:t>3-3</w:t>
            </w:r>
            <w:r>
              <w:rPr>
                <w:b/>
                <w:bCs/>
                <w:color w:val="000000" w:themeColor="text1"/>
                <w:sz w:val="24"/>
              </w:rPr>
              <w:t xml:space="preserve">      </w:t>
            </w:r>
            <w:r>
              <w:rPr>
                <w:b/>
                <w:bCs/>
                <w:color w:val="000000" w:themeColor="text1"/>
                <w:sz w:val="24"/>
              </w:rPr>
              <w:t>《大气污染物综合排放标准》</w:t>
            </w:r>
            <w:r>
              <w:rPr>
                <w:rFonts w:hint="eastAsia"/>
                <w:b/>
                <w:bCs/>
                <w:color w:val="000000" w:themeColor="text1"/>
                <w:sz w:val="24"/>
              </w:rPr>
              <w:t>（</w:t>
            </w:r>
            <w:r>
              <w:rPr>
                <w:b/>
                <w:bCs/>
                <w:color w:val="000000" w:themeColor="text1"/>
                <w:sz w:val="24"/>
              </w:rPr>
              <w:t>GB16297-1996</w:t>
            </w:r>
            <w:r>
              <w:rPr>
                <w:rFonts w:hint="eastAsia"/>
                <w:b/>
                <w:bCs/>
                <w:color w:val="000000" w:themeColor="text1"/>
                <w:sz w:val="24"/>
              </w:rPr>
              <w:t>）</w:t>
            </w:r>
            <w:r>
              <w:rPr>
                <w:b/>
                <w:bCs/>
                <w:color w:val="000000" w:themeColor="text1"/>
                <w:sz w:val="24"/>
              </w:rPr>
              <w:t xml:space="preserve"> </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310"/>
              <w:gridCol w:w="2933"/>
              <w:gridCol w:w="2817"/>
            </w:tblGrid>
            <w:tr w:rsidR="00103DA8">
              <w:trPr>
                <w:trHeight w:val="62"/>
                <w:jc w:val="center"/>
              </w:trPr>
              <w:tc>
                <w:tcPr>
                  <w:tcW w:w="2361" w:type="dxa"/>
                  <w:vMerge w:val="restart"/>
                  <w:vAlign w:val="center"/>
                </w:tcPr>
                <w:p w:rsidR="00103DA8" w:rsidRDefault="00F718A3">
                  <w:pPr>
                    <w:adjustRightInd w:val="0"/>
                    <w:snapToGrid w:val="0"/>
                    <w:spacing w:line="0" w:lineRule="atLeast"/>
                    <w:jc w:val="center"/>
                    <w:rPr>
                      <w:b/>
                      <w:color w:val="000000" w:themeColor="text1"/>
                      <w:szCs w:val="21"/>
                    </w:rPr>
                  </w:pPr>
                  <w:r>
                    <w:rPr>
                      <w:b/>
                      <w:color w:val="000000" w:themeColor="text1"/>
                      <w:szCs w:val="21"/>
                    </w:rPr>
                    <w:t>污染物</w:t>
                  </w:r>
                </w:p>
              </w:tc>
              <w:tc>
                <w:tcPr>
                  <w:tcW w:w="5862" w:type="dxa"/>
                  <w:gridSpan w:val="2"/>
                  <w:vAlign w:val="center"/>
                </w:tcPr>
                <w:p w:rsidR="00103DA8" w:rsidRDefault="00F718A3">
                  <w:pPr>
                    <w:adjustRightInd w:val="0"/>
                    <w:snapToGrid w:val="0"/>
                    <w:spacing w:line="0" w:lineRule="atLeast"/>
                    <w:jc w:val="center"/>
                    <w:rPr>
                      <w:b/>
                      <w:color w:val="000000" w:themeColor="text1"/>
                      <w:szCs w:val="21"/>
                    </w:rPr>
                  </w:pPr>
                  <w:r>
                    <w:rPr>
                      <w:b/>
                      <w:color w:val="000000" w:themeColor="text1"/>
                      <w:szCs w:val="21"/>
                    </w:rPr>
                    <w:t>无组织排放监控浓度限值</w:t>
                  </w:r>
                </w:p>
              </w:tc>
            </w:tr>
            <w:tr w:rsidR="00103DA8">
              <w:trPr>
                <w:trHeight w:val="65"/>
                <w:jc w:val="center"/>
              </w:trPr>
              <w:tc>
                <w:tcPr>
                  <w:tcW w:w="2361" w:type="dxa"/>
                  <w:vMerge/>
                  <w:vAlign w:val="center"/>
                </w:tcPr>
                <w:p w:rsidR="00103DA8" w:rsidRDefault="00103DA8">
                  <w:pPr>
                    <w:adjustRightInd w:val="0"/>
                    <w:snapToGrid w:val="0"/>
                    <w:spacing w:line="0" w:lineRule="atLeast"/>
                    <w:jc w:val="center"/>
                    <w:rPr>
                      <w:b/>
                      <w:color w:val="000000" w:themeColor="text1"/>
                      <w:szCs w:val="21"/>
                    </w:rPr>
                  </w:pPr>
                </w:p>
              </w:tc>
              <w:tc>
                <w:tcPr>
                  <w:tcW w:w="3000" w:type="dxa"/>
                  <w:vAlign w:val="center"/>
                </w:tcPr>
                <w:p w:rsidR="00103DA8" w:rsidRDefault="00F718A3">
                  <w:pPr>
                    <w:adjustRightInd w:val="0"/>
                    <w:snapToGrid w:val="0"/>
                    <w:spacing w:line="0" w:lineRule="atLeast"/>
                    <w:jc w:val="center"/>
                    <w:rPr>
                      <w:b/>
                      <w:color w:val="000000" w:themeColor="text1"/>
                      <w:szCs w:val="21"/>
                    </w:rPr>
                  </w:pPr>
                  <w:r>
                    <w:rPr>
                      <w:b/>
                      <w:color w:val="000000" w:themeColor="text1"/>
                      <w:szCs w:val="21"/>
                    </w:rPr>
                    <w:t>监控点</w:t>
                  </w:r>
                </w:p>
              </w:tc>
              <w:tc>
                <w:tcPr>
                  <w:tcW w:w="2862" w:type="dxa"/>
                  <w:vAlign w:val="center"/>
                </w:tcPr>
                <w:p w:rsidR="00103DA8" w:rsidRDefault="00F718A3">
                  <w:pPr>
                    <w:adjustRightInd w:val="0"/>
                    <w:snapToGrid w:val="0"/>
                    <w:spacing w:line="0" w:lineRule="atLeast"/>
                    <w:jc w:val="center"/>
                    <w:rPr>
                      <w:b/>
                      <w:color w:val="000000" w:themeColor="text1"/>
                      <w:szCs w:val="21"/>
                    </w:rPr>
                  </w:pPr>
                  <w:r>
                    <w:rPr>
                      <w:b/>
                      <w:color w:val="000000" w:themeColor="text1"/>
                      <w:szCs w:val="21"/>
                    </w:rPr>
                    <w:t>浓度</w:t>
                  </w:r>
                  <w:r>
                    <w:rPr>
                      <w:rFonts w:hint="eastAsia"/>
                      <w:b/>
                      <w:color w:val="000000" w:themeColor="text1"/>
                      <w:szCs w:val="21"/>
                    </w:rPr>
                    <w:t>（</w:t>
                  </w:r>
                  <w:r>
                    <w:rPr>
                      <w:b/>
                      <w:color w:val="000000" w:themeColor="text1"/>
                      <w:szCs w:val="21"/>
                    </w:rPr>
                    <w:t>mg/m</w:t>
                  </w:r>
                  <w:r>
                    <w:rPr>
                      <w:b/>
                      <w:color w:val="000000" w:themeColor="text1"/>
                      <w:szCs w:val="21"/>
                      <w:vertAlign w:val="superscript"/>
                    </w:rPr>
                    <w:t>3</w:t>
                  </w:r>
                  <w:r>
                    <w:rPr>
                      <w:rFonts w:hint="eastAsia"/>
                      <w:b/>
                      <w:color w:val="000000" w:themeColor="text1"/>
                      <w:szCs w:val="21"/>
                      <w:vertAlign w:val="superscript"/>
                    </w:rPr>
                    <w:t>）</w:t>
                  </w:r>
                </w:p>
              </w:tc>
            </w:tr>
            <w:tr w:rsidR="00103DA8">
              <w:trPr>
                <w:trHeight w:val="65"/>
                <w:jc w:val="center"/>
              </w:trPr>
              <w:tc>
                <w:tcPr>
                  <w:tcW w:w="2361" w:type="dxa"/>
                  <w:vAlign w:val="center"/>
                </w:tcPr>
                <w:p w:rsidR="00103DA8" w:rsidRDefault="00F718A3">
                  <w:pPr>
                    <w:adjustRightInd w:val="0"/>
                    <w:snapToGrid w:val="0"/>
                    <w:spacing w:line="0" w:lineRule="atLeast"/>
                    <w:jc w:val="center"/>
                    <w:rPr>
                      <w:color w:val="000000" w:themeColor="text1"/>
                      <w:szCs w:val="21"/>
                    </w:rPr>
                  </w:pPr>
                  <w:r>
                    <w:rPr>
                      <w:color w:val="000000" w:themeColor="text1"/>
                      <w:szCs w:val="21"/>
                    </w:rPr>
                    <w:t>颗粒物</w:t>
                  </w:r>
                </w:p>
              </w:tc>
              <w:tc>
                <w:tcPr>
                  <w:tcW w:w="3000" w:type="dxa"/>
                  <w:vAlign w:val="center"/>
                </w:tcPr>
                <w:p w:rsidR="00103DA8" w:rsidRDefault="00F718A3">
                  <w:pPr>
                    <w:adjustRightInd w:val="0"/>
                    <w:snapToGrid w:val="0"/>
                    <w:spacing w:line="0" w:lineRule="atLeast"/>
                    <w:jc w:val="center"/>
                    <w:rPr>
                      <w:color w:val="000000" w:themeColor="text1"/>
                      <w:szCs w:val="21"/>
                    </w:rPr>
                  </w:pPr>
                  <w:r>
                    <w:rPr>
                      <w:color w:val="000000" w:themeColor="text1"/>
                      <w:szCs w:val="21"/>
                    </w:rPr>
                    <w:t>周界外浓度最高点</w:t>
                  </w:r>
                </w:p>
              </w:tc>
              <w:tc>
                <w:tcPr>
                  <w:tcW w:w="2862" w:type="dxa"/>
                  <w:vAlign w:val="center"/>
                </w:tcPr>
                <w:p w:rsidR="00103DA8" w:rsidRDefault="00F718A3">
                  <w:pPr>
                    <w:adjustRightInd w:val="0"/>
                    <w:snapToGrid w:val="0"/>
                    <w:spacing w:line="0" w:lineRule="atLeast"/>
                    <w:jc w:val="center"/>
                    <w:rPr>
                      <w:color w:val="000000" w:themeColor="text1"/>
                      <w:szCs w:val="21"/>
                    </w:rPr>
                  </w:pPr>
                  <w:r>
                    <w:rPr>
                      <w:color w:val="000000" w:themeColor="text1"/>
                      <w:szCs w:val="21"/>
                    </w:rPr>
                    <w:t>1.0</w:t>
                  </w:r>
                </w:p>
              </w:tc>
            </w:tr>
          </w:tbl>
          <w:p w:rsidR="00103DA8" w:rsidRDefault="00F718A3">
            <w:pPr>
              <w:adjustRightInd w:val="0"/>
              <w:snapToGrid w:val="0"/>
              <w:spacing w:line="360" w:lineRule="auto"/>
              <w:ind w:firstLine="482"/>
              <w:rPr>
                <w:bCs/>
                <w:color w:val="000000" w:themeColor="text1"/>
                <w:sz w:val="24"/>
              </w:rPr>
            </w:pPr>
            <w:r>
              <w:rPr>
                <w:rFonts w:hint="eastAsia"/>
                <w:bCs/>
                <w:color w:val="000000" w:themeColor="text1"/>
                <w:sz w:val="24"/>
              </w:rPr>
              <w:t>本项目运营期无废气产生。</w:t>
            </w:r>
          </w:p>
          <w:p w:rsidR="00103DA8" w:rsidRDefault="00F718A3">
            <w:pPr>
              <w:adjustRightInd w:val="0"/>
              <w:snapToGrid w:val="0"/>
              <w:spacing w:line="360" w:lineRule="auto"/>
              <w:ind w:firstLine="482"/>
              <w:rPr>
                <w:b/>
                <w:bCs/>
                <w:color w:val="000000" w:themeColor="text1"/>
                <w:kern w:val="0"/>
                <w:sz w:val="24"/>
              </w:rPr>
            </w:pPr>
            <w:r>
              <w:rPr>
                <w:b/>
                <w:bCs/>
                <w:color w:val="000000" w:themeColor="text1"/>
                <w:kern w:val="0"/>
                <w:sz w:val="24"/>
              </w:rPr>
              <w:t>2</w:t>
            </w:r>
            <w:r>
              <w:rPr>
                <w:rFonts w:hAnsi="宋体" w:hint="eastAsia"/>
                <w:b/>
                <w:bCs/>
                <w:snapToGrid w:val="0"/>
                <w:color w:val="000000" w:themeColor="text1"/>
                <w:kern w:val="0"/>
                <w:sz w:val="24"/>
              </w:rPr>
              <w:t>、</w:t>
            </w:r>
            <w:r>
              <w:rPr>
                <w:rFonts w:hint="eastAsia"/>
                <w:b/>
                <w:bCs/>
                <w:color w:val="000000" w:themeColor="text1"/>
                <w:kern w:val="0"/>
                <w:sz w:val="24"/>
              </w:rPr>
              <w:t>废水</w:t>
            </w:r>
          </w:p>
          <w:p w:rsidR="00103DA8" w:rsidRDefault="00F718A3">
            <w:pPr>
              <w:adjustRightInd w:val="0"/>
              <w:snapToGrid w:val="0"/>
              <w:spacing w:line="360" w:lineRule="auto"/>
              <w:ind w:firstLine="482"/>
              <w:rPr>
                <w:color w:val="000000" w:themeColor="text1"/>
                <w:kern w:val="0"/>
                <w:sz w:val="24"/>
              </w:rPr>
            </w:pPr>
            <w:r>
              <w:rPr>
                <w:rFonts w:hint="eastAsia"/>
                <w:color w:val="000000" w:themeColor="text1"/>
                <w:kern w:val="0"/>
                <w:sz w:val="24"/>
              </w:rPr>
              <w:t>本项目运营期废水执行</w:t>
            </w:r>
            <w:r>
              <w:rPr>
                <w:color w:val="000000" w:themeColor="text1"/>
                <w:kern w:val="0"/>
                <w:sz w:val="24"/>
              </w:rPr>
              <w:t>《污水综合排放标准》（</w:t>
            </w:r>
            <w:r>
              <w:rPr>
                <w:color w:val="000000" w:themeColor="text1"/>
                <w:kern w:val="0"/>
                <w:sz w:val="24"/>
              </w:rPr>
              <w:t>GB8978-1996</w:t>
            </w:r>
            <w:r>
              <w:rPr>
                <w:color w:val="000000" w:themeColor="text1"/>
                <w:kern w:val="0"/>
                <w:sz w:val="24"/>
              </w:rPr>
              <w:t>）及修改单中表</w:t>
            </w:r>
            <w:r>
              <w:rPr>
                <w:color w:val="000000" w:themeColor="text1"/>
                <w:kern w:val="0"/>
                <w:sz w:val="24"/>
              </w:rPr>
              <w:t>4</w:t>
            </w:r>
            <w:r>
              <w:rPr>
                <w:color w:val="000000" w:themeColor="text1"/>
                <w:kern w:val="0"/>
                <w:sz w:val="24"/>
              </w:rPr>
              <w:t>的三级标准及泾源县轻工产业园区污水处理厂接管标准，</w:t>
            </w:r>
            <w:r>
              <w:rPr>
                <w:rFonts w:hint="eastAsia"/>
                <w:color w:val="000000" w:themeColor="text1"/>
                <w:kern w:val="0"/>
                <w:sz w:val="24"/>
              </w:rPr>
              <w:t>从严执行。</w:t>
            </w:r>
          </w:p>
          <w:p w:rsidR="00103DA8" w:rsidRDefault="00F718A3">
            <w:pPr>
              <w:tabs>
                <w:tab w:val="left" w:pos="3405"/>
              </w:tabs>
              <w:adjustRightInd w:val="0"/>
              <w:snapToGrid w:val="0"/>
              <w:jc w:val="center"/>
              <w:rPr>
                <w:b/>
                <w:bCs/>
                <w:color w:val="000000" w:themeColor="text1"/>
                <w:sz w:val="24"/>
              </w:rPr>
            </w:pPr>
            <w:r>
              <w:rPr>
                <w:b/>
                <w:bCs/>
                <w:color w:val="000000" w:themeColor="text1"/>
                <w:sz w:val="24"/>
              </w:rPr>
              <w:t>表</w:t>
            </w:r>
            <w:r>
              <w:rPr>
                <w:rFonts w:hint="eastAsia"/>
                <w:b/>
                <w:bCs/>
                <w:color w:val="000000" w:themeColor="text1"/>
                <w:sz w:val="24"/>
              </w:rPr>
              <w:t>3-</w:t>
            </w:r>
            <w:r>
              <w:rPr>
                <w:b/>
                <w:bCs/>
                <w:color w:val="000000" w:themeColor="text1"/>
                <w:sz w:val="24"/>
              </w:rPr>
              <w:t xml:space="preserve">4  </w:t>
            </w:r>
            <w:r>
              <w:rPr>
                <w:b/>
                <w:bCs/>
                <w:color w:val="000000" w:themeColor="text1"/>
                <w:sz w:val="24"/>
              </w:rPr>
              <w:t>《污水综合排放标准》（</w:t>
            </w:r>
            <w:r>
              <w:rPr>
                <w:b/>
                <w:bCs/>
                <w:color w:val="000000" w:themeColor="text1"/>
                <w:sz w:val="24"/>
              </w:rPr>
              <w:t>GB8978-1996</w:t>
            </w:r>
            <w:r>
              <w:rPr>
                <w:b/>
                <w:bCs/>
                <w:color w:val="000000" w:themeColor="text1"/>
                <w:sz w:val="24"/>
              </w:rPr>
              <w:t>）及修改单中表</w:t>
            </w:r>
            <w:r>
              <w:rPr>
                <w:b/>
                <w:bCs/>
                <w:color w:val="000000" w:themeColor="text1"/>
                <w:sz w:val="24"/>
              </w:rPr>
              <w:t>4</w:t>
            </w:r>
            <w:r>
              <w:rPr>
                <w:b/>
                <w:bCs/>
                <w:color w:val="000000" w:themeColor="text1"/>
                <w:sz w:val="24"/>
              </w:rPr>
              <w:t>的三级标准及泾源县轻工产业园区污水处理厂接管标准</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964"/>
              <w:gridCol w:w="1020"/>
              <w:gridCol w:w="1020"/>
              <w:gridCol w:w="1020"/>
              <w:gridCol w:w="1020"/>
              <w:gridCol w:w="1016"/>
            </w:tblGrid>
            <w:tr w:rsidR="00103DA8">
              <w:trPr>
                <w:trHeight w:val="340"/>
              </w:trPr>
              <w:tc>
                <w:tcPr>
                  <w:tcW w:w="1838" w:type="pct"/>
                  <w:vAlign w:val="center"/>
                </w:tcPr>
                <w:p w:rsidR="00103DA8" w:rsidRDefault="00F718A3">
                  <w:pPr>
                    <w:jc w:val="center"/>
                    <w:rPr>
                      <w:b/>
                      <w:color w:val="000000" w:themeColor="text1"/>
                      <w:szCs w:val="21"/>
                    </w:rPr>
                  </w:pPr>
                  <w:r>
                    <w:rPr>
                      <w:b/>
                      <w:color w:val="000000" w:themeColor="text1"/>
                      <w:szCs w:val="21"/>
                    </w:rPr>
                    <w:t>控制项目名称</w:t>
                  </w:r>
                </w:p>
              </w:tc>
              <w:tc>
                <w:tcPr>
                  <w:tcW w:w="633" w:type="pct"/>
                  <w:vAlign w:val="center"/>
                </w:tcPr>
                <w:p w:rsidR="00103DA8" w:rsidRDefault="00F718A3">
                  <w:pPr>
                    <w:adjustRightInd w:val="0"/>
                    <w:snapToGrid w:val="0"/>
                    <w:jc w:val="center"/>
                    <w:rPr>
                      <w:color w:val="000000" w:themeColor="text1"/>
                      <w:szCs w:val="18"/>
                    </w:rPr>
                  </w:pPr>
                  <w:r>
                    <w:rPr>
                      <w:rFonts w:hint="eastAsia"/>
                      <w:color w:val="000000" w:themeColor="text1"/>
                      <w:szCs w:val="18"/>
                    </w:rPr>
                    <w:t>pH</w:t>
                  </w:r>
                </w:p>
              </w:tc>
              <w:tc>
                <w:tcPr>
                  <w:tcW w:w="633" w:type="pct"/>
                  <w:vAlign w:val="center"/>
                </w:tcPr>
                <w:p w:rsidR="00103DA8" w:rsidRDefault="00F718A3">
                  <w:pPr>
                    <w:adjustRightInd w:val="0"/>
                    <w:snapToGrid w:val="0"/>
                    <w:jc w:val="center"/>
                    <w:rPr>
                      <w:b/>
                      <w:color w:val="000000" w:themeColor="text1"/>
                      <w:szCs w:val="21"/>
                    </w:rPr>
                  </w:pPr>
                  <w:r>
                    <w:rPr>
                      <w:color w:val="000000" w:themeColor="text1"/>
                      <w:szCs w:val="18"/>
                    </w:rPr>
                    <w:t>COD</w:t>
                  </w:r>
                </w:p>
              </w:tc>
              <w:tc>
                <w:tcPr>
                  <w:tcW w:w="633" w:type="pct"/>
                  <w:vAlign w:val="center"/>
                </w:tcPr>
                <w:p w:rsidR="00103DA8" w:rsidRDefault="00F718A3">
                  <w:pPr>
                    <w:adjustRightInd w:val="0"/>
                    <w:snapToGrid w:val="0"/>
                    <w:jc w:val="center"/>
                    <w:rPr>
                      <w:b/>
                      <w:color w:val="000000" w:themeColor="text1"/>
                      <w:szCs w:val="21"/>
                    </w:rPr>
                  </w:pPr>
                  <w:r>
                    <w:rPr>
                      <w:color w:val="000000" w:themeColor="text1"/>
                      <w:szCs w:val="18"/>
                    </w:rPr>
                    <w:t>BOD</w:t>
                  </w:r>
                  <w:r>
                    <w:rPr>
                      <w:color w:val="000000" w:themeColor="text1"/>
                      <w:szCs w:val="18"/>
                      <w:vertAlign w:val="subscript"/>
                    </w:rPr>
                    <w:t>5</w:t>
                  </w:r>
                </w:p>
              </w:tc>
              <w:tc>
                <w:tcPr>
                  <w:tcW w:w="633" w:type="pct"/>
                  <w:vAlign w:val="center"/>
                </w:tcPr>
                <w:p w:rsidR="00103DA8" w:rsidRDefault="00F718A3">
                  <w:pPr>
                    <w:adjustRightInd w:val="0"/>
                    <w:snapToGrid w:val="0"/>
                    <w:jc w:val="center"/>
                    <w:rPr>
                      <w:b/>
                      <w:color w:val="000000" w:themeColor="text1"/>
                      <w:szCs w:val="21"/>
                    </w:rPr>
                  </w:pPr>
                  <w:r>
                    <w:rPr>
                      <w:b/>
                      <w:color w:val="000000" w:themeColor="text1"/>
                      <w:szCs w:val="18"/>
                    </w:rPr>
                    <w:t>SS</w:t>
                  </w:r>
                </w:p>
              </w:tc>
              <w:tc>
                <w:tcPr>
                  <w:tcW w:w="631" w:type="pct"/>
                  <w:vAlign w:val="center"/>
                </w:tcPr>
                <w:p w:rsidR="00103DA8" w:rsidRDefault="00F718A3">
                  <w:pPr>
                    <w:adjustRightInd w:val="0"/>
                    <w:snapToGrid w:val="0"/>
                    <w:jc w:val="center"/>
                    <w:rPr>
                      <w:b/>
                      <w:color w:val="000000" w:themeColor="text1"/>
                      <w:szCs w:val="21"/>
                    </w:rPr>
                  </w:pPr>
                  <w:r>
                    <w:rPr>
                      <w:color w:val="000000" w:themeColor="text1"/>
                      <w:szCs w:val="18"/>
                    </w:rPr>
                    <w:t>NH</w:t>
                  </w:r>
                  <w:r>
                    <w:rPr>
                      <w:color w:val="000000" w:themeColor="text1"/>
                      <w:szCs w:val="18"/>
                      <w:vertAlign w:val="subscript"/>
                    </w:rPr>
                    <w:t>3</w:t>
                  </w:r>
                  <w:r>
                    <w:rPr>
                      <w:color w:val="000000" w:themeColor="text1"/>
                      <w:szCs w:val="18"/>
                    </w:rPr>
                    <w:t>-N</w:t>
                  </w:r>
                </w:p>
              </w:tc>
            </w:tr>
            <w:tr w:rsidR="00103DA8">
              <w:trPr>
                <w:trHeight w:val="340"/>
              </w:trPr>
              <w:tc>
                <w:tcPr>
                  <w:tcW w:w="1838" w:type="pct"/>
                  <w:vAlign w:val="center"/>
                </w:tcPr>
                <w:p w:rsidR="00103DA8" w:rsidRDefault="00F718A3">
                  <w:pPr>
                    <w:jc w:val="center"/>
                    <w:rPr>
                      <w:color w:val="000000" w:themeColor="text1"/>
                      <w:szCs w:val="21"/>
                    </w:rPr>
                  </w:pPr>
                  <w:r>
                    <w:rPr>
                      <w:b/>
                      <w:color w:val="000000" w:themeColor="text1"/>
                      <w:szCs w:val="21"/>
                    </w:rPr>
                    <w:t>《污水综合排放标准》（</w:t>
                  </w:r>
                  <w:r>
                    <w:rPr>
                      <w:b/>
                      <w:color w:val="000000" w:themeColor="text1"/>
                      <w:szCs w:val="21"/>
                    </w:rPr>
                    <w:t>GB8978-1996</w:t>
                  </w:r>
                  <w:r>
                    <w:rPr>
                      <w:b/>
                      <w:color w:val="000000" w:themeColor="text1"/>
                      <w:szCs w:val="21"/>
                    </w:rPr>
                    <w:t>）及修改单中表</w:t>
                  </w:r>
                  <w:r>
                    <w:rPr>
                      <w:b/>
                      <w:color w:val="000000" w:themeColor="text1"/>
                      <w:szCs w:val="21"/>
                    </w:rPr>
                    <w:t>4</w:t>
                  </w:r>
                  <w:r>
                    <w:rPr>
                      <w:b/>
                      <w:color w:val="000000" w:themeColor="text1"/>
                      <w:szCs w:val="21"/>
                    </w:rPr>
                    <w:t>的三级标准</w:t>
                  </w:r>
                </w:p>
              </w:tc>
              <w:tc>
                <w:tcPr>
                  <w:tcW w:w="633" w:type="pct"/>
                  <w:vAlign w:val="center"/>
                </w:tcPr>
                <w:p w:rsidR="00103DA8" w:rsidRDefault="00F718A3">
                  <w:pPr>
                    <w:adjustRightInd w:val="0"/>
                    <w:snapToGrid w:val="0"/>
                    <w:jc w:val="center"/>
                    <w:rPr>
                      <w:color w:val="000000" w:themeColor="text1"/>
                      <w:szCs w:val="18"/>
                    </w:rPr>
                  </w:pPr>
                  <w:r>
                    <w:rPr>
                      <w:rFonts w:hint="eastAsia"/>
                      <w:color w:val="000000" w:themeColor="text1"/>
                      <w:szCs w:val="18"/>
                    </w:rPr>
                    <w:t>6~9</w:t>
                  </w:r>
                </w:p>
              </w:tc>
              <w:tc>
                <w:tcPr>
                  <w:tcW w:w="633" w:type="pct"/>
                  <w:vAlign w:val="center"/>
                </w:tcPr>
                <w:p w:rsidR="00103DA8" w:rsidRDefault="00F718A3">
                  <w:pPr>
                    <w:adjustRightInd w:val="0"/>
                    <w:snapToGrid w:val="0"/>
                    <w:jc w:val="center"/>
                    <w:rPr>
                      <w:color w:val="000000" w:themeColor="text1"/>
                      <w:szCs w:val="21"/>
                    </w:rPr>
                  </w:pPr>
                  <w:r>
                    <w:rPr>
                      <w:color w:val="000000" w:themeColor="text1"/>
                      <w:szCs w:val="18"/>
                    </w:rPr>
                    <w:t>500</w:t>
                  </w:r>
                </w:p>
              </w:tc>
              <w:tc>
                <w:tcPr>
                  <w:tcW w:w="633" w:type="pct"/>
                  <w:vAlign w:val="center"/>
                </w:tcPr>
                <w:p w:rsidR="00103DA8" w:rsidRDefault="00F718A3">
                  <w:pPr>
                    <w:adjustRightInd w:val="0"/>
                    <w:snapToGrid w:val="0"/>
                    <w:jc w:val="center"/>
                    <w:rPr>
                      <w:color w:val="000000" w:themeColor="text1"/>
                      <w:szCs w:val="21"/>
                    </w:rPr>
                  </w:pPr>
                  <w:r>
                    <w:rPr>
                      <w:color w:val="000000" w:themeColor="text1"/>
                      <w:szCs w:val="18"/>
                    </w:rPr>
                    <w:t>300</w:t>
                  </w:r>
                </w:p>
              </w:tc>
              <w:tc>
                <w:tcPr>
                  <w:tcW w:w="633" w:type="pct"/>
                  <w:vAlign w:val="center"/>
                </w:tcPr>
                <w:p w:rsidR="00103DA8" w:rsidRDefault="00F718A3">
                  <w:pPr>
                    <w:adjustRightInd w:val="0"/>
                    <w:snapToGrid w:val="0"/>
                    <w:jc w:val="center"/>
                    <w:rPr>
                      <w:color w:val="000000" w:themeColor="text1"/>
                      <w:szCs w:val="21"/>
                    </w:rPr>
                  </w:pPr>
                  <w:r>
                    <w:rPr>
                      <w:color w:val="000000" w:themeColor="text1"/>
                      <w:szCs w:val="18"/>
                    </w:rPr>
                    <w:t>400</w:t>
                  </w:r>
                </w:p>
              </w:tc>
              <w:tc>
                <w:tcPr>
                  <w:tcW w:w="631" w:type="pct"/>
                  <w:vAlign w:val="center"/>
                </w:tcPr>
                <w:p w:rsidR="00103DA8" w:rsidRDefault="00F718A3">
                  <w:pPr>
                    <w:adjustRightInd w:val="0"/>
                    <w:snapToGrid w:val="0"/>
                    <w:jc w:val="center"/>
                    <w:rPr>
                      <w:color w:val="000000" w:themeColor="text1"/>
                      <w:szCs w:val="21"/>
                    </w:rPr>
                  </w:pPr>
                  <w:r>
                    <w:rPr>
                      <w:color w:val="000000" w:themeColor="text1"/>
                      <w:szCs w:val="18"/>
                    </w:rPr>
                    <w:t>/</w:t>
                  </w:r>
                </w:p>
              </w:tc>
            </w:tr>
            <w:tr w:rsidR="00103DA8">
              <w:trPr>
                <w:trHeight w:val="340"/>
              </w:trPr>
              <w:tc>
                <w:tcPr>
                  <w:tcW w:w="1838" w:type="pct"/>
                  <w:vAlign w:val="center"/>
                </w:tcPr>
                <w:p w:rsidR="00103DA8" w:rsidRDefault="00F718A3">
                  <w:pPr>
                    <w:jc w:val="center"/>
                    <w:rPr>
                      <w:b/>
                      <w:color w:val="000000" w:themeColor="text1"/>
                      <w:szCs w:val="21"/>
                    </w:rPr>
                  </w:pPr>
                  <w:r>
                    <w:rPr>
                      <w:b/>
                      <w:color w:val="000000" w:themeColor="text1"/>
                      <w:szCs w:val="21"/>
                    </w:rPr>
                    <w:t>污水处理厂接管指标</w:t>
                  </w:r>
                </w:p>
              </w:tc>
              <w:tc>
                <w:tcPr>
                  <w:tcW w:w="633" w:type="pct"/>
                  <w:vAlign w:val="center"/>
                </w:tcPr>
                <w:p w:rsidR="00103DA8" w:rsidRDefault="00F718A3">
                  <w:pPr>
                    <w:jc w:val="center"/>
                    <w:rPr>
                      <w:color w:val="000000" w:themeColor="text1"/>
                      <w:szCs w:val="21"/>
                    </w:rPr>
                  </w:pPr>
                  <w:r>
                    <w:rPr>
                      <w:rFonts w:hint="eastAsia"/>
                      <w:color w:val="000000" w:themeColor="text1"/>
                      <w:szCs w:val="21"/>
                    </w:rPr>
                    <w:t>6.5~9.5</w:t>
                  </w:r>
                </w:p>
              </w:tc>
              <w:tc>
                <w:tcPr>
                  <w:tcW w:w="633" w:type="pct"/>
                  <w:vAlign w:val="center"/>
                </w:tcPr>
                <w:p w:rsidR="00103DA8" w:rsidRDefault="00F718A3">
                  <w:pPr>
                    <w:jc w:val="center"/>
                    <w:rPr>
                      <w:color w:val="000000" w:themeColor="text1"/>
                      <w:szCs w:val="21"/>
                    </w:rPr>
                  </w:pPr>
                  <w:r>
                    <w:rPr>
                      <w:color w:val="000000" w:themeColor="text1"/>
                      <w:szCs w:val="21"/>
                    </w:rPr>
                    <w:t>500</w:t>
                  </w:r>
                </w:p>
              </w:tc>
              <w:tc>
                <w:tcPr>
                  <w:tcW w:w="633" w:type="pct"/>
                  <w:vAlign w:val="center"/>
                </w:tcPr>
                <w:p w:rsidR="00103DA8" w:rsidRDefault="00F718A3">
                  <w:pPr>
                    <w:jc w:val="center"/>
                    <w:rPr>
                      <w:color w:val="000000" w:themeColor="text1"/>
                      <w:szCs w:val="21"/>
                    </w:rPr>
                  </w:pPr>
                  <w:r>
                    <w:rPr>
                      <w:color w:val="000000" w:themeColor="text1"/>
                      <w:szCs w:val="21"/>
                    </w:rPr>
                    <w:t>200</w:t>
                  </w:r>
                </w:p>
              </w:tc>
              <w:tc>
                <w:tcPr>
                  <w:tcW w:w="633" w:type="pct"/>
                  <w:vAlign w:val="center"/>
                </w:tcPr>
                <w:p w:rsidR="00103DA8" w:rsidRDefault="00F718A3">
                  <w:pPr>
                    <w:jc w:val="center"/>
                    <w:rPr>
                      <w:color w:val="000000" w:themeColor="text1"/>
                      <w:szCs w:val="21"/>
                    </w:rPr>
                  </w:pPr>
                  <w:r>
                    <w:rPr>
                      <w:color w:val="000000" w:themeColor="text1"/>
                      <w:szCs w:val="21"/>
                    </w:rPr>
                    <w:t>250</w:t>
                  </w:r>
                </w:p>
              </w:tc>
              <w:tc>
                <w:tcPr>
                  <w:tcW w:w="631" w:type="pct"/>
                  <w:vAlign w:val="center"/>
                </w:tcPr>
                <w:p w:rsidR="00103DA8" w:rsidRDefault="00F718A3">
                  <w:pPr>
                    <w:jc w:val="center"/>
                    <w:rPr>
                      <w:color w:val="000000" w:themeColor="text1"/>
                      <w:szCs w:val="21"/>
                    </w:rPr>
                  </w:pPr>
                  <w:r>
                    <w:rPr>
                      <w:color w:val="000000" w:themeColor="text1"/>
                      <w:szCs w:val="21"/>
                    </w:rPr>
                    <w:t>45</w:t>
                  </w:r>
                </w:p>
              </w:tc>
            </w:tr>
            <w:tr w:rsidR="00103DA8">
              <w:trPr>
                <w:trHeight w:val="340"/>
              </w:trPr>
              <w:tc>
                <w:tcPr>
                  <w:tcW w:w="1838" w:type="pct"/>
                  <w:vAlign w:val="center"/>
                </w:tcPr>
                <w:p w:rsidR="00103DA8" w:rsidRDefault="00F718A3">
                  <w:pPr>
                    <w:jc w:val="center"/>
                    <w:rPr>
                      <w:b/>
                      <w:color w:val="000000" w:themeColor="text1"/>
                      <w:szCs w:val="21"/>
                    </w:rPr>
                  </w:pPr>
                  <w:r>
                    <w:rPr>
                      <w:b/>
                      <w:color w:val="000000" w:themeColor="text1"/>
                      <w:szCs w:val="21"/>
                    </w:rPr>
                    <w:t>本项目</w:t>
                  </w:r>
                  <w:r>
                    <w:rPr>
                      <w:rFonts w:hint="eastAsia"/>
                      <w:b/>
                      <w:color w:val="000000" w:themeColor="text1"/>
                      <w:szCs w:val="21"/>
                    </w:rPr>
                    <w:t>执行</w:t>
                  </w:r>
                  <w:r>
                    <w:rPr>
                      <w:b/>
                      <w:color w:val="000000" w:themeColor="text1"/>
                      <w:szCs w:val="21"/>
                    </w:rPr>
                    <w:t>标准</w:t>
                  </w:r>
                </w:p>
              </w:tc>
              <w:tc>
                <w:tcPr>
                  <w:tcW w:w="633" w:type="pct"/>
                  <w:vAlign w:val="center"/>
                </w:tcPr>
                <w:p w:rsidR="00103DA8" w:rsidRDefault="00F718A3">
                  <w:pPr>
                    <w:jc w:val="center"/>
                    <w:rPr>
                      <w:color w:val="000000" w:themeColor="text1"/>
                      <w:szCs w:val="21"/>
                    </w:rPr>
                  </w:pPr>
                  <w:r>
                    <w:rPr>
                      <w:rFonts w:hint="eastAsia"/>
                      <w:color w:val="000000" w:themeColor="text1"/>
                      <w:szCs w:val="21"/>
                    </w:rPr>
                    <w:t>6.5~9</w:t>
                  </w:r>
                </w:p>
              </w:tc>
              <w:tc>
                <w:tcPr>
                  <w:tcW w:w="633" w:type="pct"/>
                  <w:vAlign w:val="center"/>
                </w:tcPr>
                <w:p w:rsidR="00103DA8" w:rsidRDefault="00F718A3">
                  <w:pPr>
                    <w:jc w:val="center"/>
                    <w:rPr>
                      <w:color w:val="000000" w:themeColor="text1"/>
                      <w:szCs w:val="21"/>
                    </w:rPr>
                  </w:pPr>
                  <w:r>
                    <w:rPr>
                      <w:color w:val="000000" w:themeColor="text1"/>
                      <w:szCs w:val="21"/>
                    </w:rPr>
                    <w:t>500</w:t>
                  </w:r>
                </w:p>
              </w:tc>
              <w:tc>
                <w:tcPr>
                  <w:tcW w:w="633" w:type="pct"/>
                  <w:vAlign w:val="center"/>
                </w:tcPr>
                <w:p w:rsidR="00103DA8" w:rsidRDefault="00F718A3">
                  <w:pPr>
                    <w:jc w:val="center"/>
                    <w:rPr>
                      <w:color w:val="000000" w:themeColor="text1"/>
                      <w:szCs w:val="21"/>
                    </w:rPr>
                  </w:pPr>
                  <w:r>
                    <w:rPr>
                      <w:color w:val="000000" w:themeColor="text1"/>
                      <w:szCs w:val="21"/>
                    </w:rPr>
                    <w:t>200</w:t>
                  </w:r>
                </w:p>
              </w:tc>
              <w:tc>
                <w:tcPr>
                  <w:tcW w:w="633" w:type="pct"/>
                  <w:vAlign w:val="center"/>
                </w:tcPr>
                <w:p w:rsidR="00103DA8" w:rsidRDefault="00F718A3">
                  <w:pPr>
                    <w:jc w:val="center"/>
                    <w:rPr>
                      <w:color w:val="000000" w:themeColor="text1"/>
                      <w:szCs w:val="21"/>
                    </w:rPr>
                  </w:pPr>
                  <w:r>
                    <w:rPr>
                      <w:color w:val="000000" w:themeColor="text1"/>
                      <w:szCs w:val="21"/>
                    </w:rPr>
                    <w:t>250</w:t>
                  </w:r>
                </w:p>
              </w:tc>
              <w:tc>
                <w:tcPr>
                  <w:tcW w:w="631" w:type="pct"/>
                  <w:vAlign w:val="center"/>
                </w:tcPr>
                <w:p w:rsidR="00103DA8" w:rsidRDefault="00F718A3">
                  <w:pPr>
                    <w:jc w:val="center"/>
                    <w:rPr>
                      <w:color w:val="000000" w:themeColor="text1"/>
                      <w:szCs w:val="21"/>
                    </w:rPr>
                  </w:pPr>
                  <w:r>
                    <w:rPr>
                      <w:color w:val="000000" w:themeColor="text1"/>
                      <w:szCs w:val="21"/>
                    </w:rPr>
                    <w:t>45</w:t>
                  </w:r>
                </w:p>
              </w:tc>
            </w:tr>
          </w:tbl>
          <w:p w:rsidR="00103DA8" w:rsidRDefault="00F718A3">
            <w:pPr>
              <w:adjustRightInd w:val="0"/>
              <w:snapToGrid w:val="0"/>
              <w:spacing w:beforeLines="50" w:before="120" w:line="360" w:lineRule="auto"/>
              <w:ind w:firstLine="482"/>
              <w:rPr>
                <w:b/>
                <w:color w:val="000000" w:themeColor="text1"/>
                <w:sz w:val="24"/>
              </w:rPr>
            </w:pPr>
            <w:r>
              <w:rPr>
                <w:b/>
                <w:color w:val="000000" w:themeColor="text1"/>
                <w:sz w:val="24"/>
              </w:rPr>
              <w:t>3</w:t>
            </w:r>
            <w:r>
              <w:rPr>
                <w:rFonts w:hAnsi="宋体" w:hint="eastAsia"/>
                <w:b/>
                <w:snapToGrid w:val="0"/>
                <w:color w:val="000000" w:themeColor="text1"/>
                <w:kern w:val="0"/>
                <w:sz w:val="24"/>
              </w:rPr>
              <w:t>、</w:t>
            </w:r>
            <w:r>
              <w:rPr>
                <w:b/>
                <w:color w:val="000000" w:themeColor="text1"/>
                <w:sz w:val="24"/>
              </w:rPr>
              <w:t>噪声</w:t>
            </w:r>
          </w:p>
          <w:p w:rsidR="00103DA8" w:rsidRDefault="00F718A3">
            <w:pPr>
              <w:adjustRightInd w:val="0"/>
              <w:snapToGrid w:val="0"/>
              <w:spacing w:line="360" w:lineRule="auto"/>
              <w:ind w:firstLineChars="200" w:firstLine="480"/>
              <w:rPr>
                <w:color w:val="000000" w:themeColor="text1"/>
                <w:sz w:val="24"/>
              </w:rPr>
            </w:pPr>
            <w:r>
              <w:rPr>
                <w:color w:val="000000" w:themeColor="text1"/>
                <w:sz w:val="24"/>
              </w:rPr>
              <w:t>施工期噪声执行《建筑施工噪声排放标准》</w:t>
            </w:r>
            <w:r>
              <w:rPr>
                <w:rFonts w:hint="eastAsia"/>
                <w:color w:val="000000" w:themeColor="text1"/>
                <w:sz w:val="24"/>
              </w:rPr>
              <w:t>（</w:t>
            </w:r>
            <w:r>
              <w:rPr>
                <w:color w:val="000000" w:themeColor="text1"/>
                <w:sz w:val="24"/>
              </w:rPr>
              <w:t>GB12523-2025</w:t>
            </w:r>
            <w:r>
              <w:rPr>
                <w:rFonts w:hint="eastAsia"/>
                <w:color w:val="000000" w:themeColor="text1"/>
                <w:sz w:val="24"/>
              </w:rPr>
              <w:t>）</w:t>
            </w:r>
            <w:r>
              <w:rPr>
                <w:color w:val="000000" w:themeColor="text1"/>
                <w:sz w:val="24"/>
              </w:rPr>
              <w:t>表</w:t>
            </w:r>
            <w:r>
              <w:rPr>
                <w:color w:val="000000" w:themeColor="text1"/>
                <w:sz w:val="24"/>
              </w:rPr>
              <w:t>1</w:t>
            </w:r>
            <w:r>
              <w:rPr>
                <w:color w:val="000000" w:themeColor="text1"/>
                <w:sz w:val="24"/>
              </w:rPr>
              <w:t>中限值，</w:t>
            </w:r>
            <w:r>
              <w:rPr>
                <w:rFonts w:hint="eastAsia"/>
                <w:color w:val="000000" w:themeColor="text1"/>
                <w:sz w:val="24"/>
              </w:rPr>
              <w:t>具体标准值详</w:t>
            </w:r>
            <w:r>
              <w:rPr>
                <w:color w:val="000000" w:themeColor="text1"/>
                <w:sz w:val="24"/>
              </w:rPr>
              <w:t>见</w:t>
            </w:r>
            <w:r>
              <w:rPr>
                <w:rFonts w:hint="eastAsia"/>
                <w:color w:val="000000" w:themeColor="text1"/>
                <w:sz w:val="24"/>
              </w:rPr>
              <w:t>下</w:t>
            </w:r>
            <w:r>
              <w:rPr>
                <w:color w:val="000000" w:themeColor="text1"/>
                <w:sz w:val="24"/>
              </w:rPr>
              <w:t>表。</w:t>
            </w:r>
          </w:p>
          <w:p w:rsidR="00103DA8" w:rsidRDefault="00F718A3">
            <w:pPr>
              <w:tabs>
                <w:tab w:val="left" w:pos="3405"/>
              </w:tabs>
              <w:adjustRightInd w:val="0"/>
              <w:snapToGrid w:val="0"/>
              <w:jc w:val="center"/>
              <w:rPr>
                <w:b/>
                <w:bCs/>
                <w:color w:val="000000" w:themeColor="text1"/>
                <w:sz w:val="24"/>
              </w:rPr>
            </w:pPr>
            <w:r>
              <w:rPr>
                <w:b/>
                <w:bCs/>
                <w:color w:val="000000" w:themeColor="text1"/>
                <w:sz w:val="24"/>
              </w:rPr>
              <w:t>表</w:t>
            </w:r>
            <w:r>
              <w:rPr>
                <w:rFonts w:hint="eastAsia"/>
                <w:b/>
                <w:bCs/>
                <w:color w:val="000000" w:themeColor="text1"/>
                <w:sz w:val="24"/>
              </w:rPr>
              <w:t>3-</w:t>
            </w:r>
            <w:r>
              <w:rPr>
                <w:b/>
                <w:bCs/>
                <w:color w:val="000000" w:themeColor="text1"/>
                <w:sz w:val="24"/>
              </w:rPr>
              <w:t xml:space="preserve">5  </w:t>
            </w:r>
            <w:r>
              <w:rPr>
                <w:b/>
                <w:color w:val="000000" w:themeColor="text1"/>
                <w:sz w:val="24"/>
              </w:rPr>
              <w:t>《建筑施工噪声排放标准》</w:t>
            </w:r>
            <w:r>
              <w:rPr>
                <w:rFonts w:hint="eastAsia"/>
                <w:b/>
                <w:color w:val="000000" w:themeColor="text1"/>
                <w:sz w:val="24"/>
              </w:rPr>
              <w:t>（</w:t>
            </w:r>
            <w:r>
              <w:rPr>
                <w:b/>
                <w:color w:val="000000" w:themeColor="text1"/>
                <w:sz w:val="24"/>
              </w:rPr>
              <w:t>GB12523-2025</w:t>
            </w:r>
            <w:r>
              <w:rPr>
                <w:rFonts w:hint="eastAsia"/>
                <w:b/>
                <w:color w:val="000000" w:themeColor="text1"/>
                <w:sz w:val="24"/>
              </w:rPr>
              <w:t>）</w:t>
            </w:r>
            <w:r>
              <w:rPr>
                <w:b/>
                <w:bCs/>
                <w:color w:val="000000" w:themeColor="text1"/>
                <w:sz w:val="24"/>
              </w:rPr>
              <w:t xml:space="preserve">  </w:t>
            </w:r>
            <w:r>
              <w:rPr>
                <w:b/>
                <w:bCs/>
                <w:color w:val="000000" w:themeColor="text1"/>
                <w:sz w:val="24"/>
              </w:rPr>
              <w:t>单位：</w:t>
            </w:r>
            <w:r>
              <w:rPr>
                <w:b/>
                <w:bCs/>
                <w:color w:val="000000" w:themeColor="text1"/>
                <w:sz w:val="24"/>
              </w:rPr>
              <w:t>dB(A)</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027"/>
              <w:gridCol w:w="4033"/>
            </w:tblGrid>
            <w:tr w:rsidR="00103DA8">
              <w:trPr>
                <w:trHeight w:val="340"/>
                <w:jc w:val="center"/>
              </w:trPr>
              <w:tc>
                <w:tcPr>
                  <w:tcW w:w="4107" w:type="dxa"/>
                  <w:vAlign w:val="center"/>
                </w:tcPr>
                <w:p w:rsidR="00103DA8" w:rsidRDefault="00F718A3">
                  <w:pPr>
                    <w:adjustRightInd w:val="0"/>
                    <w:jc w:val="center"/>
                    <w:rPr>
                      <w:b/>
                      <w:color w:val="000000" w:themeColor="text1"/>
                      <w:szCs w:val="21"/>
                    </w:rPr>
                  </w:pPr>
                  <w:r>
                    <w:rPr>
                      <w:b/>
                      <w:color w:val="000000" w:themeColor="text1"/>
                      <w:szCs w:val="21"/>
                    </w:rPr>
                    <w:t>昼间</w:t>
                  </w:r>
                </w:p>
              </w:tc>
              <w:tc>
                <w:tcPr>
                  <w:tcW w:w="4114" w:type="dxa"/>
                  <w:vAlign w:val="center"/>
                </w:tcPr>
                <w:p w:rsidR="00103DA8" w:rsidRDefault="00F718A3">
                  <w:pPr>
                    <w:adjustRightInd w:val="0"/>
                    <w:jc w:val="center"/>
                    <w:rPr>
                      <w:b/>
                      <w:color w:val="000000" w:themeColor="text1"/>
                      <w:szCs w:val="21"/>
                    </w:rPr>
                  </w:pPr>
                  <w:r>
                    <w:rPr>
                      <w:b/>
                      <w:color w:val="000000" w:themeColor="text1"/>
                      <w:szCs w:val="21"/>
                    </w:rPr>
                    <w:t>夜间</w:t>
                  </w:r>
                </w:p>
              </w:tc>
            </w:tr>
            <w:tr w:rsidR="00103DA8">
              <w:trPr>
                <w:trHeight w:val="340"/>
                <w:jc w:val="center"/>
              </w:trPr>
              <w:tc>
                <w:tcPr>
                  <w:tcW w:w="4107" w:type="dxa"/>
                  <w:vAlign w:val="center"/>
                </w:tcPr>
                <w:p w:rsidR="00103DA8" w:rsidRDefault="00F718A3">
                  <w:pPr>
                    <w:adjustRightInd w:val="0"/>
                    <w:jc w:val="center"/>
                    <w:rPr>
                      <w:color w:val="000000" w:themeColor="text1"/>
                      <w:szCs w:val="21"/>
                    </w:rPr>
                  </w:pPr>
                  <w:r>
                    <w:rPr>
                      <w:color w:val="000000" w:themeColor="text1"/>
                      <w:szCs w:val="21"/>
                    </w:rPr>
                    <w:t>70</w:t>
                  </w:r>
                </w:p>
              </w:tc>
              <w:tc>
                <w:tcPr>
                  <w:tcW w:w="4114" w:type="dxa"/>
                  <w:vAlign w:val="center"/>
                </w:tcPr>
                <w:p w:rsidR="00103DA8" w:rsidRDefault="00F718A3">
                  <w:pPr>
                    <w:adjustRightInd w:val="0"/>
                    <w:jc w:val="center"/>
                    <w:rPr>
                      <w:color w:val="000000" w:themeColor="text1"/>
                      <w:szCs w:val="21"/>
                    </w:rPr>
                  </w:pPr>
                  <w:r>
                    <w:rPr>
                      <w:color w:val="000000" w:themeColor="text1"/>
                      <w:szCs w:val="21"/>
                    </w:rPr>
                    <w:t>55</w:t>
                  </w:r>
                </w:p>
              </w:tc>
            </w:tr>
          </w:tbl>
          <w:p w:rsidR="00103DA8" w:rsidRDefault="00F718A3">
            <w:pPr>
              <w:adjustRightInd w:val="0"/>
              <w:snapToGrid w:val="0"/>
              <w:spacing w:line="360" w:lineRule="auto"/>
              <w:ind w:firstLineChars="200" w:firstLine="480"/>
              <w:rPr>
                <w:color w:val="000000" w:themeColor="text1"/>
                <w:sz w:val="24"/>
              </w:rPr>
            </w:pPr>
            <w:r>
              <w:rPr>
                <w:rFonts w:hAnsi="宋体"/>
                <w:color w:val="000000" w:themeColor="text1"/>
                <w:sz w:val="24"/>
              </w:rPr>
              <w:t>运营期噪声排放执行《工业企业厂界环境噪声排放标准》</w:t>
            </w:r>
            <w:r>
              <w:rPr>
                <w:rFonts w:hAnsi="宋体" w:hint="eastAsia"/>
                <w:color w:val="000000" w:themeColor="text1"/>
                <w:sz w:val="24"/>
              </w:rPr>
              <w:t>（</w:t>
            </w:r>
            <w:r>
              <w:rPr>
                <w:color w:val="000000" w:themeColor="text1"/>
                <w:sz w:val="24"/>
              </w:rPr>
              <w:t>GB12348-2008</w:t>
            </w:r>
            <w:r>
              <w:rPr>
                <w:rFonts w:hint="eastAsia"/>
                <w:color w:val="000000" w:themeColor="text1"/>
                <w:sz w:val="24"/>
              </w:rPr>
              <w:t>）</w:t>
            </w:r>
            <w:r>
              <w:rPr>
                <w:rFonts w:hAnsi="宋体"/>
                <w:color w:val="000000" w:themeColor="text1"/>
                <w:sz w:val="24"/>
              </w:rPr>
              <w:t>中</w:t>
            </w:r>
            <w:r>
              <w:rPr>
                <w:rFonts w:hAnsi="宋体"/>
                <w:color w:val="000000" w:themeColor="text1"/>
                <w:sz w:val="24"/>
              </w:rPr>
              <w:t>2</w:t>
            </w:r>
            <w:r>
              <w:rPr>
                <w:rFonts w:hAnsi="宋体"/>
                <w:color w:val="000000" w:themeColor="text1"/>
                <w:sz w:val="24"/>
              </w:rPr>
              <w:t>类标准，</w:t>
            </w:r>
            <w:r>
              <w:rPr>
                <w:rFonts w:hAnsi="宋体" w:hint="eastAsia"/>
                <w:color w:val="000000" w:themeColor="text1"/>
                <w:sz w:val="24"/>
              </w:rPr>
              <w:t>具体标准值详</w:t>
            </w:r>
            <w:r>
              <w:rPr>
                <w:rFonts w:hAnsi="宋体"/>
                <w:color w:val="000000" w:themeColor="text1"/>
                <w:sz w:val="24"/>
              </w:rPr>
              <w:t>见</w:t>
            </w:r>
            <w:r>
              <w:rPr>
                <w:rFonts w:hAnsi="宋体" w:hint="eastAsia"/>
                <w:color w:val="000000" w:themeColor="text1"/>
                <w:sz w:val="24"/>
              </w:rPr>
              <w:t>下</w:t>
            </w:r>
            <w:r>
              <w:rPr>
                <w:rFonts w:hAnsi="宋体"/>
                <w:color w:val="000000" w:themeColor="text1"/>
                <w:sz w:val="24"/>
              </w:rPr>
              <w:t>表。</w:t>
            </w:r>
          </w:p>
          <w:p w:rsidR="00103DA8" w:rsidRDefault="00F718A3">
            <w:pPr>
              <w:adjustRightInd w:val="0"/>
              <w:snapToGrid w:val="0"/>
              <w:ind w:firstLineChars="200" w:firstLine="482"/>
              <w:rPr>
                <w:b/>
                <w:bCs/>
                <w:color w:val="000000" w:themeColor="text1"/>
                <w:sz w:val="24"/>
              </w:rPr>
            </w:pPr>
            <w:r>
              <w:rPr>
                <w:rFonts w:hAnsi="宋体"/>
                <w:b/>
                <w:bCs/>
                <w:color w:val="000000" w:themeColor="text1"/>
                <w:sz w:val="24"/>
              </w:rPr>
              <w:t>表</w:t>
            </w:r>
            <w:r>
              <w:rPr>
                <w:rFonts w:hAnsi="宋体" w:hint="eastAsia"/>
                <w:b/>
                <w:bCs/>
                <w:color w:val="000000" w:themeColor="text1"/>
                <w:sz w:val="24"/>
              </w:rPr>
              <w:t>3-</w:t>
            </w:r>
            <w:r>
              <w:rPr>
                <w:rFonts w:hAnsi="宋体"/>
                <w:b/>
                <w:bCs/>
                <w:color w:val="000000" w:themeColor="text1"/>
                <w:sz w:val="24"/>
              </w:rPr>
              <w:t>6</w:t>
            </w:r>
            <w:r>
              <w:rPr>
                <w:rFonts w:hAnsi="宋体" w:hint="eastAsia"/>
                <w:b/>
                <w:bCs/>
                <w:color w:val="000000" w:themeColor="text1"/>
                <w:sz w:val="24"/>
              </w:rPr>
              <w:t xml:space="preserve"> </w:t>
            </w:r>
            <w:r>
              <w:rPr>
                <w:rFonts w:hAnsi="宋体"/>
                <w:b/>
                <w:bCs/>
                <w:color w:val="000000" w:themeColor="text1"/>
                <w:sz w:val="24"/>
              </w:rPr>
              <w:t xml:space="preserve">    </w:t>
            </w:r>
            <w:r>
              <w:rPr>
                <w:rFonts w:hAnsi="宋体"/>
                <w:b/>
                <w:bCs/>
                <w:color w:val="000000" w:themeColor="text1"/>
                <w:sz w:val="24"/>
              </w:rPr>
              <w:t>《工业企业厂界环境噪声排放标准》</w:t>
            </w:r>
            <w:r>
              <w:rPr>
                <w:b/>
                <w:bCs/>
                <w:color w:val="000000" w:themeColor="text1"/>
                <w:sz w:val="24"/>
              </w:rPr>
              <w:t>(GB12348-2008)</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68"/>
              <w:gridCol w:w="2146"/>
              <w:gridCol w:w="2146"/>
            </w:tblGrid>
            <w:tr w:rsidR="00103DA8">
              <w:trPr>
                <w:trHeight w:val="340"/>
                <w:jc w:val="center"/>
              </w:trPr>
              <w:tc>
                <w:tcPr>
                  <w:tcW w:w="2337" w:type="pct"/>
                  <w:vAlign w:val="center"/>
                </w:tcPr>
                <w:p w:rsidR="00103DA8" w:rsidRDefault="00F718A3">
                  <w:pPr>
                    <w:tabs>
                      <w:tab w:val="left" w:pos="277"/>
                      <w:tab w:val="left" w:pos="600"/>
                      <w:tab w:val="left" w:pos="780"/>
                      <w:tab w:val="left" w:pos="2517"/>
                    </w:tabs>
                    <w:adjustRightInd w:val="0"/>
                    <w:snapToGrid w:val="0"/>
                    <w:spacing w:line="240" w:lineRule="atLeast"/>
                    <w:jc w:val="center"/>
                    <w:textAlignment w:val="baseline"/>
                    <w:rPr>
                      <w:b/>
                      <w:color w:val="000000" w:themeColor="text1"/>
                      <w:szCs w:val="21"/>
                    </w:rPr>
                  </w:pPr>
                  <w:r>
                    <w:rPr>
                      <w:rFonts w:hAnsi="宋体"/>
                      <w:b/>
                      <w:color w:val="000000" w:themeColor="text1"/>
                      <w:szCs w:val="21"/>
                    </w:rPr>
                    <w:t>环境功能</w:t>
                  </w:r>
                  <w:proofErr w:type="gramStart"/>
                  <w:r>
                    <w:rPr>
                      <w:rFonts w:hAnsi="宋体"/>
                      <w:b/>
                      <w:color w:val="000000" w:themeColor="text1"/>
                      <w:szCs w:val="21"/>
                    </w:rPr>
                    <w:t>区类型</w:t>
                  </w:r>
                  <w:proofErr w:type="gramEnd"/>
                </w:p>
              </w:tc>
              <w:tc>
                <w:tcPr>
                  <w:tcW w:w="1331" w:type="pct"/>
                  <w:vAlign w:val="center"/>
                </w:tcPr>
                <w:p w:rsidR="00103DA8" w:rsidRDefault="00F718A3">
                  <w:pPr>
                    <w:tabs>
                      <w:tab w:val="left" w:pos="277"/>
                      <w:tab w:val="left" w:pos="600"/>
                      <w:tab w:val="left" w:pos="780"/>
                      <w:tab w:val="left" w:pos="2517"/>
                    </w:tabs>
                    <w:adjustRightInd w:val="0"/>
                    <w:snapToGrid w:val="0"/>
                    <w:spacing w:line="240" w:lineRule="atLeast"/>
                    <w:jc w:val="center"/>
                    <w:textAlignment w:val="baseline"/>
                    <w:rPr>
                      <w:b/>
                      <w:color w:val="000000" w:themeColor="text1"/>
                      <w:szCs w:val="21"/>
                    </w:rPr>
                  </w:pPr>
                  <w:r>
                    <w:rPr>
                      <w:rFonts w:hAnsi="宋体"/>
                      <w:b/>
                      <w:color w:val="000000" w:themeColor="text1"/>
                      <w:szCs w:val="21"/>
                    </w:rPr>
                    <w:t>昼间</w:t>
                  </w:r>
                </w:p>
              </w:tc>
              <w:tc>
                <w:tcPr>
                  <w:tcW w:w="1331" w:type="pct"/>
                  <w:vAlign w:val="center"/>
                </w:tcPr>
                <w:p w:rsidR="00103DA8" w:rsidRDefault="00F718A3">
                  <w:pPr>
                    <w:tabs>
                      <w:tab w:val="left" w:pos="277"/>
                      <w:tab w:val="left" w:pos="600"/>
                      <w:tab w:val="left" w:pos="780"/>
                      <w:tab w:val="left" w:pos="2517"/>
                    </w:tabs>
                    <w:adjustRightInd w:val="0"/>
                    <w:snapToGrid w:val="0"/>
                    <w:spacing w:line="240" w:lineRule="atLeast"/>
                    <w:jc w:val="center"/>
                    <w:textAlignment w:val="baseline"/>
                    <w:rPr>
                      <w:b/>
                      <w:color w:val="000000" w:themeColor="text1"/>
                      <w:szCs w:val="21"/>
                    </w:rPr>
                  </w:pPr>
                  <w:r>
                    <w:rPr>
                      <w:rFonts w:hAnsi="宋体"/>
                      <w:b/>
                      <w:color w:val="000000" w:themeColor="text1"/>
                      <w:szCs w:val="21"/>
                    </w:rPr>
                    <w:t>夜间</w:t>
                  </w:r>
                </w:p>
              </w:tc>
            </w:tr>
            <w:tr w:rsidR="00103DA8">
              <w:trPr>
                <w:trHeight w:val="340"/>
                <w:jc w:val="center"/>
              </w:trPr>
              <w:tc>
                <w:tcPr>
                  <w:tcW w:w="2337" w:type="pct"/>
                  <w:vAlign w:val="center"/>
                </w:tcPr>
                <w:p w:rsidR="00103DA8" w:rsidRDefault="00F718A3">
                  <w:pPr>
                    <w:tabs>
                      <w:tab w:val="left" w:pos="277"/>
                      <w:tab w:val="left" w:pos="600"/>
                      <w:tab w:val="left" w:pos="780"/>
                      <w:tab w:val="left" w:pos="2517"/>
                    </w:tabs>
                    <w:adjustRightInd w:val="0"/>
                    <w:snapToGrid w:val="0"/>
                    <w:spacing w:line="240" w:lineRule="atLeast"/>
                    <w:jc w:val="center"/>
                    <w:textAlignment w:val="baseline"/>
                    <w:rPr>
                      <w:color w:val="000000" w:themeColor="text1"/>
                      <w:szCs w:val="21"/>
                    </w:rPr>
                  </w:pPr>
                  <w:r>
                    <w:rPr>
                      <w:rFonts w:hAnsi="宋体"/>
                      <w:color w:val="000000" w:themeColor="text1"/>
                      <w:szCs w:val="21"/>
                    </w:rPr>
                    <w:t>2</w:t>
                  </w:r>
                  <w:r>
                    <w:rPr>
                      <w:rFonts w:hAnsi="宋体"/>
                      <w:color w:val="000000" w:themeColor="text1"/>
                      <w:szCs w:val="21"/>
                    </w:rPr>
                    <w:t>类</w:t>
                  </w:r>
                </w:p>
              </w:tc>
              <w:tc>
                <w:tcPr>
                  <w:tcW w:w="1331" w:type="pct"/>
                  <w:vAlign w:val="center"/>
                </w:tcPr>
                <w:p w:rsidR="00103DA8" w:rsidRDefault="00F718A3">
                  <w:pPr>
                    <w:tabs>
                      <w:tab w:val="left" w:pos="277"/>
                      <w:tab w:val="left" w:pos="600"/>
                      <w:tab w:val="left" w:pos="780"/>
                      <w:tab w:val="left" w:pos="2517"/>
                    </w:tabs>
                    <w:adjustRightInd w:val="0"/>
                    <w:snapToGrid w:val="0"/>
                    <w:spacing w:line="240" w:lineRule="atLeast"/>
                    <w:jc w:val="center"/>
                    <w:textAlignment w:val="baseline"/>
                    <w:rPr>
                      <w:color w:val="000000" w:themeColor="text1"/>
                      <w:szCs w:val="21"/>
                    </w:rPr>
                  </w:pPr>
                  <w:r>
                    <w:rPr>
                      <w:color w:val="000000" w:themeColor="text1"/>
                      <w:szCs w:val="21"/>
                    </w:rPr>
                    <w:t>60dB(A)</w:t>
                  </w:r>
                </w:p>
              </w:tc>
              <w:tc>
                <w:tcPr>
                  <w:tcW w:w="1331" w:type="pct"/>
                  <w:vAlign w:val="center"/>
                </w:tcPr>
                <w:p w:rsidR="00103DA8" w:rsidRDefault="00F718A3">
                  <w:pPr>
                    <w:tabs>
                      <w:tab w:val="left" w:pos="277"/>
                      <w:tab w:val="left" w:pos="600"/>
                      <w:tab w:val="left" w:pos="780"/>
                      <w:tab w:val="left" w:pos="2517"/>
                    </w:tabs>
                    <w:adjustRightInd w:val="0"/>
                    <w:snapToGrid w:val="0"/>
                    <w:spacing w:line="240" w:lineRule="atLeast"/>
                    <w:jc w:val="center"/>
                    <w:textAlignment w:val="baseline"/>
                    <w:rPr>
                      <w:color w:val="000000" w:themeColor="text1"/>
                      <w:szCs w:val="21"/>
                    </w:rPr>
                  </w:pPr>
                  <w:r>
                    <w:rPr>
                      <w:color w:val="000000" w:themeColor="text1"/>
                      <w:szCs w:val="21"/>
                    </w:rPr>
                    <w:t>50dB(A)</w:t>
                  </w:r>
                </w:p>
              </w:tc>
            </w:tr>
          </w:tbl>
          <w:p w:rsidR="00103DA8" w:rsidRDefault="00F718A3">
            <w:pPr>
              <w:adjustRightInd w:val="0"/>
              <w:snapToGrid w:val="0"/>
              <w:spacing w:beforeLines="50" w:before="120" w:line="360" w:lineRule="auto"/>
              <w:ind w:firstLine="482"/>
              <w:rPr>
                <w:b/>
                <w:bCs/>
                <w:color w:val="000000" w:themeColor="text1"/>
                <w:kern w:val="0"/>
                <w:sz w:val="24"/>
              </w:rPr>
            </w:pPr>
            <w:r>
              <w:rPr>
                <w:rFonts w:hint="eastAsia"/>
                <w:b/>
                <w:bCs/>
                <w:color w:val="000000" w:themeColor="text1"/>
                <w:kern w:val="0"/>
                <w:sz w:val="24"/>
              </w:rPr>
              <w:t>4</w:t>
            </w:r>
            <w:r>
              <w:rPr>
                <w:rFonts w:hAnsi="宋体" w:hint="eastAsia"/>
                <w:b/>
                <w:bCs/>
                <w:snapToGrid w:val="0"/>
                <w:color w:val="000000" w:themeColor="text1"/>
                <w:kern w:val="0"/>
                <w:sz w:val="24"/>
              </w:rPr>
              <w:t>、</w:t>
            </w:r>
            <w:r>
              <w:rPr>
                <w:rFonts w:hint="eastAsia"/>
                <w:b/>
                <w:bCs/>
                <w:color w:val="000000" w:themeColor="text1"/>
                <w:kern w:val="0"/>
                <w:sz w:val="24"/>
              </w:rPr>
              <w:t>固废</w:t>
            </w:r>
          </w:p>
          <w:p w:rsidR="00103DA8" w:rsidRDefault="00F718A3">
            <w:pPr>
              <w:adjustRightInd w:val="0"/>
              <w:snapToGrid w:val="0"/>
              <w:spacing w:line="360" w:lineRule="auto"/>
              <w:ind w:firstLine="482"/>
              <w:rPr>
                <w:color w:val="000000" w:themeColor="text1"/>
                <w:kern w:val="0"/>
                <w:szCs w:val="21"/>
              </w:rPr>
            </w:pPr>
            <w:r>
              <w:rPr>
                <w:color w:val="000000" w:themeColor="text1"/>
                <w:kern w:val="0"/>
                <w:sz w:val="24"/>
              </w:rPr>
              <w:t>生活垃圾贮存过程应满足相应防渗漏、防雨淋、防扬尘等环境保护要求；危险废物排放执行《危险废物贮存污染控制标准》（</w:t>
            </w:r>
            <w:r>
              <w:rPr>
                <w:color w:val="000000" w:themeColor="text1"/>
                <w:kern w:val="0"/>
                <w:sz w:val="24"/>
              </w:rPr>
              <w:t>GB18597-2023</w:t>
            </w:r>
            <w:r>
              <w:rPr>
                <w:color w:val="000000" w:themeColor="text1"/>
                <w:kern w:val="0"/>
                <w:sz w:val="24"/>
              </w:rPr>
              <w:t>）中的相关要求。</w:t>
            </w:r>
          </w:p>
        </w:tc>
      </w:tr>
      <w:tr w:rsidR="00103DA8">
        <w:trPr>
          <w:trHeight w:val="562"/>
          <w:jc w:val="center"/>
        </w:trPr>
        <w:tc>
          <w:tcPr>
            <w:tcW w:w="718" w:type="dxa"/>
            <w:vAlign w:val="center"/>
          </w:tcPr>
          <w:p w:rsidR="00103DA8" w:rsidRDefault="00F718A3">
            <w:pPr>
              <w:adjustRightInd w:val="0"/>
              <w:snapToGrid w:val="0"/>
              <w:spacing w:line="0" w:lineRule="atLeast"/>
              <w:jc w:val="center"/>
              <w:rPr>
                <w:color w:val="000000" w:themeColor="text1"/>
              </w:rPr>
            </w:pPr>
            <w:r>
              <w:rPr>
                <w:rFonts w:hint="eastAsia"/>
                <w:color w:val="000000" w:themeColor="text1"/>
                <w:szCs w:val="21"/>
              </w:rPr>
              <w:lastRenderedPageBreak/>
              <w:t>总量控制指标</w:t>
            </w:r>
          </w:p>
        </w:tc>
        <w:tc>
          <w:tcPr>
            <w:tcW w:w="8439" w:type="dxa"/>
            <w:vAlign w:val="center"/>
          </w:tcPr>
          <w:p w:rsidR="00103DA8" w:rsidRDefault="00F718A3">
            <w:pPr>
              <w:pStyle w:val="Default"/>
              <w:snapToGrid w:val="0"/>
              <w:spacing w:line="360" w:lineRule="auto"/>
              <w:ind w:firstLineChars="200" w:firstLine="480"/>
              <w:rPr>
                <w:rFonts w:ascii="Times New Roman" w:cs="Times New Roman" w:hint="default"/>
                <w:color w:val="000000" w:themeColor="text1"/>
                <w:lang w:eastAsia="zh-CN"/>
              </w:rPr>
            </w:pPr>
            <w:r>
              <w:rPr>
                <w:rFonts w:ascii="Times New Roman" w:cs="Times New Roman" w:hint="default"/>
                <w:color w:val="000000" w:themeColor="text1"/>
                <w:lang w:eastAsia="zh-CN"/>
              </w:rPr>
              <w:t>根据《宁夏回族自治区</w:t>
            </w:r>
            <w:r>
              <w:rPr>
                <w:rFonts w:ascii="Times New Roman" w:cs="Times New Roman" w:hint="default"/>
                <w:color w:val="000000" w:themeColor="text1"/>
                <w:lang w:eastAsia="zh-CN"/>
              </w:rPr>
              <w:t>“</w:t>
            </w:r>
            <w:r>
              <w:rPr>
                <w:rFonts w:ascii="Times New Roman" w:cs="Times New Roman" w:hint="default"/>
                <w:color w:val="000000" w:themeColor="text1"/>
                <w:lang w:eastAsia="zh-CN"/>
              </w:rPr>
              <w:t>十四五</w:t>
            </w:r>
            <w:r>
              <w:rPr>
                <w:rFonts w:ascii="Times New Roman" w:cs="Times New Roman" w:hint="default"/>
                <w:color w:val="000000" w:themeColor="text1"/>
                <w:lang w:eastAsia="zh-CN"/>
              </w:rPr>
              <w:t>”</w:t>
            </w:r>
            <w:r>
              <w:rPr>
                <w:rFonts w:ascii="Times New Roman" w:cs="Times New Roman" w:hint="default"/>
                <w:color w:val="000000" w:themeColor="text1"/>
                <w:lang w:eastAsia="zh-CN"/>
              </w:rPr>
              <w:t>主要污染物减排综合工作方案》（宁生态环保办〔</w:t>
            </w:r>
            <w:r>
              <w:rPr>
                <w:rFonts w:ascii="Times New Roman" w:cs="Times New Roman" w:hint="default"/>
                <w:color w:val="000000" w:themeColor="text1"/>
                <w:lang w:eastAsia="zh-CN"/>
              </w:rPr>
              <w:t>2021</w:t>
            </w:r>
            <w:r>
              <w:rPr>
                <w:rFonts w:ascii="Times New Roman" w:cs="Times New Roman" w:hint="default"/>
                <w:color w:val="000000" w:themeColor="text1"/>
                <w:lang w:eastAsia="zh-CN"/>
              </w:rPr>
              <w:t>〕</w:t>
            </w:r>
            <w:r>
              <w:rPr>
                <w:rFonts w:ascii="Times New Roman" w:cs="Times New Roman" w:hint="default"/>
                <w:color w:val="000000" w:themeColor="text1"/>
                <w:lang w:eastAsia="zh-CN"/>
              </w:rPr>
              <w:t>14</w:t>
            </w:r>
            <w:r>
              <w:rPr>
                <w:rFonts w:ascii="Times New Roman" w:cs="Times New Roman" w:hint="default"/>
                <w:color w:val="000000" w:themeColor="text1"/>
                <w:lang w:eastAsia="zh-CN"/>
              </w:rPr>
              <w:t>号），宁夏大气污染物排放总量控制因子为</w:t>
            </w:r>
            <w:r>
              <w:rPr>
                <w:rFonts w:ascii="Times New Roman" w:cs="Times New Roman" w:hint="default"/>
                <w:color w:val="000000" w:themeColor="text1"/>
                <w:lang w:eastAsia="zh-CN"/>
              </w:rPr>
              <w:t>NOx</w:t>
            </w:r>
            <w:r>
              <w:rPr>
                <w:rFonts w:ascii="Times New Roman" w:cs="Times New Roman" w:hint="default"/>
                <w:color w:val="000000" w:themeColor="text1"/>
                <w:lang w:eastAsia="zh-CN"/>
              </w:rPr>
              <w:t>、</w:t>
            </w:r>
            <w:r>
              <w:rPr>
                <w:rFonts w:ascii="Times New Roman" w:cs="Times New Roman" w:hint="default"/>
                <w:color w:val="000000" w:themeColor="text1"/>
                <w:lang w:eastAsia="zh-CN"/>
              </w:rPr>
              <w:t>VOCs</w:t>
            </w:r>
            <w:r>
              <w:rPr>
                <w:rFonts w:ascii="Times New Roman" w:cs="Times New Roman" w:hint="default"/>
                <w:color w:val="000000" w:themeColor="text1"/>
                <w:lang w:eastAsia="zh-CN"/>
              </w:rPr>
              <w:t>，水污染物排放总量控制因子为</w:t>
            </w:r>
            <w:r>
              <w:rPr>
                <w:rFonts w:ascii="Times New Roman" w:cs="Times New Roman" w:hint="default"/>
                <w:color w:val="000000" w:themeColor="text1"/>
                <w:lang w:eastAsia="zh-CN"/>
              </w:rPr>
              <w:t>COD</w:t>
            </w:r>
            <w:r>
              <w:rPr>
                <w:rFonts w:ascii="Times New Roman" w:cs="Times New Roman" w:hint="default"/>
                <w:color w:val="000000" w:themeColor="text1"/>
                <w:vertAlign w:val="subscript"/>
                <w:lang w:eastAsia="zh-CN"/>
              </w:rPr>
              <w:t>Cr</w:t>
            </w:r>
            <w:r>
              <w:rPr>
                <w:rFonts w:ascii="Times New Roman" w:cs="Times New Roman" w:hint="default"/>
                <w:color w:val="000000" w:themeColor="text1"/>
                <w:lang w:eastAsia="zh-CN"/>
              </w:rPr>
              <w:t>、</w:t>
            </w:r>
            <w:r>
              <w:rPr>
                <w:rFonts w:ascii="Times New Roman" w:cs="Times New Roman" w:hint="default"/>
                <w:color w:val="000000" w:themeColor="text1"/>
                <w:lang w:eastAsia="zh-CN"/>
              </w:rPr>
              <w:t>NH</w:t>
            </w:r>
            <w:r>
              <w:rPr>
                <w:rFonts w:ascii="Times New Roman" w:cs="Times New Roman" w:hint="default"/>
                <w:color w:val="000000" w:themeColor="text1"/>
                <w:vertAlign w:val="subscript"/>
                <w:lang w:eastAsia="zh-CN"/>
              </w:rPr>
              <w:t>3</w:t>
            </w:r>
            <w:r>
              <w:rPr>
                <w:rFonts w:ascii="Times New Roman" w:cs="Times New Roman" w:hint="default"/>
                <w:color w:val="000000" w:themeColor="text1"/>
                <w:lang w:eastAsia="zh-CN"/>
              </w:rPr>
              <w:t>-N</w:t>
            </w:r>
            <w:r>
              <w:rPr>
                <w:rFonts w:ascii="Times New Roman" w:cs="Times New Roman" w:hint="default"/>
                <w:color w:val="000000" w:themeColor="text1"/>
                <w:lang w:eastAsia="zh-CN"/>
              </w:rPr>
              <w:t>。</w:t>
            </w:r>
          </w:p>
          <w:p w:rsidR="00103DA8" w:rsidRDefault="00F718A3">
            <w:pPr>
              <w:adjustRightInd w:val="0"/>
              <w:snapToGrid w:val="0"/>
              <w:spacing w:line="360" w:lineRule="auto"/>
              <w:ind w:firstLineChars="200" w:firstLine="480"/>
              <w:rPr>
                <w:color w:val="000000" w:themeColor="text1"/>
                <w:kern w:val="0"/>
                <w:sz w:val="24"/>
              </w:rPr>
            </w:pPr>
            <w:r>
              <w:rPr>
                <w:rFonts w:hint="eastAsia"/>
                <w:color w:val="000000" w:themeColor="text1"/>
                <w:kern w:val="0"/>
                <w:sz w:val="24"/>
              </w:rPr>
              <w:t>本项目运营期无废气产生，</w:t>
            </w:r>
            <w:r>
              <w:rPr>
                <w:rFonts w:hint="eastAsia"/>
                <w:bCs/>
                <w:color w:val="000000" w:themeColor="text1"/>
                <w:kern w:val="0"/>
                <w:sz w:val="24"/>
              </w:rPr>
              <w:t>遗体清理废水经一体化消毒处理后，汇同</w:t>
            </w:r>
            <w:r>
              <w:rPr>
                <w:rFonts w:hint="eastAsia"/>
                <w:color w:val="000000" w:themeColor="text1"/>
                <w:kern w:val="0"/>
                <w:sz w:val="24"/>
              </w:rPr>
              <w:t>员工、治丧人员生活污水</w:t>
            </w:r>
            <w:r>
              <w:rPr>
                <w:rFonts w:hint="eastAsia"/>
                <w:bCs/>
                <w:color w:val="000000" w:themeColor="text1"/>
                <w:kern w:val="0"/>
                <w:sz w:val="24"/>
              </w:rPr>
              <w:t>经化粪池处理后定期清运至</w:t>
            </w:r>
            <w:r>
              <w:rPr>
                <w:bCs/>
                <w:color w:val="000000" w:themeColor="text1"/>
                <w:kern w:val="0"/>
                <w:sz w:val="24"/>
              </w:rPr>
              <w:t>泾源县轻工产业园区污水处理厂处理</w:t>
            </w:r>
            <w:r>
              <w:rPr>
                <w:rFonts w:hint="eastAsia"/>
                <w:color w:val="000000" w:themeColor="text1"/>
                <w:kern w:val="0"/>
                <w:sz w:val="24"/>
              </w:rPr>
              <w:t>。因此，本项目不设置总量控制指标。</w:t>
            </w: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rPr>
                <w:color w:val="000000" w:themeColor="text1"/>
                <w:sz w:val="24"/>
              </w:rPr>
            </w:pPr>
          </w:p>
          <w:p w:rsidR="00103DA8" w:rsidRDefault="00103DA8">
            <w:pPr>
              <w:pStyle w:val="aa"/>
              <w:rPr>
                <w:color w:val="000000" w:themeColor="text1"/>
                <w:sz w:val="24"/>
              </w:rPr>
            </w:pPr>
          </w:p>
          <w:p w:rsidR="00103DA8" w:rsidRDefault="00103DA8">
            <w:pPr>
              <w:pStyle w:val="aa"/>
              <w:rPr>
                <w:color w:val="000000" w:themeColor="text1"/>
                <w:sz w:val="24"/>
              </w:rPr>
            </w:pPr>
          </w:p>
          <w:p w:rsidR="00103DA8" w:rsidRDefault="00103DA8">
            <w:pPr>
              <w:pStyle w:val="a3"/>
              <w:adjustRightInd w:val="0"/>
              <w:snapToGrid w:val="0"/>
              <w:spacing w:line="360" w:lineRule="auto"/>
              <w:ind w:firstLine="0"/>
              <w:rPr>
                <w:color w:val="000000" w:themeColor="text1"/>
                <w:sz w:val="24"/>
              </w:rPr>
            </w:pPr>
          </w:p>
        </w:tc>
      </w:tr>
    </w:tbl>
    <w:p w:rsidR="00103DA8" w:rsidRDefault="00F718A3">
      <w:pPr>
        <w:pStyle w:val="ad"/>
        <w:adjustRightInd w:val="0"/>
        <w:snapToGrid w:val="0"/>
        <w:jc w:val="center"/>
        <w:outlineLvl w:val="0"/>
        <w:rPr>
          <w:rFonts w:ascii="Times New Roman" w:eastAsia="黑体" w:hAnsi="Times New Roman"/>
          <w:snapToGrid w:val="0"/>
          <w:color w:val="000000" w:themeColor="text1"/>
          <w:sz w:val="30"/>
          <w:szCs w:val="30"/>
        </w:rPr>
      </w:pPr>
      <w:r>
        <w:rPr>
          <w:rStyle w:val="Charc"/>
          <w:color w:val="000000" w:themeColor="text1"/>
        </w:rPr>
        <w:br w:type="page"/>
      </w:r>
      <w:r>
        <w:rPr>
          <w:rFonts w:ascii="Times New Roman" w:eastAsia="黑体" w:hAnsi="Times New Roman"/>
          <w:snapToGrid w:val="0"/>
          <w:color w:val="000000" w:themeColor="text1"/>
          <w:sz w:val="30"/>
          <w:szCs w:val="30"/>
        </w:rPr>
        <w:lastRenderedPageBreak/>
        <w:t>四、</w:t>
      </w:r>
      <w:r>
        <w:rPr>
          <w:rFonts w:ascii="Times New Roman" w:eastAsia="黑体" w:hAnsi="Times New Roman" w:hint="eastAsia"/>
          <w:snapToGrid w:val="0"/>
          <w:color w:val="000000" w:themeColor="text1"/>
          <w:sz w:val="30"/>
          <w:szCs w:val="30"/>
        </w:rPr>
        <w:t>主要环境影响和保护措施</w:t>
      </w:r>
    </w:p>
    <w:tbl>
      <w:tblPr>
        <w:tblW w:w="90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15"/>
        <w:gridCol w:w="8400"/>
      </w:tblGrid>
      <w:tr w:rsidR="00103DA8">
        <w:trPr>
          <w:trHeight w:val="1327"/>
          <w:jc w:val="center"/>
        </w:trPr>
        <w:tc>
          <w:tcPr>
            <w:tcW w:w="657" w:type="dxa"/>
            <w:tcMar>
              <w:left w:w="28" w:type="dxa"/>
              <w:right w:w="28" w:type="dxa"/>
            </w:tcMar>
            <w:vAlign w:val="center"/>
          </w:tcPr>
          <w:p w:rsidR="00103DA8" w:rsidRDefault="00F718A3">
            <w:pPr>
              <w:pStyle w:val="ad"/>
              <w:adjustRightInd w:val="0"/>
              <w:snapToGrid w:val="0"/>
              <w:spacing w:before="0" w:beforeAutospacing="0" w:after="0" w:afterAutospacing="0"/>
              <w:jc w:val="center"/>
              <w:rPr>
                <w:rFonts w:ascii="Times New Roman" w:hAnsi="Times New Roman"/>
                <w:bCs/>
                <w:color w:val="000000" w:themeColor="text1"/>
                <w:kern w:val="2"/>
                <w:szCs w:val="24"/>
              </w:rPr>
            </w:pPr>
            <w:bookmarkStart w:id="25" w:name="_Hlk49796138"/>
            <w:r>
              <w:rPr>
                <w:rFonts w:ascii="Times New Roman" w:hAnsi="Times New Roman"/>
                <w:bCs/>
                <w:color w:val="000000" w:themeColor="text1"/>
                <w:spacing w:val="10"/>
                <w:kern w:val="2"/>
                <w:szCs w:val="24"/>
              </w:rPr>
              <w:t>施工期环境</w:t>
            </w:r>
            <w:bookmarkEnd w:id="25"/>
            <w:r>
              <w:rPr>
                <w:rFonts w:ascii="Times New Roman" w:hAnsi="Times New Roman" w:hint="eastAsia"/>
                <w:bCs/>
                <w:color w:val="000000" w:themeColor="text1"/>
                <w:spacing w:val="10"/>
                <w:kern w:val="2"/>
                <w:szCs w:val="24"/>
              </w:rPr>
              <w:t>保护措施</w:t>
            </w:r>
          </w:p>
        </w:tc>
        <w:tc>
          <w:tcPr>
            <w:tcW w:w="8585" w:type="dxa"/>
          </w:tcPr>
          <w:p w:rsidR="00103DA8" w:rsidRDefault="00F718A3">
            <w:pPr>
              <w:adjustRightInd w:val="0"/>
              <w:snapToGrid w:val="0"/>
              <w:spacing w:line="360" w:lineRule="auto"/>
              <w:ind w:firstLineChars="200" w:firstLine="480"/>
              <w:rPr>
                <w:rFonts w:eastAsiaTheme="minorEastAsia"/>
                <w:bCs/>
                <w:color w:val="000000" w:themeColor="text1"/>
                <w:sz w:val="24"/>
              </w:rPr>
            </w:pPr>
            <w:r>
              <w:rPr>
                <w:rFonts w:eastAsiaTheme="minorEastAsia"/>
                <w:bCs/>
                <w:color w:val="000000" w:themeColor="text1"/>
                <w:sz w:val="24"/>
              </w:rPr>
              <w:t>根据建设单位提供的资料，本项目施工期约</w:t>
            </w:r>
            <w:r>
              <w:rPr>
                <w:rFonts w:eastAsiaTheme="minorEastAsia"/>
                <w:bCs/>
                <w:color w:val="000000" w:themeColor="text1"/>
                <w:sz w:val="24"/>
              </w:rPr>
              <w:t>12</w:t>
            </w:r>
            <w:r>
              <w:rPr>
                <w:rFonts w:eastAsiaTheme="minorEastAsia"/>
                <w:bCs/>
                <w:color w:val="000000" w:themeColor="text1"/>
                <w:sz w:val="24"/>
              </w:rPr>
              <w:t>个月，峰值施工人数约</w:t>
            </w:r>
            <w:r>
              <w:rPr>
                <w:rFonts w:eastAsiaTheme="minorEastAsia"/>
                <w:bCs/>
                <w:color w:val="000000" w:themeColor="text1"/>
                <w:sz w:val="24"/>
              </w:rPr>
              <w:t>20</w:t>
            </w:r>
            <w:r>
              <w:rPr>
                <w:rFonts w:eastAsiaTheme="minorEastAsia"/>
                <w:bCs/>
                <w:color w:val="000000" w:themeColor="text1"/>
                <w:sz w:val="24"/>
              </w:rPr>
              <w:t>人。</w:t>
            </w:r>
          </w:p>
          <w:p w:rsidR="00103DA8" w:rsidRDefault="00F718A3">
            <w:pPr>
              <w:spacing w:line="360" w:lineRule="auto"/>
              <w:ind w:firstLineChars="200" w:firstLine="482"/>
              <w:jc w:val="left"/>
              <w:outlineLvl w:val="1"/>
              <w:rPr>
                <w:rFonts w:eastAsiaTheme="minorEastAsia"/>
                <w:b/>
                <w:bCs/>
                <w:color w:val="000000" w:themeColor="text1"/>
                <w:sz w:val="24"/>
                <w:szCs w:val="32"/>
              </w:rPr>
            </w:pPr>
            <w:r>
              <w:rPr>
                <w:rFonts w:eastAsiaTheme="minorEastAsia"/>
                <w:b/>
                <w:bCs/>
                <w:color w:val="000000" w:themeColor="text1"/>
                <w:sz w:val="24"/>
                <w:szCs w:val="32"/>
              </w:rPr>
              <w:t>1</w:t>
            </w:r>
            <w:r>
              <w:rPr>
                <w:rFonts w:eastAsiaTheme="minorEastAsia"/>
                <w:b/>
                <w:bCs/>
                <w:color w:val="000000" w:themeColor="text1"/>
                <w:sz w:val="24"/>
                <w:szCs w:val="32"/>
              </w:rPr>
              <w:t>、大气环境保护措施</w:t>
            </w:r>
          </w:p>
          <w:p w:rsidR="00103DA8" w:rsidRDefault="00F718A3">
            <w:pPr>
              <w:spacing w:line="360" w:lineRule="auto"/>
              <w:ind w:firstLineChars="200" w:firstLine="480"/>
              <w:rPr>
                <w:rFonts w:eastAsiaTheme="minorEastAsia"/>
                <w:bCs/>
                <w:color w:val="000000" w:themeColor="text1"/>
                <w:sz w:val="24"/>
              </w:rPr>
            </w:pPr>
            <w:r>
              <w:rPr>
                <w:rFonts w:eastAsiaTheme="minorEastAsia"/>
                <w:bCs/>
                <w:color w:val="000000" w:themeColor="text1"/>
                <w:sz w:val="24"/>
              </w:rPr>
              <w:t>施工期废气主要来自于施工扬尘和施工机械、运输车辆尾气。</w:t>
            </w:r>
          </w:p>
          <w:p w:rsidR="00103DA8" w:rsidRDefault="00F718A3">
            <w:pPr>
              <w:spacing w:line="360" w:lineRule="auto"/>
              <w:ind w:firstLineChars="200" w:firstLine="480"/>
              <w:rPr>
                <w:rFonts w:eastAsiaTheme="minorEastAsia"/>
                <w:bCs/>
                <w:color w:val="000000" w:themeColor="text1"/>
                <w:sz w:val="24"/>
              </w:rPr>
            </w:pPr>
            <w:r>
              <w:rPr>
                <w:rFonts w:ascii="宋体" w:hAnsi="宋体" w:cs="宋体" w:hint="eastAsia"/>
                <w:bCs/>
                <w:color w:val="000000" w:themeColor="text1"/>
                <w:sz w:val="24"/>
              </w:rPr>
              <w:t>⑴</w:t>
            </w:r>
            <w:r>
              <w:rPr>
                <w:rFonts w:eastAsiaTheme="minorEastAsia"/>
                <w:bCs/>
                <w:color w:val="000000" w:themeColor="text1"/>
                <w:sz w:val="24"/>
              </w:rPr>
              <w:t>扬尘措施</w:t>
            </w:r>
          </w:p>
          <w:p w:rsidR="00103DA8" w:rsidRDefault="00F718A3">
            <w:pPr>
              <w:spacing w:line="360" w:lineRule="auto"/>
              <w:ind w:firstLineChars="200" w:firstLine="480"/>
              <w:rPr>
                <w:rFonts w:eastAsiaTheme="minorEastAsia"/>
                <w:bCs/>
                <w:color w:val="000000" w:themeColor="text1"/>
                <w:sz w:val="24"/>
              </w:rPr>
            </w:pPr>
            <w:r>
              <w:rPr>
                <w:rFonts w:eastAsiaTheme="minorEastAsia"/>
                <w:bCs/>
                <w:color w:val="000000" w:themeColor="text1"/>
                <w:sz w:val="24"/>
              </w:rPr>
              <w:t>为使项目在施工过程中产生的废气对周围环境空气的影响降低到最小程度，结合《大气污染防治行动计划》等相关法规要求，施工废气污染防治要求如下：</w:t>
            </w:r>
          </w:p>
          <w:p w:rsidR="00103DA8" w:rsidRDefault="00F718A3">
            <w:pPr>
              <w:spacing w:line="360" w:lineRule="auto"/>
              <w:ind w:firstLineChars="200" w:firstLine="480"/>
              <w:rPr>
                <w:rFonts w:eastAsiaTheme="minorEastAsia"/>
                <w:bCs/>
                <w:color w:val="000000" w:themeColor="text1"/>
                <w:sz w:val="24"/>
              </w:rPr>
            </w:pPr>
            <w:r>
              <w:rPr>
                <w:rFonts w:ascii="宋体" w:hAnsi="宋体" w:cs="宋体" w:hint="eastAsia"/>
                <w:bCs/>
                <w:color w:val="000000" w:themeColor="text1"/>
                <w:sz w:val="24"/>
              </w:rPr>
              <w:t>①</w:t>
            </w:r>
            <w:r>
              <w:rPr>
                <w:rFonts w:eastAsiaTheme="minorEastAsia"/>
                <w:bCs/>
                <w:color w:val="000000" w:themeColor="text1"/>
                <w:sz w:val="24"/>
              </w:rPr>
              <w:t>全面提升施工扬尘管控水平。严格管控施工扬尘，全面落实建筑施工</w:t>
            </w:r>
            <w:r>
              <w:rPr>
                <w:rFonts w:eastAsiaTheme="minorEastAsia"/>
                <w:bCs/>
                <w:color w:val="000000" w:themeColor="text1"/>
                <w:sz w:val="24"/>
              </w:rPr>
              <w:t>“</w:t>
            </w:r>
            <w:r>
              <w:rPr>
                <w:rFonts w:eastAsiaTheme="minorEastAsia"/>
                <w:bCs/>
                <w:color w:val="000000" w:themeColor="text1"/>
                <w:sz w:val="24"/>
              </w:rPr>
              <w:t>六个</w:t>
            </w:r>
            <w:r>
              <w:rPr>
                <w:rFonts w:eastAsiaTheme="minorEastAsia"/>
                <w:bCs/>
                <w:color w:val="000000" w:themeColor="text1"/>
                <w:sz w:val="24"/>
              </w:rPr>
              <w:t>100%</w:t>
            </w:r>
            <w:r>
              <w:rPr>
                <w:rFonts w:eastAsiaTheme="minorEastAsia"/>
                <w:bCs/>
                <w:color w:val="000000" w:themeColor="text1"/>
                <w:sz w:val="24"/>
              </w:rPr>
              <w:t>管理</w:t>
            </w:r>
            <w:r>
              <w:rPr>
                <w:rFonts w:eastAsiaTheme="minorEastAsia"/>
                <w:bCs/>
                <w:color w:val="000000" w:themeColor="text1"/>
                <w:sz w:val="24"/>
              </w:rPr>
              <w:t>”</w:t>
            </w:r>
            <w:r>
              <w:rPr>
                <w:rFonts w:eastAsiaTheme="minorEastAsia"/>
                <w:bCs/>
                <w:color w:val="000000" w:themeColor="text1"/>
                <w:sz w:val="24"/>
              </w:rPr>
              <w:t>的防治联动制度，包括工地周边围挡、物料裸土覆盖、土方开挖湿法作业、对施工现场的车行道路进行简易硬化、出入车辆清洗、渣土车辆密闭运输等。</w:t>
            </w:r>
          </w:p>
          <w:p w:rsidR="00103DA8" w:rsidRDefault="00F718A3">
            <w:pPr>
              <w:spacing w:line="360" w:lineRule="auto"/>
              <w:ind w:firstLineChars="200" w:firstLine="480"/>
              <w:rPr>
                <w:rFonts w:eastAsiaTheme="minorEastAsia"/>
                <w:bCs/>
                <w:color w:val="000000" w:themeColor="text1"/>
                <w:sz w:val="24"/>
              </w:rPr>
            </w:pPr>
            <w:r>
              <w:rPr>
                <w:rFonts w:ascii="宋体" w:hAnsi="宋体" w:cs="宋体" w:hint="eastAsia"/>
                <w:bCs/>
                <w:color w:val="000000" w:themeColor="text1"/>
                <w:sz w:val="24"/>
              </w:rPr>
              <w:t>②</w:t>
            </w:r>
            <w:r>
              <w:rPr>
                <w:rFonts w:eastAsiaTheme="minorEastAsia"/>
                <w:bCs/>
                <w:color w:val="000000" w:themeColor="text1"/>
                <w:sz w:val="24"/>
              </w:rPr>
              <w:t>强化施工期环境管理与监理，提高全员环保意识宣传和教育，制定合理的建设施工计划，缩短工期，采取集中力量逐项施工的方法，坚决杜绝粗放式施工现象发生。</w:t>
            </w:r>
          </w:p>
          <w:p w:rsidR="00103DA8" w:rsidRDefault="00F718A3">
            <w:pPr>
              <w:spacing w:line="360" w:lineRule="auto"/>
              <w:ind w:firstLineChars="200" w:firstLine="480"/>
              <w:rPr>
                <w:rFonts w:eastAsiaTheme="minorEastAsia"/>
                <w:bCs/>
                <w:color w:val="000000" w:themeColor="text1"/>
                <w:sz w:val="24"/>
              </w:rPr>
            </w:pPr>
            <w:r>
              <w:rPr>
                <w:rFonts w:ascii="宋体" w:hAnsi="宋体" w:cs="宋体" w:hint="eastAsia"/>
                <w:bCs/>
                <w:color w:val="000000" w:themeColor="text1"/>
                <w:sz w:val="24"/>
              </w:rPr>
              <w:t>③</w:t>
            </w:r>
            <w:r>
              <w:rPr>
                <w:rFonts w:eastAsiaTheme="minorEastAsia"/>
                <w:bCs/>
                <w:color w:val="000000" w:themeColor="text1"/>
                <w:sz w:val="24"/>
              </w:rPr>
              <w:t>施工过程中，对施工场地进行围挡封闭施工，围挡要坚固、稳定、规范。施工场地内所有露天堆放的易产生扬尘的物料或临时堆场必须采取遮挡覆盖，并采取洒水</w:t>
            </w:r>
            <w:proofErr w:type="gramStart"/>
            <w:r>
              <w:rPr>
                <w:rFonts w:eastAsiaTheme="minorEastAsia"/>
                <w:bCs/>
                <w:color w:val="000000" w:themeColor="text1"/>
                <w:sz w:val="24"/>
              </w:rPr>
              <w:t>等抑尘</w:t>
            </w:r>
            <w:proofErr w:type="gramEnd"/>
            <w:r>
              <w:rPr>
                <w:rFonts w:eastAsiaTheme="minorEastAsia"/>
                <w:bCs/>
                <w:color w:val="000000" w:themeColor="text1"/>
                <w:sz w:val="24"/>
              </w:rPr>
              <w:t>措施。</w:t>
            </w:r>
          </w:p>
          <w:p w:rsidR="00103DA8" w:rsidRDefault="00F718A3">
            <w:pPr>
              <w:spacing w:line="360" w:lineRule="auto"/>
              <w:ind w:firstLineChars="200" w:firstLine="480"/>
              <w:rPr>
                <w:rFonts w:eastAsiaTheme="minorEastAsia"/>
                <w:bCs/>
                <w:color w:val="000000" w:themeColor="text1"/>
                <w:sz w:val="24"/>
              </w:rPr>
            </w:pPr>
            <w:r>
              <w:rPr>
                <w:rFonts w:ascii="宋体" w:hAnsi="宋体" w:cs="宋体" w:hint="eastAsia"/>
                <w:bCs/>
                <w:color w:val="000000" w:themeColor="text1"/>
                <w:sz w:val="24"/>
              </w:rPr>
              <w:t>④</w:t>
            </w:r>
            <w:r>
              <w:rPr>
                <w:rFonts w:eastAsiaTheme="minorEastAsia"/>
                <w:bCs/>
                <w:color w:val="000000" w:themeColor="text1"/>
                <w:sz w:val="24"/>
              </w:rPr>
              <w:t>施工过程中应注意天气变化，在有大风出现时，要停止施工作业，在风力大于</w:t>
            </w:r>
            <w:r>
              <w:rPr>
                <w:rFonts w:eastAsiaTheme="minorEastAsia"/>
                <w:bCs/>
                <w:color w:val="000000" w:themeColor="text1"/>
                <w:sz w:val="24"/>
              </w:rPr>
              <w:t>4</w:t>
            </w:r>
            <w:r>
              <w:rPr>
                <w:rFonts w:eastAsiaTheme="minorEastAsia"/>
                <w:bCs/>
                <w:color w:val="000000" w:themeColor="text1"/>
                <w:sz w:val="24"/>
              </w:rPr>
              <w:t>级的情况下禁止进行土石方施工。严格按照以上措施要求进行作业可有效抑制扬尘，减少大气环境污染。加强施工现场管理、并切实落实大气污染防治措施，施工场地扬尘对环境的影响将会大大降低。同时，施工期对周围环境空气的影响是局部的、暂时的，施工期较短，随着施工结束对环境影响将消失。</w:t>
            </w:r>
          </w:p>
          <w:p w:rsidR="00103DA8" w:rsidRDefault="00F718A3">
            <w:pPr>
              <w:spacing w:line="360" w:lineRule="auto"/>
              <w:ind w:firstLineChars="200" w:firstLine="480"/>
              <w:rPr>
                <w:rFonts w:eastAsiaTheme="minorEastAsia"/>
                <w:bCs/>
                <w:color w:val="000000" w:themeColor="text1"/>
                <w:sz w:val="24"/>
              </w:rPr>
            </w:pPr>
            <w:r>
              <w:rPr>
                <w:rFonts w:ascii="宋体" w:hAnsi="宋体" w:cs="宋体" w:hint="eastAsia"/>
                <w:bCs/>
                <w:color w:val="000000" w:themeColor="text1"/>
                <w:sz w:val="24"/>
              </w:rPr>
              <w:t>⑤</w:t>
            </w:r>
            <w:r>
              <w:rPr>
                <w:rFonts w:eastAsiaTheme="minorEastAsia"/>
                <w:bCs/>
                <w:color w:val="000000" w:themeColor="text1"/>
                <w:sz w:val="24"/>
              </w:rPr>
              <w:t>加强渣土车运输监管，杜绝超速、超高装载、带泥上路、抛洒泄漏等现象。运输车辆应保持工况良好，采取遮盖、密闭措施；及时清扫散落在路面上的泥土和建筑材料，定时洒水压尘，减少运输扬尘。</w:t>
            </w:r>
          </w:p>
          <w:p w:rsidR="00103DA8" w:rsidRDefault="00F718A3">
            <w:pPr>
              <w:spacing w:line="360" w:lineRule="auto"/>
              <w:ind w:firstLineChars="200" w:firstLine="480"/>
              <w:rPr>
                <w:rFonts w:eastAsiaTheme="minorEastAsia"/>
                <w:bCs/>
                <w:color w:val="000000" w:themeColor="text1"/>
                <w:sz w:val="24"/>
              </w:rPr>
            </w:pPr>
            <w:r>
              <w:rPr>
                <w:rFonts w:ascii="宋体" w:hAnsi="宋体" w:cs="宋体" w:hint="eastAsia"/>
                <w:bCs/>
                <w:color w:val="000000" w:themeColor="text1"/>
                <w:sz w:val="24"/>
              </w:rPr>
              <w:t>⑥</w:t>
            </w:r>
            <w:r>
              <w:rPr>
                <w:rFonts w:eastAsiaTheme="minorEastAsia"/>
                <w:bCs/>
                <w:color w:val="000000" w:themeColor="text1"/>
                <w:sz w:val="24"/>
              </w:rPr>
              <w:t>施工现场的建筑垃圾，应及时清运，在</w:t>
            </w:r>
            <w:r>
              <w:rPr>
                <w:rFonts w:eastAsiaTheme="minorEastAsia"/>
                <w:bCs/>
                <w:color w:val="000000" w:themeColor="text1"/>
                <w:sz w:val="24"/>
              </w:rPr>
              <w:t>48</w:t>
            </w:r>
            <w:r>
              <w:rPr>
                <w:rFonts w:eastAsiaTheme="minorEastAsia"/>
                <w:bCs/>
                <w:color w:val="000000" w:themeColor="text1"/>
                <w:sz w:val="24"/>
              </w:rPr>
              <w:t>小时内无法及时清运的渣土，</w:t>
            </w:r>
            <w:r>
              <w:rPr>
                <w:rFonts w:eastAsiaTheme="minorEastAsia"/>
                <w:bCs/>
                <w:color w:val="000000" w:themeColor="text1"/>
                <w:sz w:val="24"/>
              </w:rPr>
              <w:lastRenderedPageBreak/>
              <w:t>要集中整齐堆放</w:t>
            </w:r>
            <w:proofErr w:type="gramStart"/>
            <w:r>
              <w:rPr>
                <w:rFonts w:eastAsiaTheme="minorEastAsia"/>
                <w:bCs/>
                <w:color w:val="000000" w:themeColor="text1"/>
                <w:sz w:val="24"/>
              </w:rPr>
              <w:t>于临时</w:t>
            </w:r>
            <w:proofErr w:type="gramEnd"/>
            <w:r>
              <w:rPr>
                <w:rFonts w:eastAsiaTheme="minorEastAsia"/>
                <w:bCs/>
                <w:color w:val="000000" w:themeColor="text1"/>
                <w:sz w:val="24"/>
              </w:rPr>
              <w:t>堆放区，并用遮挡物进行覆盖。施工结束后渣土必须清运完毕。</w:t>
            </w:r>
          </w:p>
          <w:p w:rsidR="00103DA8" w:rsidRDefault="00F718A3">
            <w:pPr>
              <w:spacing w:line="360" w:lineRule="auto"/>
              <w:ind w:firstLineChars="200" w:firstLine="480"/>
              <w:rPr>
                <w:rFonts w:eastAsiaTheme="minorEastAsia"/>
                <w:bCs/>
                <w:color w:val="000000" w:themeColor="text1"/>
                <w:sz w:val="24"/>
              </w:rPr>
            </w:pPr>
            <w:r>
              <w:rPr>
                <w:rFonts w:ascii="宋体" w:hAnsi="宋体" w:cs="宋体" w:hint="eastAsia"/>
                <w:bCs/>
                <w:color w:val="000000" w:themeColor="text1"/>
                <w:sz w:val="24"/>
              </w:rPr>
              <w:t>⑵</w:t>
            </w:r>
            <w:r>
              <w:rPr>
                <w:rFonts w:eastAsiaTheme="minorEastAsia"/>
                <w:bCs/>
                <w:color w:val="000000" w:themeColor="text1"/>
                <w:sz w:val="24"/>
              </w:rPr>
              <w:t>施工机械、运输车辆尾气</w:t>
            </w:r>
          </w:p>
          <w:p w:rsidR="00103DA8" w:rsidRDefault="00F718A3">
            <w:pPr>
              <w:spacing w:line="360" w:lineRule="auto"/>
              <w:ind w:firstLineChars="200" w:firstLine="480"/>
              <w:rPr>
                <w:rFonts w:eastAsiaTheme="minorEastAsia"/>
                <w:bCs/>
                <w:color w:val="000000" w:themeColor="text1"/>
                <w:sz w:val="24"/>
              </w:rPr>
            </w:pPr>
            <w:r>
              <w:rPr>
                <w:rFonts w:eastAsiaTheme="minorEastAsia"/>
                <w:bCs/>
                <w:color w:val="000000" w:themeColor="text1"/>
                <w:sz w:val="24"/>
              </w:rPr>
              <w:t>施工机械废气和运输车辆产生的尾气，主要污染物为：</w:t>
            </w:r>
            <w:r>
              <w:rPr>
                <w:rFonts w:eastAsiaTheme="minorEastAsia"/>
                <w:bCs/>
                <w:color w:val="000000" w:themeColor="text1"/>
                <w:sz w:val="24"/>
              </w:rPr>
              <w:t>CO</w:t>
            </w:r>
            <w:r>
              <w:rPr>
                <w:rFonts w:eastAsiaTheme="minorEastAsia"/>
                <w:bCs/>
                <w:color w:val="000000" w:themeColor="text1"/>
                <w:sz w:val="24"/>
              </w:rPr>
              <w:t>、</w:t>
            </w:r>
            <w:r>
              <w:rPr>
                <w:rFonts w:eastAsiaTheme="minorEastAsia"/>
                <w:bCs/>
                <w:color w:val="000000" w:themeColor="text1"/>
                <w:sz w:val="24"/>
              </w:rPr>
              <w:t>NOx</w:t>
            </w:r>
            <w:r>
              <w:rPr>
                <w:rFonts w:eastAsiaTheme="minorEastAsia"/>
                <w:bCs/>
                <w:color w:val="000000" w:themeColor="text1"/>
                <w:sz w:val="24"/>
              </w:rPr>
              <w:t>及</w:t>
            </w:r>
            <w:r>
              <w:rPr>
                <w:rFonts w:eastAsiaTheme="minorEastAsia"/>
                <w:bCs/>
                <w:color w:val="000000" w:themeColor="text1"/>
                <w:sz w:val="24"/>
              </w:rPr>
              <w:t>CH</w:t>
            </w:r>
            <w:r>
              <w:rPr>
                <w:rFonts w:eastAsiaTheme="minorEastAsia"/>
                <w:bCs/>
                <w:color w:val="000000" w:themeColor="text1"/>
                <w:sz w:val="24"/>
              </w:rPr>
              <w:t>化合物等。由于施工期机械车辆数量少，施工期短，废气排放量较少，大气源强小，其影响程度和范围相对较小。应采取加强车辆的施工管理，限值超速超载、加强车辆维修保养，以减少废气排放。</w:t>
            </w:r>
          </w:p>
          <w:p w:rsidR="00103DA8" w:rsidRDefault="00F718A3">
            <w:pPr>
              <w:spacing w:line="360" w:lineRule="auto"/>
              <w:ind w:firstLineChars="200" w:firstLine="480"/>
              <w:rPr>
                <w:rFonts w:eastAsiaTheme="minorEastAsia"/>
                <w:bCs/>
                <w:color w:val="000000" w:themeColor="text1"/>
                <w:sz w:val="24"/>
              </w:rPr>
            </w:pPr>
            <w:r>
              <w:rPr>
                <w:rFonts w:eastAsiaTheme="minorEastAsia"/>
                <w:bCs/>
                <w:color w:val="000000" w:themeColor="text1"/>
                <w:sz w:val="24"/>
              </w:rPr>
              <w:t>综上所述，在严格采取上述污染防治措施的前提下，施工期废气污染将得到有效的控制，污染防治措施可行。</w:t>
            </w:r>
          </w:p>
          <w:p w:rsidR="00103DA8" w:rsidRDefault="00F718A3">
            <w:pPr>
              <w:spacing w:line="360" w:lineRule="auto"/>
              <w:ind w:firstLineChars="200" w:firstLine="482"/>
              <w:jc w:val="left"/>
              <w:outlineLvl w:val="1"/>
              <w:rPr>
                <w:rFonts w:eastAsiaTheme="minorEastAsia"/>
                <w:b/>
                <w:bCs/>
                <w:color w:val="000000" w:themeColor="text1"/>
                <w:sz w:val="24"/>
                <w:szCs w:val="32"/>
              </w:rPr>
            </w:pPr>
            <w:r>
              <w:rPr>
                <w:rFonts w:eastAsiaTheme="minorEastAsia"/>
                <w:b/>
                <w:bCs/>
                <w:color w:val="000000" w:themeColor="text1"/>
                <w:sz w:val="24"/>
                <w:szCs w:val="32"/>
              </w:rPr>
              <w:t>2</w:t>
            </w:r>
            <w:r>
              <w:rPr>
                <w:rFonts w:eastAsiaTheme="minorEastAsia"/>
                <w:b/>
                <w:bCs/>
                <w:color w:val="000000" w:themeColor="text1"/>
                <w:sz w:val="24"/>
                <w:szCs w:val="32"/>
              </w:rPr>
              <w:t>、水环境保护措施</w:t>
            </w:r>
          </w:p>
          <w:p w:rsidR="00103DA8" w:rsidRDefault="00F718A3">
            <w:pPr>
              <w:spacing w:line="360" w:lineRule="auto"/>
              <w:ind w:firstLineChars="200" w:firstLine="480"/>
              <w:rPr>
                <w:rFonts w:eastAsiaTheme="minorEastAsia"/>
                <w:bCs/>
                <w:color w:val="000000" w:themeColor="text1"/>
                <w:sz w:val="24"/>
              </w:rPr>
            </w:pPr>
            <w:r>
              <w:rPr>
                <w:rFonts w:eastAsiaTheme="minorEastAsia"/>
                <w:bCs/>
                <w:color w:val="000000" w:themeColor="text1"/>
                <w:sz w:val="24"/>
              </w:rPr>
              <w:t>施工期废水主要有施工废水和施工人员生活污水，要求项目施工过程中应采取以下水污染防治措施：</w:t>
            </w:r>
          </w:p>
          <w:p w:rsidR="00103DA8" w:rsidRDefault="00F718A3">
            <w:pPr>
              <w:spacing w:line="360" w:lineRule="auto"/>
              <w:ind w:firstLineChars="200" w:firstLine="480"/>
              <w:rPr>
                <w:rFonts w:eastAsiaTheme="minorEastAsia"/>
                <w:bCs/>
                <w:color w:val="000000" w:themeColor="text1"/>
                <w:sz w:val="24"/>
              </w:rPr>
            </w:pPr>
            <w:r>
              <w:rPr>
                <w:rFonts w:ascii="宋体" w:hAnsi="宋体" w:cs="宋体" w:hint="eastAsia"/>
                <w:bCs/>
                <w:color w:val="000000" w:themeColor="text1"/>
                <w:sz w:val="24"/>
              </w:rPr>
              <w:t>⑴</w:t>
            </w:r>
            <w:r>
              <w:rPr>
                <w:rFonts w:eastAsiaTheme="minorEastAsia"/>
                <w:bCs/>
                <w:color w:val="000000" w:themeColor="text1"/>
                <w:sz w:val="24"/>
              </w:rPr>
              <w:t>严格执行《建设工程施工场地文明施工及环境管理暂行规定》，对地面排水应进行有组织设计、收集回用，严禁乱排、乱流污染道路、环境。</w:t>
            </w:r>
          </w:p>
          <w:p w:rsidR="00103DA8" w:rsidRDefault="00F718A3">
            <w:pPr>
              <w:spacing w:line="360" w:lineRule="auto"/>
              <w:ind w:firstLineChars="200" w:firstLine="480"/>
              <w:rPr>
                <w:rFonts w:eastAsiaTheme="minorEastAsia"/>
                <w:bCs/>
                <w:color w:val="000000" w:themeColor="text1"/>
                <w:sz w:val="24"/>
              </w:rPr>
            </w:pPr>
            <w:r>
              <w:rPr>
                <w:rFonts w:ascii="宋体" w:hAnsi="宋体" w:cs="宋体" w:hint="eastAsia"/>
                <w:bCs/>
                <w:color w:val="000000" w:themeColor="text1"/>
                <w:sz w:val="24"/>
              </w:rPr>
              <w:t>⑵</w:t>
            </w:r>
            <w:r>
              <w:rPr>
                <w:rFonts w:eastAsiaTheme="minorEastAsia"/>
                <w:bCs/>
                <w:color w:val="000000" w:themeColor="text1"/>
                <w:sz w:val="24"/>
              </w:rPr>
              <w:t>项目生活污水依托</w:t>
            </w:r>
            <w:r>
              <w:rPr>
                <w:rFonts w:eastAsiaTheme="minorEastAsia" w:hint="eastAsia"/>
                <w:bCs/>
                <w:color w:val="000000" w:themeColor="text1"/>
                <w:sz w:val="24"/>
              </w:rPr>
              <w:t>周边现有生活污水处理设施处理。</w:t>
            </w:r>
          </w:p>
          <w:p w:rsidR="00103DA8" w:rsidRDefault="00F718A3">
            <w:pPr>
              <w:spacing w:line="360" w:lineRule="auto"/>
              <w:ind w:firstLineChars="200" w:firstLine="480"/>
              <w:rPr>
                <w:rFonts w:eastAsiaTheme="minorEastAsia"/>
                <w:bCs/>
                <w:color w:val="000000" w:themeColor="text1"/>
                <w:sz w:val="24"/>
              </w:rPr>
            </w:pPr>
            <w:r>
              <w:rPr>
                <w:rFonts w:ascii="宋体" w:hAnsi="宋体" w:cs="宋体" w:hint="eastAsia"/>
                <w:bCs/>
                <w:color w:val="000000" w:themeColor="text1"/>
                <w:sz w:val="24"/>
              </w:rPr>
              <w:t>⑶</w:t>
            </w:r>
            <w:r>
              <w:rPr>
                <w:rFonts w:eastAsiaTheme="minorEastAsia"/>
                <w:bCs/>
                <w:color w:val="000000" w:themeColor="text1"/>
                <w:sz w:val="24"/>
              </w:rPr>
              <w:t>严禁将施工废水直接外排。对施工产生的泥浆水应设置临时沉淀池，含泥沙雨水、泥浆水应经沉淀后全部回用。</w:t>
            </w:r>
          </w:p>
          <w:p w:rsidR="00103DA8" w:rsidRDefault="00F718A3">
            <w:pPr>
              <w:spacing w:line="360" w:lineRule="auto"/>
              <w:ind w:firstLineChars="200" w:firstLine="480"/>
              <w:rPr>
                <w:rFonts w:eastAsiaTheme="minorEastAsia"/>
                <w:bCs/>
                <w:color w:val="000000" w:themeColor="text1"/>
                <w:sz w:val="24"/>
              </w:rPr>
            </w:pPr>
            <w:r>
              <w:rPr>
                <w:rFonts w:ascii="宋体" w:hAnsi="宋体" w:cs="宋体" w:hint="eastAsia"/>
                <w:bCs/>
                <w:color w:val="000000" w:themeColor="text1"/>
                <w:sz w:val="24"/>
              </w:rPr>
              <w:t>⑷</w:t>
            </w:r>
            <w:r>
              <w:rPr>
                <w:rFonts w:eastAsiaTheme="minorEastAsia"/>
                <w:bCs/>
                <w:color w:val="000000" w:themeColor="text1"/>
                <w:sz w:val="24"/>
              </w:rPr>
              <w:t>应采用先进的施工方法减少废水排放，加强管理杜绝施工机械在运行、清洗过程中油料的跑、冒、滴、漏问题。</w:t>
            </w:r>
          </w:p>
          <w:p w:rsidR="00103DA8" w:rsidRDefault="00F718A3">
            <w:pPr>
              <w:spacing w:line="360" w:lineRule="auto"/>
              <w:ind w:firstLineChars="200" w:firstLine="480"/>
              <w:rPr>
                <w:rFonts w:eastAsiaTheme="minorEastAsia"/>
                <w:bCs/>
                <w:color w:val="000000" w:themeColor="text1"/>
                <w:sz w:val="24"/>
              </w:rPr>
            </w:pPr>
            <w:r>
              <w:rPr>
                <w:rFonts w:eastAsiaTheme="minorEastAsia"/>
                <w:bCs/>
                <w:color w:val="000000" w:themeColor="text1"/>
                <w:sz w:val="24"/>
              </w:rPr>
              <w:t>综上所述，在严格落实上述污染防治措施的前提下，施工期的水污染将得到有效防治，污染防治措施可行。</w:t>
            </w:r>
          </w:p>
          <w:p w:rsidR="00103DA8" w:rsidRDefault="00F718A3">
            <w:pPr>
              <w:spacing w:line="360" w:lineRule="auto"/>
              <w:ind w:firstLineChars="200" w:firstLine="482"/>
              <w:jc w:val="left"/>
              <w:outlineLvl w:val="1"/>
              <w:rPr>
                <w:rFonts w:eastAsiaTheme="minorEastAsia"/>
                <w:b/>
                <w:bCs/>
                <w:color w:val="000000" w:themeColor="text1"/>
                <w:sz w:val="24"/>
                <w:szCs w:val="32"/>
              </w:rPr>
            </w:pPr>
            <w:r>
              <w:rPr>
                <w:rFonts w:eastAsiaTheme="minorEastAsia"/>
                <w:b/>
                <w:bCs/>
                <w:color w:val="000000" w:themeColor="text1"/>
                <w:sz w:val="24"/>
                <w:szCs w:val="32"/>
              </w:rPr>
              <w:t>3</w:t>
            </w:r>
            <w:r>
              <w:rPr>
                <w:rFonts w:eastAsiaTheme="minorEastAsia"/>
                <w:b/>
                <w:bCs/>
                <w:color w:val="000000" w:themeColor="text1"/>
                <w:sz w:val="24"/>
                <w:szCs w:val="32"/>
              </w:rPr>
              <w:t>、声环境保护措施</w:t>
            </w:r>
          </w:p>
          <w:p w:rsidR="00103DA8" w:rsidRDefault="00F718A3">
            <w:pPr>
              <w:spacing w:line="360" w:lineRule="auto"/>
              <w:ind w:firstLineChars="200" w:firstLine="480"/>
              <w:rPr>
                <w:rFonts w:eastAsiaTheme="minorEastAsia"/>
                <w:bCs/>
                <w:color w:val="000000" w:themeColor="text1"/>
                <w:sz w:val="24"/>
              </w:rPr>
            </w:pPr>
            <w:r>
              <w:rPr>
                <w:rFonts w:eastAsiaTheme="minorEastAsia"/>
                <w:bCs/>
                <w:color w:val="000000" w:themeColor="text1"/>
                <w:sz w:val="24"/>
              </w:rPr>
              <w:t>本项目施工时涉及的施工机械种类和数目较少，主要有推土机、挖土机等建筑施工机械及切、磨、吊、卷等安装机械。不同施工期使用的机械设备不同，产生的噪声强度也不同。</w:t>
            </w:r>
          </w:p>
          <w:p w:rsidR="00103DA8" w:rsidRDefault="00F718A3">
            <w:pPr>
              <w:spacing w:line="360" w:lineRule="auto"/>
              <w:ind w:firstLineChars="200" w:firstLine="480"/>
              <w:rPr>
                <w:rFonts w:eastAsiaTheme="minorEastAsia"/>
                <w:bCs/>
                <w:color w:val="000000" w:themeColor="text1"/>
                <w:sz w:val="24"/>
              </w:rPr>
            </w:pPr>
            <w:r>
              <w:rPr>
                <w:rFonts w:eastAsiaTheme="minorEastAsia"/>
                <w:bCs/>
                <w:color w:val="000000" w:themeColor="text1"/>
                <w:sz w:val="24"/>
              </w:rPr>
              <w:t>为了减轻施工期噪声对环境的影响，须采取以下控制措施：</w:t>
            </w:r>
          </w:p>
          <w:p w:rsidR="00103DA8" w:rsidRDefault="00F718A3">
            <w:pPr>
              <w:spacing w:line="360" w:lineRule="auto"/>
              <w:ind w:firstLineChars="200" w:firstLine="480"/>
              <w:rPr>
                <w:rFonts w:eastAsiaTheme="minorEastAsia"/>
                <w:bCs/>
                <w:color w:val="000000" w:themeColor="text1"/>
                <w:sz w:val="24"/>
              </w:rPr>
            </w:pPr>
            <w:r>
              <w:rPr>
                <w:rFonts w:ascii="宋体" w:hAnsi="宋体" w:cs="宋体" w:hint="eastAsia"/>
                <w:bCs/>
                <w:color w:val="000000" w:themeColor="text1"/>
                <w:sz w:val="24"/>
              </w:rPr>
              <w:t>⑴</w:t>
            </w:r>
            <w:r>
              <w:rPr>
                <w:rFonts w:eastAsiaTheme="minorEastAsia"/>
                <w:bCs/>
                <w:color w:val="000000" w:themeColor="text1"/>
                <w:sz w:val="24"/>
              </w:rPr>
              <w:t>合理安排施工时间：加强施工管理，合理安排施工作业时间。</w:t>
            </w:r>
          </w:p>
          <w:p w:rsidR="00103DA8" w:rsidRDefault="00F718A3">
            <w:pPr>
              <w:spacing w:line="360" w:lineRule="auto"/>
              <w:ind w:firstLineChars="200" w:firstLine="480"/>
              <w:rPr>
                <w:rFonts w:eastAsiaTheme="minorEastAsia"/>
                <w:bCs/>
                <w:color w:val="000000" w:themeColor="text1"/>
                <w:sz w:val="24"/>
              </w:rPr>
            </w:pPr>
            <w:r>
              <w:rPr>
                <w:rFonts w:ascii="宋体" w:hAnsi="宋体" w:cs="宋体" w:hint="eastAsia"/>
                <w:bCs/>
                <w:color w:val="000000" w:themeColor="text1"/>
                <w:sz w:val="24"/>
              </w:rPr>
              <w:t>⑵</w:t>
            </w:r>
            <w:r>
              <w:rPr>
                <w:rFonts w:eastAsiaTheme="minorEastAsia"/>
                <w:bCs/>
                <w:color w:val="000000" w:themeColor="text1"/>
                <w:sz w:val="24"/>
              </w:rPr>
              <w:t>降低施工设备噪声：尽量采用低噪声设备；采用安装排气筒消音器和隔离发动机振动部件的方法降低噪声；对动力机械、设备加强定期检修、养护，</w:t>
            </w:r>
            <w:r>
              <w:rPr>
                <w:rFonts w:eastAsiaTheme="minorEastAsia"/>
                <w:bCs/>
                <w:color w:val="000000" w:themeColor="text1"/>
                <w:sz w:val="24"/>
              </w:rPr>
              <w:lastRenderedPageBreak/>
              <w:t>保证其正常运行，减少设备在非正常运行时所产生的噪声。</w:t>
            </w:r>
          </w:p>
          <w:p w:rsidR="00103DA8" w:rsidRDefault="00F718A3">
            <w:pPr>
              <w:spacing w:line="360" w:lineRule="auto"/>
              <w:ind w:firstLineChars="200" w:firstLine="480"/>
              <w:rPr>
                <w:rFonts w:eastAsiaTheme="minorEastAsia"/>
                <w:bCs/>
                <w:color w:val="000000" w:themeColor="text1"/>
                <w:sz w:val="24"/>
              </w:rPr>
            </w:pPr>
            <w:r>
              <w:rPr>
                <w:rFonts w:ascii="宋体" w:hAnsi="宋体" w:cs="宋体" w:hint="eastAsia"/>
                <w:bCs/>
                <w:color w:val="000000" w:themeColor="text1"/>
                <w:sz w:val="24"/>
              </w:rPr>
              <w:t>⑶</w:t>
            </w:r>
            <w:r>
              <w:rPr>
                <w:rFonts w:eastAsiaTheme="minorEastAsia"/>
                <w:bCs/>
                <w:color w:val="000000" w:themeColor="text1"/>
                <w:sz w:val="24"/>
              </w:rPr>
              <w:t>降低人为噪声：按规定操作机械设备，模板、支架装卸过程中，尽量减少碰撞声音；</w:t>
            </w:r>
          </w:p>
          <w:p w:rsidR="00103DA8" w:rsidRDefault="00F718A3">
            <w:pPr>
              <w:spacing w:line="360" w:lineRule="auto"/>
              <w:ind w:firstLineChars="200" w:firstLine="480"/>
              <w:rPr>
                <w:rFonts w:eastAsiaTheme="minorEastAsia"/>
                <w:bCs/>
                <w:color w:val="000000" w:themeColor="text1"/>
                <w:sz w:val="24"/>
              </w:rPr>
            </w:pPr>
            <w:r>
              <w:rPr>
                <w:rFonts w:ascii="宋体" w:hAnsi="宋体" w:cs="宋体" w:hint="eastAsia"/>
                <w:bCs/>
                <w:color w:val="000000" w:themeColor="text1"/>
                <w:sz w:val="24"/>
              </w:rPr>
              <w:t>⑷</w:t>
            </w:r>
            <w:r>
              <w:rPr>
                <w:rFonts w:eastAsiaTheme="minorEastAsia"/>
                <w:bCs/>
                <w:color w:val="000000" w:themeColor="text1"/>
                <w:sz w:val="24"/>
              </w:rPr>
              <w:t>建立临时声障：对位置相对固定的机械设备，能于室内操作的尽量进入操作间，不能进入操作间的，可适当建立单面声障。</w:t>
            </w:r>
          </w:p>
          <w:p w:rsidR="00103DA8" w:rsidRDefault="00F718A3">
            <w:pPr>
              <w:spacing w:line="360" w:lineRule="auto"/>
              <w:ind w:firstLineChars="200" w:firstLine="480"/>
              <w:rPr>
                <w:rFonts w:eastAsiaTheme="minorEastAsia"/>
                <w:bCs/>
                <w:color w:val="000000" w:themeColor="text1"/>
                <w:sz w:val="24"/>
              </w:rPr>
            </w:pPr>
            <w:r>
              <w:rPr>
                <w:rFonts w:ascii="宋体" w:hAnsi="宋体" w:cs="宋体" w:hint="eastAsia"/>
                <w:bCs/>
                <w:color w:val="000000" w:themeColor="text1"/>
                <w:sz w:val="24"/>
              </w:rPr>
              <w:t>⑸</w:t>
            </w:r>
            <w:r>
              <w:rPr>
                <w:rFonts w:eastAsiaTheme="minorEastAsia"/>
                <w:bCs/>
                <w:color w:val="000000" w:themeColor="text1"/>
                <w:sz w:val="24"/>
              </w:rPr>
              <w:t>减少交通噪声：加强车辆管理，控制汽车鸣笛。</w:t>
            </w:r>
          </w:p>
          <w:p w:rsidR="00103DA8" w:rsidRDefault="00F718A3">
            <w:pPr>
              <w:spacing w:line="360" w:lineRule="auto"/>
              <w:ind w:firstLineChars="200" w:firstLine="480"/>
              <w:rPr>
                <w:rFonts w:eastAsiaTheme="minorEastAsia"/>
                <w:bCs/>
                <w:color w:val="000000" w:themeColor="text1"/>
                <w:sz w:val="24"/>
              </w:rPr>
            </w:pPr>
            <w:r>
              <w:rPr>
                <w:rFonts w:eastAsiaTheme="minorEastAsia"/>
                <w:bCs/>
                <w:color w:val="000000" w:themeColor="text1"/>
                <w:sz w:val="24"/>
              </w:rPr>
              <w:t>综上所述，在严格落实上述污染防治措施的前提下，</w:t>
            </w:r>
            <w:r>
              <w:rPr>
                <w:rFonts w:eastAsiaTheme="minorEastAsia" w:hint="eastAsia"/>
                <w:bCs/>
                <w:color w:val="000000" w:themeColor="text1"/>
                <w:sz w:val="24"/>
              </w:rPr>
              <w:t>施工期</w:t>
            </w:r>
            <w:r>
              <w:rPr>
                <w:rFonts w:eastAsiaTheme="minorEastAsia"/>
                <w:bCs/>
                <w:color w:val="000000" w:themeColor="text1"/>
                <w:sz w:val="24"/>
              </w:rPr>
              <w:t>噪声对周围环境影响较小。</w:t>
            </w:r>
          </w:p>
          <w:p w:rsidR="00103DA8" w:rsidRDefault="00F718A3">
            <w:pPr>
              <w:spacing w:line="360" w:lineRule="auto"/>
              <w:ind w:firstLineChars="200" w:firstLine="482"/>
              <w:jc w:val="left"/>
              <w:outlineLvl w:val="1"/>
              <w:rPr>
                <w:rFonts w:eastAsiaTheme="minorEastAsia"/>
                <w:b/>
                <w:bCs/>
                <w:color w:val="000000" w:themeColor="text1"/>
                <w:sz w:val="24"/>
                <w:szCs w:val="32"/>
              </w:rPr>
            </w:pPr>
            <w:r>
              <w:rPr>
                <w:rFonts w:eastAsiaTheme="minorEastAsia"/>
                <w:b/>
                <w:bCs/>
                <w:color w:val="000000" w:themeColor="text1"/>
                <w:sz w:val="24"/>
                <w:szCs w:val="32"/>
              </w:rPr>
              <w:t>4</w:t>
            </w:r>
            <w:r>
              <w:rPr>
                <w:rFonts w:eastAsiaTheme="minorEastAsia"/>
                <w:b/>
                <w:bCs/>
                <w:color w:val="000000" w:themeColor="text1"/>
                <w:sz w:val="24"/>
                <w:szCs w:val="32"/>
              </w:rPr>
              <w:t>、固体废物环境保护措施</w:t>
            </w:r>
          </w:p>
          <w:p w:rsidR="00103DA8" w:rsidRDefault="00F718A3">
            <w:pPr>
              <w:spacing w:line="360" w:lineRule="auto"/>
              <w:ind w:firstLineChars="200" w:firstLine="480"/>
              <w:rPr>
                <w:rFonts w:eastAsiaTheme="minorEastAsia"/>
                <w:bCs/>
                <w:color w:val="000000" w:themeColor="text1"/>
                <w:sz w:val="24"/>
              </w:rPr>
            </w:pPr>
            <w:r>
              <w:rPr>
                <w:rFonts w:eastAsiaTheme="minorEastAsia"/>
                <w:bCs/>
                <w:color w:val="000000" w:themeColor="text1"/>
                <w:sz w:val="24"/>
              </w:rPr>
              <w:t>本项目施工期产生的固体废物主要是建筑垃圾和施工人员生活垃圾。建筑垃圾主要来源于开挖土方、建筑施工中的废物如建筑垃圾、沙石、石灰、混凝土、废砖等，可采取以下措施减少其对环境的影响：</w:t>
            </w:r>
          </w:p>
          <w:p w:rsidR="00103DA8" w:rsidRDefault="00F718A3">
            <w:pPr>
              <w:spacing w:line="360" w:lineRule="auto"/>
              <w:ind w:firstLineChars="200" w:firstLine="480"/>
              <w:rPr>
                <w:rFonts w:eastAsiaTheme="minorEastAsia"/>
                <w:bCs/>
                <w:color w:val="000000" w:themeColor="text1"/>
                <w:sz w:val="24"/>
              </w:rPr>
            </w:pPr>
            <w:r>
              <w:rPr>
                <w:rFonts w:ascii="宋体" w:hAnsi="宋体" w:cs="宋体" w:hint="eastAsia"/>
                <w:bCs/>
                <w:color w:val="000000" w:themeColor="text1"/>
                <w:sz w:val="24"/>
              </w:rPr>
              <w:t>⑴</w:t>
            </w:r>
            <w:r>
              <w:rPr>
                <w:rFonts w:eastAsiaTheme="minorEastAsia"/>
                <w:bCs/>
                <w:color w:val="000000" w:themeColor="text1"/>
                <w:sz w:val="24"/>
              </w:rPr>
              <w:t>运送建筑废物的车辆离开施工场地时，要及时清理干净车辆粘带的泥土；</w:t>
            </w:r>
          </w:p>
          <w:p w:rsidR="00103DA8" w:rsidRDefault="00F718A3">
            <w:pPr>
              <w:spacing w:line="360" w:lineRule="auto"/>
              <w:ind w:firstLineChars="200" w:firstLine="480"/>
              <w:rPr>
                <w:rFonts w:eastAsiaTheme="minorEastAsia"/>
                <w:bCs/>
                <w:color w:val="000000" w:themeColor="text1"/>
                <w:sz w:val="24"/>
              </w:rPr>
            </w:pPr>
            <w:r>
              <w:rPr>
                <w:rFonts w:ascii="宋体" w:hAnsi="宋体" w:cs="宋体" w:hint="eastAsia"/>
                <w:bCs/>
                <w:color w:val="000000" w:themeColor="text1"/>
                <w:sz w:val="24"/>
              </w:rPr>
              <w:t>⑵</w:t>
            </w:r>
            <w:r>
              <w:rPr>
                <w:rFonts w:eastAsiaTheme="minorEastAsia"/>
                <w:bCs/>
                <w:color w:val="000000" w:themeColor="text1"/>
                <w:sz w:val="24"/>
              </w:rPr>
              <w:t>遗留在现场的建筑废物要及时清运或回填；</w:t>
            </w:r>
          </w:p>
          <w:p w:rsidR="00103DA8" w:rsidRDefault="00F718A3">
            <w:pPr>
              <w:spacing w:line="360" w:lineRule="auto"/>
              <w:ind w:firstLineChars="200" w:firstLine="480"/>
              <w:rPr>
                <w:rFonts w:eastAsiaTheme="minorEastAsia"/>
                <w:bCs/>
                <w:color w:val="000000" w:themeColor="text1"/>
                <w:sz w:val="24"/>
              </w:rPr>
            </w:pPr>
            <w:r>
              <w:rPr>
                <w:rFonts w:ascii="宋体" w:hAnsi="宋体" w:cs="宋体" w:hint="eastAsia"/>
                <w:bCs/>
                <w:color w:val="000000" w:themeColor="text1"/>
                <w:sz w:val="24"/>
              </w:rPr>
              <w:t>⑶</w:t>
            </w:r>
            <w:r>
              <w:rPr>
                <w:rFonts w:eastAsiaTheme="minorEastAsia"/>
                <w:bCs/>
                <w:color w:val="000000" w:themeColor="text1"/>
                <w:sz w:val="24"/>
              </w:rPr>
              <w:t>建筑废物在施工现场的金属要及时回收；</w:t>
            </w:r>
          </w:p>
          <w:p w:rsidR="00103DA8" w:rsidRDefault="00F718A3">
            <w:pPr>
              <w:spacing w:line="360" w:lineRule="auto"/>
              <w:ind w:firstLineChars="200" w:firstLine="480"/>
              <w:rPr>
                <w:rFonts w:eastAsiaTheme="minorEastAsia"/>
                <w:bCs/>
                <w:color w:val="000000" w:themeColor="text1"/>
                <w:sz w:val="24"/>
              </w:rPr>
            </w:pPr>
            <w:r>
              <w:rPr>
                <w:rFonts w:ascii="宋体" w:hAnsi="宋体" w:cs="宋体" w:hint="eastAsia"/>
                <w:bCs/>
                <w:color w:val="000000" w:themeColor="text1"/>
                <w:sz w:val="24"/>
              </w:rPr>
              <w:t>⑷</w:t>
            </w:r>
            <w:r>
              <w:rPr>
                <w:rFonts w:eastAsiaTheme="minorEastAsia"/>
                <w:bCs/>
                <w:color w:val="000000" w:themeColor="text1"/>
                <w:sz w:val="24"/>
              </w:rPr>
              <w:t>建筑垃圾应运送到政府指定地点，不得随意倾倒。</w:t>
            </w:r>
          </w:p>
          <w:p w:rsidR="00103DA8" w:rsidRDefault="00F718A3">
            <w:pPr>
              <w:spacing w:line="360" w:lineRule="auto"/>
              <w:ind w:firstLineChars="200" w:firstLine="480"/>
              <w:rPr>
                <w:rFonts w:eastAsiaTheme="minorEastAsia"/>
                <w:bCs/>
                <w:color w:val="000000" w:themeColor="text1"/>
                <w:sz w:val="24"/>
              </w:rPr>
            </w:pPr>
            <w:r>
              <w:rPr>
                <w:rFonts w:ascii="宋体" w:hAnsi="宋体" w:cs="宋体" w:hint="eastAsia"/>
                <w:bCs/>
                <w:color w:val="000000" w:themeColor="text1"/>
                <w:sz w:val="24"/>
              </w:rPr>
              <w:t>⑸</w:t>
            </w:r>
            <w:r>
              <w:rPr>
                <w:rFonts w:eastAsiaTheme="minorEastAsia"/>
                <w:bCs/>
                <w:color w:val="000000" w:themeColor="text1"/>
                <w:sz w:val="24"/>
              </w:rPr>
              <w:t>施工人员的生活垃圾也及时收集到指定的垃圾箱（桶）内，集中收集后运至生活垃圾填埋场填埋。</w:t>
            </w:r>
          </w:p>
          <w:p w:rsidR="00103DA8" w:rsidRDefault="00F718A3">
            <w:pPr>
              <w:spacing w:line="360" w:lineRule="auto"/>
              <w:ind w:firstLineChars="200" w:firstLine="480"/>
              <w:rPr>
                <w:rFonts w:eastAsiaTheme="minorEastAsia"/>
                <w:bCs/>
                <w:color w:val="000000" w:themeColor="text1"/>
                <w:sz w:val="24"/>
              </w:rPr>
            </w:pPr>
            <w:r>
              <w:rPr>
                <w:rFonts w:eastAsiaTheme="minorEastAsia" w:hint="eastAsia"/>
                <w:bCs/>
                <w:color w:val="000000" w:themeColor="text1"/>
                <w:sz w:val="24"/>
              </w:rPr>
              <w:t>综上所述，在严格落实上述防治措施的前提下</w:t>
            </w:r>
            <w:r>
              <w:rPr>
                <w:rFonts w:eastAsiaTheme="minorEastAsia"/>
                <w:bCs/>
                <w:color w:val="000000" w:themeColor="text1"/>
                <w:sz w:val="24"/>
              </w:rPr>
              <w:t>，施工期</w:t>
            </w:r>
            <w:r>
              <w:rPr>
                <w:rFonts w:eastAsiaTheme="minorEastAsia" w:hint="eastAsia"/>
                <w:bCs/>
                <w:color w:val="000000" w:themeColor="text1"/>
                <w:sz w:val="24"/>
              </w:rPr>
              <w:t>产生</w:t>
            </w:r>
            <w:r>
              <w:rPr>
                <w:rFonts w:eastAsiaTheme="minorEastAsia"/>
                <w:bCs/>
                <w:color w:val="000000" w:themeColor="text1"/>
                <w:sz w:val="24"/>
              </w:rPr>
              <w:t>的固体废物均得到合理处置，对周围环境影响较小。</w:t>
            </w:r>
          </w:p>
          <w:p w:rsidR="00103DA8" w:rsidRDefault="00F718A3">
            <w:pPr>
              <w:adjustRightInd w:val="0"/>
              <w:snapToGrid w:val="0"/>
              <w:spacing w:line="360" w:lineRule="auto"/>
              <w:ind w:firstLineChars="200" w:firstLine="482"/>
              <w:rPr>
                <w:rFonts w:eastAsiaTheme="minorEastAsia"/>
                <w:b/>
                <w:color w:val="000000" w:themeColor="text1"/>
                <w:sz w:val="24"/>
              </w:rPr>
            </w:pPr>
            <w:r>
              <w:rPr>
                <w:rFonts w:eastAsiaTheme="minorEastAsia"/>
                <w:b/>
                <w:color w:val="000000" w:themeColor="text1"/>
                <w:sz w:val="24"/>
              </w:rPr>
              <w:t>5</w:t>
            </w:r>
            <w:r>
              <w:rPr>
                <w:rFonts w:eastAsiaTheme="minorEastAsia"/>
                <w:b/>
                <w:color w:val="000000" w:themeColor="text1"/>
                <w:sz w:val="24"/>
              </w:rPr>
              <w:t>、生态环境保护措施</w:t>
            </w:r>
          </w:p>
          <w:p w:rsidR="00103DA8" w:rsidRDefault="00F718A3">
            <w:pPr>
              <w:adjustRightInd w:val="0"/>
              <w:snapToGrid w:val="0"/>
              <w:spacing w:line="360" w:lineRule="auto"/>
              <w:ind w:firstLineChars="200" w:firstLine="480"/>
              <w:rPr>
                <w:rFonts w:eastAsiaTheme="minorEastAsia"/>
                <w:color w:val="000000" w:themeColor="text1"/>
                <w:sz w:val="24"/>
              </w:rPr>
            </w:pPr>
            <w:r>
              <w:rPr>
                <w:rFonts w:eastAsiaTheme="minorEastAsia"/>
                <w:color w:val="000000" w:themeColor="text1"/>
                <w:sz w:val="24"/>
              </w:rPr>
              <w:t>施工过程中因开挖和填筑等施工活动使地表植被遭到破坏，导致地表暂时的大面积裸露，土壤结构破坏，凝聚力降低，在雨滴打击和水流冲刷作用下产生水土流失。因此，项目在施工过程中要做好防范措施。</w:t>
            </w:r>
          </w:p>
          <w:p w:rsidR="00103DA8" w:rsidRDefault="00F718A3">
            <w:pPr>
              <w:adjustRightInd w:val="0"/>
              <w:snapToGrid w:val="0"/>
              <w:spacing w:line="360" w:lineRule="auto"/>
              <w:ind w:firstLineChars="200" w:firstLine="480"/>
              <w:rPr>
                <w:rFonts w:eastAsiaTheme="minorEastAsia"/>
                <w:color w:val="000000" w:themeColor="text1"/>
                <w:sz w:val="24"/>
              </w:rPr>
            </w:pPr>
            <w:r>
              <w:rPr>
                <w:rFonts w:ascii="宋体" w:hAnsi="宋体" w:cs="宋体" w:hint="eastAsia"/>
                <w:color w:val="000000" w:themeColor="text1"/>
                <w:sz w:val="24"/>
              </w:rPr>
              <w:t>⑴</w:t>
            </w:r>
            <w:r>
              <w:rPr>
                <w:rFonts w:eastAsiaTheme="minorEastAsia"/>
                <w:color w:val="000000" w:themeColor="text1"/>
                <w:sz w:val="24"/>
              </w:rPr>
              <w:t>合理安排施工时间，大面积破土的土建施工尽量避开雨季。不能避免时，应做好雨季施工防排水工作，保证施工期间排水通畅，不出现积水浸泡工作面的现象。</w:t>
            </w:r>
          </w:p>
          <w:p w:rsidR="00103DA8" w:rsidRDefault="00F718A3">
            <w:pPr>
              <w:adjustRightInd w:val="0"/>
              <w:snapToGrid w:val="0"/>
              <w:spacing w:line="360" w:lineRule="auto"/>
              <w:ind w:firstLineChars="200" w:firstLine="480"/>
              <w:rPr>
                <w:rFonts w:eastAsiaTheme="minorEastAsia"/>
                <w:color w:val="000000" w:themeColor="text1"/>
                <w:sz w:val="24"/>
              </w:rPr>
            </w:pPr>
            <w:r>
              <w:rPr>
                <w:rFonts w:ascii="宋体" w:hAnsi="宋体" w:cs="宋体" w:hint="eastAsia"/>
                <w:color w:val="000000" w:themeColor="text1"/>
                <w:sz w:val="24"/>
              </w:rPr>
              <w:t>⑵</w:t>
            </w:r>
            <w:r>
              <w:rPr>
                <w:rFonts w:eastAsiaTheme="minorEastAsia"/>
                <w:color w:val="000000" w:themeColor="text1"/>
                <w:sz w:val="24"/>
              </w:rPr>
              <w:t>项目应尽量减少开挖面积以及减少施工面的裸露时间，对新产生的裸露地表的松土及时压实，施工单位应根据施工进程及时进行绿化。</w:t>
            </w:r>
          </w:p>
          <w:p w:rsidR="00103DA8" w:rsidRDefault="00F718A3">
            <w:pPr>
              <w:adjustRightInd w:val="0"/>
              <w:snapToGrid w:val="0"/>
              <w:spacing w:line="360" w:lineRule="auto"/>
              <w:ind w:firstLineChars="200" w:firstLine="480"/>
              <w:rPr>
                <w:rFonts w:eastAsiaTheme="minorEastAsia"/>
                <w:color w:val="000000" w:themeColor="text1"/>
                <w:sz w:val="24"/>
              </w:rPr>
            </w:pPr>
            <w:r>
              <w:rPr>
                <w:rFonts w:ascii="宋体" w:hAnsi="宋体" w:cs="宋体" w:hint="eastAsia"/>
                <w:color w:val="000000" w:themeColor="text1"/>
                <w:sz w:val="24"/>
              </w:rPr>
              <w:lastRenderedPageBreak/>
              <w:t>⑶</w:t>
            </w:r>
            <w:proofErr w:type="gramStart"/>
            <w:r>
              <w:rPr>
                <w:rFonts w:eastAsiaTheme="minorEastAsia"/>
                <w:color w:val="000000" w:themeColor="text1"/>
                <w:sz w:val="24"/>
              </w:rPr>
              <w:t>挖高填低</w:t>
            </w:r>
            <w:proofErr w:type="gramEnd"/>
            <w:r>
              <w:rPr>
                <w:rFonts w:eastAsiaTheme="minorEastAsia"/>
                <w:color w:val="000000" w:themeColor="text1"/>
                <w:sz w:val="24"/>
              </w:rPr>
              <w:t>土石方就地平衡不外弃，</w:t>
            </w:r>
            <w:proofErr w:type="gramStart"/>
            <w:r>
              <w:rPr>
                <w:rFonts w:eastAsiaTheme="minorEastAsia"/>
                <w:color w:val="000000" w:themeColor="text1"/>
                <w:sz w:val="24"/>
              </w:rPr>
              <w:t>先档后</w:t>
            </w:r>
            <w:proofErr w:type="gramEnd"/>
            <w:r>
              <w:rPr>
                <w:rFonts w:eastAsiaTheme="minorEastAsia"/>
                <w:color w:val="000000" w:themeColor="text1"/>
                <w:sz w:val="24"/>
              </w:rPr>
              <w:t>平整，减少水土流失量。建设单位应委托有资质的单位做水土保持方案，并按照水保方案要求采取相应的水保措施。</w:t>
            </w:r>
          </w:p>
          <w:p w:rsidR="00103DA8" w:rsidRDefault="00F718A3">
            <w:pPr>
              <w:adjustRightInd w:val="0"/>
              <w:snapToGrid w:val="0"/>
              <w:spacing w:line="360" w:lineRule="auto"/>
              <w:ind w:firstLineChars="200" w:firstLine="480"/>
              <w:rPr>
                <w:rFonts w:eastAsiaTheme="minorEastAsia"/>
                <w:color w:val="000000" w:themeColor="text1"/>
                <w:sz w:val="24"/>
              </w:rPr>
            </w:pPr>
            <w:r>
              <w:rPr>
                <w:rFonts w:ascii="宋体" w:hAnsi="宋体" w:cs="宋体" w:hint="eastAsia"/>
                <w:color w:val="000000" w:themeColor="text1"/>
                <w:sz w:val="24"/>
              </w:rPr>
              <w:t>⑷</w:t>
            </w:r>
            <w:r>
              <w:rPr>
                <w:rFonts w:eastAsiaTheme="minorEastAsia"/>
                <w:color w:val="000000" w:themeColor="text1"/>
                <w:sz w:val="24"/>
              </w:rPr>
              <w:t>对施工过程中清除的表土暂存于场内固定地点，周边用袋装土垒砌，雨季防尘覆盖，进行必要的防护，以便施工结束用于绿化。</w:t>
            </w:r>
          </w:p>
          <w:p w:rsidR="00103DA8" w:rsidRDefault="00F718A3">
            <w:pPr>
              <w:adjustRightInd w:val="0"/>
              <w:snapToGrid w:val="0"/>
              <w:spacing w:line="360" w:lineRule="auto"/>
              <w:ind w:firstLineChars="200" w:firstLine="480"/>
              <w:rPr>
                <w:rFonts w:eastAsiaTheme="minorEastAsia"/>
                <w:color w:val="000000" w:themeColor="text1"/>
                <w:sz w:val="24"/>
              </w:rPr>
            </w:pPr>
            <w:r>
              <w:rPr>
                <w:rFonts w:ascii="宋体" w:hAnsi="宋体" w:cs="宋体" w:hint="eastAsia"/>
                <w:color w:val="000000" w:themeColor="text1"/>
                <w:sz w:val="24"/>
              </w:rPr>
              <w:t>⑸</w:t>
            </w:r>
            <w:r>
              <w:rPr>
                <w:rFonts w:eastAsiaTheme="minorEastAsia"/>
                <w:color w:val="000000" w:themeColor="text1"/>
                <w:sz w:val="24"/>
              </w:rPr>
              <w:t>加强项目区绿化防护林建设，尽力弥补因项目占地带来的植被损坏。施工完成后，要实施植被恢复工程、绿化补缺工程建设。</w:t>
            </w:r>
          </w:p>
          <w:p w:rsidR="00103DA8" w:rsidRDefault="00F718A3">
            <w:pPr>
              <w:adjustRightInd w:val="0"/>
              <w:snapToGrid w:val="0"/>
              <w:spacing w:line="360" w:lineRule="auto"/>
              <w:ind w:firstLineChars="200" w:firstLine="480"/>
              <w:rPr>
                <w:rFonts w:eastAsiaTheme="minorEastAsia"/>
                <w:color w:val="000000" w:themeColor="text1"/>
                <w:sz w:val="24"/>
              </w:rPr>
            </w:pPr>
            <w:r>
              <w:rPr>
                <w:rFonts w:ascii="宋体" w:hAnsi="宋体" w:cs="宋体" w:hint="eastAsia"/>
                <w:color w:val="000000" w:themeColor="text1"/>
                <w:sz w:val="24"/>
              </w:rPr>
              <w:t>⑹</w:t>
            </w:r>
            <w:r>
              <w:rPr>
                <w:rFonts w:eastAsiaTheme="minorEastAsia"/>
                <w:color w:val="000000" w:themeColor="text1"/>
                <w:sz w:val="24"/>
              </w:rPr>
              <w:t>施工过程中应加强管理，施工机械严禁越界施工；加强洒水降尘等措施，避免粉尘影响周边植被的生存环境。</w:t>
            </w:r>
          </w:p>
          <w:p w:rsidR="00103DA8" w:rsidRDefault="00F718A3">
            <w:pPr>
              <w:adjustRightInd w:val="0"/>
              <w:snapToGrid w:val="0"/>
              <w:spacing w:line="360" w:lineRule="auto"/>
              <w:ind w:firstLineChars="200" w:firstLine="480"/>
              <w:rPr>
                <w:rFonts w:eastAsiaTheme="minorEastAsia"/>
                <w:color w:val="000000" w:themeColor="text1"/>
                <w:sz w:val="24"/>
              </w:rPr>
            </w:pPr>
            <w:r>
              <w:rPr>
                <w:rFonts w:eastAsiaTheme="minorEastAsia"/>
                <w:color w:val="000000" w:themeColor="text1"/>
                <w:sz w:val="24"/>
              </w:rPr>
              <w:t>综上所述，</w:t>
            </w:r>
            <w:r>
              <w:rPr>
                <w:rFonts w:eastAsiaTheme="minorEastAsia" w:hint="eastAsia"/>
                <w:color w:val="000000" w:themeColor="text1"/>
                <w:sz w:val="24"/>
              </w:rPr>
              <w:t>在</w:t>
            </w:r>
            <w:r>
              <w:rPr>
                <w:rFonts w:eastAsiaTheme="minorEastAsia"/>
                <w:color w:val="000000" w:themeColor="text1"/>
                <w:sz w:val="24"/>
              </w:rPr>
              <w:t>严格落实上述措施后，施工期对周围生态环境影响</w:t>
            </w:r>
            <w:r>
              <w:rPr>
                <w:rFonts w:eastAsiaTheme="minorEastAsia" w:hint="eastAsia"/>
                <w:color w:val="000000" w:themeColor="text1"/>
                <w:sz w:val="24"/>
              </w:rPr>
              <w:t>较小</w:t>
            </w:r>
            <w:r>
              <w:rPr>
                <w:rFonts w:eastAsiaTheme="minorEastAsia"/>
                <w:color w:val="000000" w:themeColor="text1"/>
                <w:sz w:val="24"/>
              </w:rPr>
              <w:t>。</w:t>
            </w:r>
          </w:p>
        </w:tc>
      </w:tr>
      <w:tr w:rsidR="00103DA8">
        <w:trPr>
          <w:trHeight w:val="541"/>
          <w:jc w:val="center"/>
        </w:trPr>
        <w:tc>
          <w:tcPr>
            <w:tcW w:w="657" w:type="dxa"/>
            <w:tcMar>
              <w:left w:w="28" w:type="dxa"/>
              <w:right w:w="28" w:type="dxa"/>
            </w:tcMar>
            <w:vAlign w:val="center"/>
          </w:tcPr>
          <w:p w:rsidR="00103DA8" w:rsidRDefault="00F718A3">
            <w:pPr>
              <w:pStyle w:val="ad"/>
              <w:adjustRightInd w:val="0"/>
              <w:snapToGrid w:val="0"/>
              <w:spacing w:before="0" w:beforeAutospacing="0" w:after="0" w:afterAutospacing="0"/>
              <w:jc w:val="center"/>
              <w:rPr>
                <w:rFonts w:ascii="Times New Roman" w:hAnsi="Times New Roman"/>
                <w:bCs/>
                <w:color w:val="000000" w:themeColor="text1"/>
                <w:kern w:val="2"/>
                <w:szCs w:val="24"/>
              </w:rPr>
            </w:pPr>
            <w:r>
              <w:rPr>
                <w:rFonts w:ascii="Times New Roman" w:hAnsi="Times New Roman"/>
                <w:bCs/>
                <w:color w:val="000000" w:themeColor="text1"/>
                <w:spacing w:val="10"/>
                <w:kern w:val="2"/>
                <w:szCs w:val="24"/>
              </w:rPr>
              <w:lastRenderedPageBreak/>
              <w:t>运营期环境影响</w:t>
            </w:r>
            <w:r>
              <w:rPr>
                <w:rFonts w:ascii="Times New Roman" w:hAnsi="Times New Roman" w:hint="eastAsia"/>
                <w:bCs/>
                <w:color w:val="000000" w:themeColor="text1"/>
                <w:spacing w:val="10"/>
                <w:kern w:val="2"/>
                <w:szCs w:val="24"/>
              </w:rPr>
              <w:t>和</w:t>
            </w:r>
            <w:r>
              <w:rPr>
                <w:rFonts w:ascii="Times New Roman" w:hAnsi="Times New Roman"/>
                <w:bCs/>
                <w:color w:val="000000" w:themeColor="text1"/>
                <w:spacing w:val="10"/>
                <w:kern w:val="2"/>
                <w:szCs w:val="24"/>
              </w:rPr>
              <w:t>保护措施</w:t>
            </w:r>
          </w:p>
        </w:tc>
        <w:tc>
          <w:tcPr>
            <w:tcW w:w="8585" w:type="dxa"/>
          </w:tcPr>
          <w:p w:rsidR="00103DA8" w:rsidRDefault="00F718A3">
            <w:pPr>
              <w:tabs>
                <w:tab w:val="center" w:pos="4570"/>
              </w:tabs>
              <w:adjustRightInd w:val="0"/>
              <w:snapToGrid w:val="0"/>
              <w:spacing w:line="360" w:lineRule="auto"/>
              <w:ind w:firstLineChars="200" w:firstLine="482"/>
              <w:jc w:val="left"/>
              <w:rPr>
                <w:b/>
                <w:bCs/>
                <w:color w:val="000000" w:themeColor="text1"/>
                <w:sz w:val="24"/>
              </w:rPr>
            </w:pPr>
            <w:r>
              <w:rPr>
                <w:rFonts w:hint="eastAsia"/>
                <w:b/>
                <w:bCs/>
                <w:color w:val="000000" w:themeColor="text1"/>
                <w:sz w:val="24"/>
              </w:rPr>
              <w:t>1</w:t>
            </w:r>
            <w:r>
              <w:rPr>
                <w:rFonts w:hint="eastAsia"/>
                <w:b/>
                <w:bCs/>
                <w:color w:val="000000" w:themeColor="text1"/>
                <w:sz w:val="24"/>
              </w:rPr>
              <w:t>、废气</w:t>
            </w:r>
          </w:p>
          <w:p w:rsidR="00103DA8" w:rsidRDefault="00F718A3">
            <w:pPr>
              <w:tabs>
                <w:tab w:val="center" w:pos="4570"/>
              </w:tabs>
              <w:adjustRightInd w:val="0"/>
              <w:snapToGrid w:val="0"/>
              <w:spacing w:line="360" w:lineRule="auto"/>
              <w:ind w:firstLineChars="200" w:firstLine="480"/>
              <w:jc w:val="left"/>
              <w:rPr>
                <w:color w:val="000000" w:themeColor="text1"/>
                <w:sz w:val="24"/>
              </w:rPr>
            </w:pPr>
            <w:r>
              <w:rPr>
                <w:color w:val="000000" w:themeColor="text1"/>
                <w:sz w:val="24"/>
              </w:rPr>
              <w:t>本项目</w:t>
            </w:r>
            <w:r>
              <w:rPr>
                <w:rFonts w:hint="eastAsia"/>
                <w:color w:val="000000" w:themeColor="text1"/>
                <w:sz w:val="24"/>
              </w:rPr>
              <w:t>运营期无废气产生。</w:t>
            </w:r>
          </w:p>
          <w:p w:rsidR="00103DA8" w:rsidRDefault="00F718A3">
            <w:pPr>
              <w:tabs>
                <w:tab w:val="center" w:pos="4570"/>
              </w:tabs>
              <w:adjustRightInd w:val="0"/>
              <w:snapToGrid w:val="0"/>
              <w:spacing w:line="360" w:lineRule="auto"/>
              <w:ind w:firstLineChars="200" w:firstLine="482"/>
              <w:jc w:val="left"/>
              <w:rPr>
                <w:b/>
                <w:bCs/>
                <w:color w:val="000000" w:themeColor="text1"/>
                <w:sz w:val="24"/>
              </w:rPr>
            </w:pPr>
            <w:r>
              <w:rPr>
                <w:rFonts w:hint="eastAsia"/>
                <w:b/>
                <w:bCs/>
                <w:color w:val="000000" w:themeColor="text1"/>
                <w:sz w:val="24"/>
              </w:rPr>
              <w:t>2</w:t>
            </w:r>
            <w:r>
              <w:rPr>
                <w:rFonts w:hint="eastAsia"/>
                <w:b/>
                <w:bCs/>
                <w:color w:val="000000" w:themeColor="text1"/>
                <w:sz w:val="24"/>
              </w:rPr>
              <w:t>、废水</w:t>
            </w:r>
          </w:p>
          <w:p w:rsidR="00103DA8" w:rsidRDefault="00F718A3">
            <w:pPr>
              <w:spacing w:line="360" w:lineRule="auto"/>
              <w:ind w:firstLineChars="200" w:firstLine="480"/>
              <w:rPr>
                <w:color w:val="000000" w:themeColor="text1"/>
                <w:sz w:val="24"/>
              </w:rPr>
            </w:pPr>
            <w:r>
              <w:rPr>
                <w:rFonts w:ascii="宋体" w:hAnsi="宋体" w:cs="宋体" w:hint="eastAsia"/>
                <w:color w:val="000000" w:themeColor="text1"/>
                <w:sz w:val="24"/>
              </w:rPr>
              <w:t>⑴</w:t>
            </w:r>
            <w:r>
              <w:rPr>
                <w:color w:val="000000" w:themeColor="text1"/>
                <w:sz w:val="24"/>
              </w:rPr>
              <w:t>污染物产排情况</w:t>
            </w:r>
          </w:p>
          <w:p w:rsidR="00103DA8" w:rsidRDefault="00F718A3">
            <w:pPr>
              <w:adjustRightInd w:val="0"/>
              <w:snapToGrid w:val="0"/>
              <w:spacing w:line="360" w:lineRule="auto"/>
              <w:ind w:firstLineChars="200" w:firstLine="480"/>
              <w:rPr>
                <w:color w:val="000000" w:themeColor="text1"/>
                <w:sz w:val="24"/>
              </w:rPr>
            </w:pPr>
            <w:r>
              <w:rPr>
                <w:bCs/>
                <w:color w:val="000000" w:themeColor="text1"/>
                <w:sz w:val="24"/>
              </w:rPr>
              <w:t>本项目消毒、绿化用水</w:t>
            </w:r>
            <w:r>
              <w:rPr>
                <w:rFonts w:hint="eastAsia"/>
                <w:color w:val="000000" w:themeColor="text1"/>
                <w:sz w:val="24"/>
              </w:rPr>
              <w:t>自然蒸发，不外排，空气热源泵用水供暖结束后</w:t>
            </w:r>
            <w:r>
              <w:rPr>
                <w:color w:val="000000" w:themeColor="text1"/>
                <w:sz w:val="24"/>
              </w:rPr>
              <w:t>用于绿化，</w:t>
            </w:r>
            <w:r>
              <w:rPr>
                <w:rFonts w:hint="eastAsia"/>
                <w:color w:val="000000" w:themeColor="text1"/>
                <w:sz w:val="24"/>
              </w:rPr>
              <w:t>不外排。产生的废水主要为员工、治丧人员生活污水，遗体清洗废水。</w:t>
            </w:r>
          </w:p>
          <w:p w:rsidR="00103DA8" w:rsidRDefault="00F718A3">
            <w:pPr>
              <w:adjustRightInd w:val="0"/>
              <w:snapToGrid w:val="0"/>
              <w:spacing w:line="360" w:lineRule="auto"/>
              <w:ind w:firstLineChars="200" w:firstLine="480"/>
              <w:rPr>
                <w:color w:val="000000" w:themeColor="text1"/>
                <w:sz w:val="24"/>
              </w:rPr>
            </w:pPr>
            <w:r>
              <w:rPr>
                <w:rFonts w:hint="eastAsia"/>
                <w:color w:val="000000" w:themeColor="text1"/>
                <w:sz w:val="24"/>
              </w:rPr>
              <w:t>根据水平衡分析，员工生活污水产生量为</w:t>
            </w:r>
            <w:r>
              <w:rPr>
                <w:color w:val="000000" w:themeColor="text1"/>
                <w:sz w:val="24"/>
              </w:rPr>
              <w:t>80m</w:t>
            </w:r>
            <w:r>
              <w:rPr>
                <w:color w:val="000000" w:themeColor="text1"/>
                <w:sz w:val="24"/>
                <w:vertAlign w:val="superscript"/>
              </w:rPr>
              <w:t>3</w:t>
            </w:r>
            <w:r>
              <w:rPr>
                <w:color w:val="000000" w:themeColor="text1"/>
                <w:sz w:val="24"/>
              </w:rPr>
              <w:t>/a</w:t>
            </w:r>
            <w:r>
              <w:rPr>
                <w:color w:val="000000" w:themeColor="text1"/>
                <w:sz w:val="24"/>
              </w:rPr>
              <w:t>（</w:t>
            </w:r>
            <w:r>
              <w:rPr>
                <w:color w:val="000000" w:themeColor="text1"/>
                <w:sz w:val="24"/>
              </w:rPr>
              <w:t>0.219 m</w:t>
            </w:r>
            <w:r>
              <w:rPr>
                <w:color w:val="000000" w:themeColor="text1"/>
                <w:sz w:val="24"/>
                <w:vertAlign w:val="superscript"/>
              </w:rPr>
              <w:t>3</w:t>
            </w:r>
            <w:r>
              <w:rPr>
                <w:color w:val="000000" w:themeColor="text1"/>
                <w:sz w:val="24"/>
              </w:rPr>
              <w:t>/d</w:t>
            </w:r>
            <w:r>
              <w:rPr>
                <w:color w:val="000000" w:themeColor="text1"/>
                <w:sz w:val="24"/>
              </w:rPr>
              <w:t>），</w:t>
            </w:r>
            <w:r>
              <w:rPr>
                <w:rFonts w:hint="eastAsia"/>
                <w:color w:val="000000" w:themeColor="text1"/>
                <w:sz w:val="24"/>
              </w:rPr>
              <w:t>治丧人员生活污水产生量为</w:t>
            </w:r>
            <w:r>
              <w:rPr>
                <w:color w:val="000000" w:themeColor="text1"/>
                <w:sz w:val="24"/>
              </w:rPr>
              <w:t>40m</w:t>
            </w:r>
            <w:r>
              <w:rPr>
                <w:color w:val="000000" w:themeColor="text1"/>
                <w:sz w:val="24"/>
                <w:vertAlign w:val="superscript"/>
              </w:rPr>
              <w:t>3</w:t>
            </w:r>
            <w:r>
              <w:rPr>
                <w:color w:val="000000" w:themeColor="text1"/>
                <w:sz w:val="24"/>
              </w:rPr>
              <w:t>/a</w:t>
            </w:r>
            <w:r>
              <w:rPr>
                <w:color w:val="000000" w:themeColor="text1"/>
                <w:sz w:val="24"/>
              </w:rPr>
              <w:t>（</w:t>
            </w:r>
            <w:r>
              <w:rPr>
                <w:color w:val="000000" w:themeColor="text1"/>
                <w:sz w:val="24"/>
              </w:rPr>
              <w:t>0.110 m</w:t>
            </w:r>
            <w:r>
              <w:rPr>
                <w:color w:val="000000" w:themeColor="text1"/>
                <w:sz w:val="24"/>
                <w:vertAlign w:val="superscript"/>
              </w:rPr>
              <w:t>3</w:t>
            </w:r>
            <w:r>
              <w:rPr>
                <w:color w:val="000000" w:themeColor="text1"/>
                <w:sz w:val="24"/>
              </w:rPr>
              <w:t>/d</w:t>
            </w:r>
            <w:r>
              <w:rPr>
                <w:color w:val="000000" w:themeColor="text1"/>
                <w:sz w:val="24"/>
              </w:rPr>
              <w:t>）</w:t>
            </w:r>
            <w:bookmarkStart w:id="26" w:name="OLE_LINK59"/>
            <w:bookmarkStart w:id="27" w:name="OLE_LINK58"/>
            <w:r>
              <w:rPr>
                <w:color w:val="000000" w:themeColor="text1"/>
                <w:sz w:val="24"/>
              </w:rPr>
              <w:t>，</w:t>
            </w:r>
            <w:r>
              <w:rPr>
                <w:rFonts w:hint="eastAsia"/>
                <w:color w:val="000000" w:themeColor="text1"/>
                <w:sz w:val="24"/>
              </w:rPr>
              <w:t>遗体清洗废水产生量为</w:t>
            </w:r>
            <w:r>
              <w:rPr>
                <w:color w:val="000000" w:themeColor="text1"/>
                <w:sz w:val="24"/>
              </w:rPr>
              <w:t>2.25m</w:t>
            </w:r>
            <w:r>
              <w:rPr>
                <w:color w:val="000000" w:themeColor="text1"/>
                <w:sz w:val="24"/>
                <w:vertAlign w:val="superscript"/>
              </w:rPr>
              <w:t>3</w:t>
            </w:r>
            <w:r>
              <w:rPr>
                <w:color w:val="000000" w:themeColor="text1"/>
                <w:sz w:val="24"/>
              </w:rPr>
              <w:t>/a</w:t>
            </w:r>
            <w:r>
              <w:rPr>
                <w:color w:val="000000" w:themeColor="text1"/>
                <w:sz w:val="24"/>
              </w:rPr>
              <w:t>（</w:t>
            </w:r>
            <w:r>
              <w:rPr>
                <w:color w:val="000000" w:themeColor="text1"/>
                <w:sz w:val="24"/>
              </w:rPr>
              <w:t>0.006m</w:t>
            </w:r>
            <w:r>
              <w:rPr>
                <w:color w:val="000000" w:themeColor="text1"/>
                <w:sz w:val="24"/>
                <w:vertAlign w:val="superscript"/>
              </w:rPr>
              <w:t>3</w:t>
            </w:r>
            <w:r>
              <w:rPr>
                <w:color w:val="000000" w:themeColor="text1"/>
                <w:sz w:val="24"/>
              </w:rPr>
              <w:t>/d</w:t>
            </w:r>
            <w:r>
              <w:rPr>
                <w:color w:val="000000" w:themeColor="text1"/>
                <w:sz w:val="24"/>
              </w:rPr>
              <w:t>）。</w:t>
            </w:r>
            <w:r>
              <w:rPr>
                <w:rFonts w:hint="eastAsia"/>
                <w:bCs/>
                <w:color w:val="000000" w:themeColor="text1"/>
                <w:sz w:val="24"/>
              </w:rPr>
              <w:t>遗体清理废水可能含有病原性微生物等，因此，遗体清理废水经一体化消毒预处理，汇同</w:t>
            </w:r>
            <w:r>
              <w:rPr>
                <w:rFonts w:hint="eastAsia"/>
                <w:color w:val="000000" w:themeColor="text1"/>
                <w:sz w:val="24"/>
              </w:rPr>
              <w:t>员工、治丧人员生活污水</w:t>
            </w:r>
            <w:r>
              <w:rPr>
                <w:rFonts w:hint="eastAsia"/>
                <w:bCs/>
                <w:color w:val="000000" w:themeColor="text1"/>
                <w:sz w:val="24"/>
              </w:rPr>
              <w:t>经化粪池</w:t>
            </w:r>
            <w:r>
              <w:rPr>
                <w:color w:val="000000" w:themeColor="text1"/>
                <w:sz w:val="24"/>
              </w:rPr>
              <w:t>（</w:t>
            </w:r>
            <w:r>
              <w:rPr>
                <w:color w:val="000000" w:themeColor="text1"/>
                <w:sz w:val="24"/>
              </w:rPr>
              <w:t>1</w:t>
            </w:r>
            <w:r>
              <w:rPr>
                <w:color w:val="000000" w:themeColor="text1"/>
                <w:sz w:val="24"/>
              </w:rPr>
              <w:t>座，</w:t>
            </w:r>
            <w:r>
              <w:rPr>
                <w:rFonts w:hint="eastAsia"/>
                <w:color w:val="000000" w:themeColor="text1"/>
                <w:sz w:val="24"/>
              </w:rPr>
              <w:t>5</w:t>
            </w:r>
            <w:r>
              <w:rPr>
                <w:color w:val="000000" w:themeColor="text1"/>
                <w:sz w:val="24"/>
              </w:rPr>
              <w:t>m</w:t>
            </w:r>
            <w:r>
              <w:rPr>
                <w:color w:val="000000" w:themeColor="text1"/>
                <w:sz w:val="24"/>
                <w:vertAlign w:val="superscript"/>
              </w:rPr>
              <w:t>3</w:t>
            </w:r>
            <w:r>
              <w:rPr>
                <w:color w:val="000000" w:themeColor="text1"/>
                <w:sz w:val="24"/>
              </w:rPr>
              <w:t>）</w:t>
            </w:r>
            <w:r>
              <w:rPr>
                <w:rFonts w:hint="eastAsia"/>
                <w:bCs/>
                <w:color w:val="000000" w:themeColor="text1"/>
                <w:sz w:val="24"/>
              </w:rPr>
              <w:t>处理后</w:t>
            </w:r>
            <w:r>
              <w:rPr>
                <w:color w:val="000000" w:themeColor="text1"/>
                <w:sz w:val="24"/>
              </w:rPr>
              <w:t>满足《污水综合排放标准》（</w:t>
            </w:r>
            <w:r>
              <w:rPr>
                <w:color w:val="000000" w:themeColor="text1"/>
                <w:sz w:val="24"/>
              </w:rPr>
              <w:t>GB8978-1996</w:t>
            </w:r>
            <w:r>
              <w:rPr>
                <w:color w:val="000000" w:themeColor="text1"/>
                <w:sz w:val="24"/>
              </w:rPr>
              <w:t>）及修改单中表</w:t>
            </w:r>
            <w:r>
              <w:rPr>
                <w:color w:val="000000" w:themeColor="text1"/>
                <w:sz w:val="24"/>
              </w:rPr>
              <w:t>4</w:t>
            </w:r>
            <w:r>
              <w:rPr>
                <w:color w:val="000000" w:themeColor="text1"/>
                <w:sz w:val="24"/>
              </w:rPr>
              <w:t>的三级标准及泾源县轻工产业园区污水处理厂接管标准，定期拉运至泾源县轻工产业园区污水处理厂进行处理。综合废水</w:t>
            </w:r>
            <w:r>
              <w:rPr>
                <w:rFonts w:hint="eastAsia"/>
                <w:color w:val="000000" w:themeColor="text1"/>
                <w:sz w:val="24"/>
              </w:rPr>
              <w:t>污染物产生浓度参照《楚雄市殡仪馆项目竣工环境保护验收监测》中污水进口监测结果，主要污染物产生浓度为</w:t>
            </w:r>
            <w:r>
              <w:rPr>
                <w:color w:val="000000" w:themeColor="text1"/>
                <w:sz w:val="24"/>
              </w:rPr>
              <w:t xml:space="preserve">pH </w:t>
            </w:r>
            <w:r>
              <w:rPr>
                <w:rFonts w:hint="eastAsia"/>
                <w:color w:val="000000" w:themeColor="text1"/>
                <w:sz w:val="24"/>
              </w:rPr>
              <w:t>：</w:t>
            </w:r>
            <w:r>
              <w:rPr>
                <w:color w:val="000000" w:themeColor="text1"/>
                <w:sz w:val="24"/>
              </w:rPr>
              <w:t>7.30~7.45</w:t>
            </w:r>
            <w:r>
              <w:rPr>
                <w:rFonts w:hint="eastAsia"/>
                <w:color w:val="000000" w:themeColor="text1"/>
                <w:sz w:val="24"/>
              </w:rPr>
              <w:t>，</w:t>
            </w:r>
            <w:r>
              <w:rPr>
                <w:color w:val="000000" w:themeColor="text1"/>
                <w:sz w:val="24"/>
              </w:rPr>
              <w:t>CODcr</w:t>
            </w:r>
            <w:r>
              <w:rPr>
                <w:rFonts w:hint="eastAsia"/>
                <w:color w:val="000000" w:themeColor="text1"/>
                <w:sz w:val="24"/>
              </w:rPr>
              <w:t>：</w:t>
            </w:r>
            <w:r>
              <w:rPr>
                <w:color w:val="000000" w:themeColor="text1"/>
                <w:sz w:val="24"/>
              </w:rPr>
              <w:t>318~356mg/L</w:t>
            </w:r>
            <w:r>
              <w:rPr>
                <w:rFonts w:hint="eastAsia"/>
                <w:color w:val="000000" w:themeColor="text1"/>
                <w:sz w:val="24"/>
              </w:rPr>
              <w:t>，</w:t>
            </w:r>
            <w:r>
              <w:rPr>
                <w:color w:val="000000" w:themeColor="text1"/>
                <w:sz w:val="24"/>
              </w:rPr>
              <w:t>BOD</w:t>
            </w:r>
            <w:r>
              <w:rPr>
                <w:color w:val="000000" w:themeColor="text1"/>
                <w:sz w:val="24"/>
                <w:vertAlign w:val="subscript"/>
              </w:rPr>
              <w:t>5</w:t>
            </w:r>
            <w:r>
              <w:rPr>
                <w:rFonts w:hint="eastAsia"/>
                <w:color w:val="000000" w:themeColor="text1"/>
                <w:sz w:val="24"/>
              </w:rPr>
              <w:t>：</w:t>
            </w:r>
            <w:r>
              <w:rPr>
                <w:color w:val="000000" w:themeColor="text1"/>
                <w:sz w:val="24"/>
              </w:rPr>
              <w:t>150~170mg/L</w:t>
            </w:r>
            <w:r>
              <w:rPr>
                <w:rFonts w:hint="eastAsia"/>
                <w:color w:val="000000" w:themeColor="text1"/>
                <w:sz w:val="24"/>
              </w:rPr>
              <w:t>，悬浮物：</w:t>
            </w:r>
            <w:r>
              <w:rPr>
                <w:color w:val="000000" w:themeColor="text1"/>
                <w:sz w:val="24"/>
              </w:rPr>
              <w:t>118~141mg/L</w:t>
            </w:r>
            <w:r>
              <w:rPr>
                <w:rFonts w:hint="eastAsia"/>
                <w:color w:val="000000" w:themeColor="text1"/>
                <w:sz w:val="24"/>
              </w:rPr>
              <w:t>，氨氮：</w:t>
            </w:r>
            <w:r>
              <w:rPr>
                <w:color w:val="000000" w:themeColor="text1"/>
                <w:sz w:val="24"/>
              </w:rPr>
              <w:t>38.4~40.6mg/L</w:t>
            </w:r>
            <w:bookmarkEnd w:id="26"/>
            <w:bookmarkEnd w:id="27"/>
            <w:r>
              <w:rPr>
                <w:color w:val="000000" w:themeColor="text1"/>
                <w:sz w:val="24"/>
              </w:rPr>
              <w:t>，综合废水污染物产排情况见下表。</w:t>
            </w:r>
          </w:p>
          <w:p w:rsidR="00103DA8" w:rsidRDefault="00F718A3">
            <w:pPr>
              <w:adjustRightInd w:val="0"/>
              <w:snapToGrid w:val="0"/>
              <w:ind w:firstLineChars="250" w:firstLine="602"/>
              <w:rPr>
                <w:b/>
                <w:bCs/>
                <w:color w:val="000000" w:themeColor="text1"/>
              </w:rPr>
            </w:pPr>
            <w:r>
              <w:rPr>
                <w:b/>
                <w:bCs/>
                <w:color w:val="000000" w:themeColor="text1"/>
                <w:sz w:val="24"/>
              </w:rPr>
              <w:t>表</w:t>
            </w:r>
            <w:r>
              <w:rPr>
                <w:b/>
                <w:bCs/>
                <w:color w:val="000000" w:themeColor="text1"/>
                <w:sz w:val="24"/>
              </w:rPr>
              <w:t xml:space="preserve">4-1            </w:t>
            </w:r>
            <w:r>
              <w:rPr>
                <w:rFonts w:hint="eastAsia"/>
                <w:b/>
                <w:bCs/>
                <w:color w:val="000000" w:themeColor="text1"/>
                <w:sz w:val="24"/>
              </w:rPr>
              <w:t>综合</w:t>
            </w:r>
            <w:r>
              <w:rPr>
                <w:b/>
                <w:bCs/>
                <w:color w:val="000000" w:themeColor="text1"/>
                <w:sz w:val="24"/>
              </w:rPr>
              <w:t>废水污染物产排情况一览表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33"/>
              <w:gridCol w:w="744"/>
              <w:gridCol w:w="1036"/>
              <w:gridCol w:w="780"/>
              <w:gridCol w:w="551"/>
              <w:gridCol w:w="783"/>
              <w:gridCol w:w="1099"/>
              <w:gridCol w:w="1027"/>
              <w:gridCol w:w="778"/>
              <w:gridCol w:w="523"/>
            </w:tblGrid>
            <w:tr w:rsidR="00103DA8">
              <w:trPr>
                <w:trHeight w:val="340"/>
                <w:jc w:val="center"/>
              </w:trPr>
              <w:tc>
                <w:tcPr>
                  <w:tcW w:w="511" w:type="pct"/>
                  <w:vAlign w:val="center"/>
                </w:tcPr>
                <w:p w:rsidR="00103DA8" w:rsidRDefault="00F718A3">
                  <w:pPr>
                    <w:adjustRightInd w:val="0"/>
                    <w:snapToGrid w:val="0"/>
                    <w:ind w:leftChars="-50" w:left="-105" w:rightChars="-50" w:right="-105"/>
                    <w:jc w:val="center"/>
                    <w:rPr>
                      <w:b/>
                      <w:snapToGrid w:val="0"/>
                      <w:color w:val="000000" w:themeColor="text1"/>
                      <w:kern w:val="0"/>
                      <w:szCs w:val="21"/>
                    </w:rPr>
                  </w:pPr>
                  <w:r>
                    <w:rPr>
                      <w:b/>
                      <w:snapToGrid w:val="0"/>
                      <w:color w:val="000000" w:themeColor="text1"/>
                      <w:kern w:val="0"/>
                      <w:szCs w:val="21"/>
                    </w:rPr>
                    <w:t>名称</w:t>
                  </w:r>
                </w:p>
              </w:tc>
              <w:tc>
                <w:tcPr>
                  <w:tcW w:w="456" w:type="pct"/>
                  <w:vAlign w:val="center"/>
                </w:tcPr>
                <w:p w:rsidR="00103DA8" w:rsidRDefault="00F718A3">
                  <w:pPr>
                    <w:adjustRightInd w:val="0"/>
                    <w:snapToGrid w:val="0"/>
                    <w:ind w:leftChars="-50" w:left="-105" w:rightChars="-50" w:right="-105"/>
                    <w:jc w:val="center"/>
                    <w:rPr>
                      <w:b/>
                      <w:snapToGrid w:val="0"/>
                      <w:color w:val="000000" w:themeColor="text1"/>
                      <w:kern w:val="0"/>
                      <w:szCs w:val="21"/>
                    </w:rPr>
                  </w:pPr>
                  <w:r>
                    <w:rPr>
                      <w:b/>
                      <w:snapToGrid w:val="0"/>
                      <w:color w:val="000000" w:themeColor="text1"/>
                      <w:kern w:val="0"/>
                      <w:szCs w:val="21"/>
                    </w:rPr>
                    <w:t>污染物</w:t>
                  </w:r>
                </w:p>
              </w:tc>
              <w:tc>
                <w:tcPr>
                  <w:tcW w:w="635" w:type="pct"/>
                  <w:vAlign w:val="center"/>
                </w:tcPr>
                <w:p w:rsidR="00103DA8" w:rsidRDefault="00F718A3">
                  <w:pPr>
                    <w:adjustRightInd w:val="0"/>
                    <w:snapToGrid w:val="0"/>
                    <w:ind w:leftChars="-50" w:left="-105" w:rightChars="-50" w:right="-105"/>
                    <w:jc w:val="center"/>
                    <w:rPr>
                      <w:b/>
                      <w:snapToGrid w:val="0"/>
                      <w:color w:val="000000" w:themeColor="text1"/>
                      <w:kern w:val="0"/>
                      <w:szCs w:val="21"/>
                    </w:rPr>
                  </w:pPr>
                  <w:r>
                    <w:rPr>
                      <w:b/>
                      <w:snapToGrid w:val="0"/>
                      <w:color w:val="000000" w:themeColor="text1"/>
                      <w:kern w:val="0"/>
                      <w:szCs w:val="21"/>
                    </w:rPr>
                    <w:t>产生浓度（</w:t>
                  </w:r>
                  <w:r>
                    <w:rPr>
                      <w:b/>
                      <w:snapToGrid w:val="0"/>
                      <w:color w:val="000000" w:themeColor="text1"/>
                      <w:kern w:val="0"/>
                      <w:szCs w:val="21"/>
                    </w:rPr>
                    <w:t>mg/L</w:t>
                  </w:r>
                  <w:r>
                    <w:rPr>
                      <w:b/>
                      <w:snapToGrid w:val="0"/>
                      <w:color w:val="000000" w:themeColor="text1"/>
                      <w:kern w:val="0"/>
                      <w:szCs w:val="21"/>
                    </w:rPr>
                    <w:t>）</w:t>
                  </w:r>
                </w:p>
              </w:tc>
              <w:tc>
                <w:tcPr>
                  <w:tcW w:w="478" w:type="pct"/>
                  <w:vAlign w:val="center"/>
                </w:tcPr>
                <w:p w:rsidR="00103DA8" w:rsidRDefault="00F718A3">
                  <w:pPr>
                    <w:adjustRightInd w:val="0"/>
                    <w:snapToGrid w:val="0"/>
                    <w:ind w:leftChars="-50" w:left="-105" w:rightChars="-50" w:right="-105"/>
                    <w:jc w:val="center"/>
                    <w:rPr>
                      <w:b/>
                      <w:snapToGrid w:val="0"/>
                      <w:color w:val="000000" w:themeColor="text1"/>
                      <w:kern w:val="0"/>
                      <w:szCs w:val="21"/>
                    </w:rPr>
                  </w:pPr>
                  <w:r>
                    <w:rPr>
                      <w:b/>
                      <w:snapToGrid w:val="0"/>
                      <w:color w:val="000000" w:themeColor="text1"/>
                      <w:kern w:val="0"/>
                      <w:szCs w:val="21"/>
                    </w:rPr>
                    <w:t>产生量（</w:t>
                  </w:r>
                  <w:r>
                    <w:rPr>
                      <w:b/>
                      <w:snapToGrid w:val="0"/>
                      <w:color w:val="000000" w:themeColor="text1"/>
                      <w:kern w:val="0"/>
                      <w:szCs w:val="21"/>
                    </w:rPr>
                    <w:t>t/a</w:t>
                  </w:r>
                  <w:r>
                    <w:rPr>
                      <w:b/>
                      <w:snapToGrid w:val="0"/>
                      <w:color w:val="000000" w:themeColor="text1"/>
                      <w:kern w:val="0"/>
                      <w:szCs w:val="21"/>
                    </w:rPr>
                    <w:t>）</w:t>
                  </w:r>
                </w:p>
              </w:tc>
              <w:tc>
                <w:tcPr>
                  <w:tcW w:w="338" w:type="pct"/>
                  <w:vAlign w:val="center"/>
                </w:tcPr>
                <w:p w:rsidR="00103DA8" w:rsidRDefault="00F718A3">
                  <w:pPr>
                    <w:adjustRightInd w:val="0"/>
                    <w:snapToGrid w:val="0"/>
                    <w:ind w:leftChars="-50" w:left="-105" w:rightChars="-50" w:right="-105"/>
                    <w:jc w:val="center"/>
                    <w:rPr>
                      <w:b/>
                      <w:snapToGrid w:val="0"/>
                      <w:color w:val="000000" w:themeColor="text1"/>
                      <w:kern w:val="0"/>
                      <w:szCs w:val="21"/>
                    </w:rPr>
                  </w:pPr>
                  <w:r>
                    <w:rPr>
                      <w:b/>
                      <w:snapToGrid w:val="0"/>
                      <w:color w:val="000000" w:themeColor="text1"/>
                      <w:kern w:val="0"/>
                      <w:szCs w:val="21"/>
                    </w:rPr>
                    <w:t>处理</w:t>
                  </w:r>
                </w:p>
                <w:p w:rsidR="00103DA8" w:rsidRDefault="00F718A3">
                  <w:pPr>
                    <w:adjustRightInd w:val="0"/>
                    <w:snapToGrid w:val="0"/>
                    <w:ind w:leftChars="-50" w:left="-105" w:rightChars="-50" w:right="-105"/>
                    <w:jc w:val="center"/>
                    <w:rPr>
                      <w:b/>
                      <w:snapToGrid w:val="0"/>
                      <w:color w:val="000000" w:themeColor="text1"/>
                      <w:kern w:val="0"/>
                      <w:szCs w:val="21"/>
                    </w:rPr>
                  </w:pPr>
                  <w:r>
                    <w:rPr>
                      <w:b/>
                      <w:snapToGrid w:val="0"/>
                      <w:color w:val="000000" w:themeColor="text1"/>
                      <w:kern w:val="0"/>
                      <w:szCs w:val="21"/>
                    </w:rPr>
                    <w:t>措施</w:t>
                  </w:r>
                </w:p>
              </w:tc>
              <w:tc>
                <w:tcPr>
                  <w:tcW w:w="480" w:type="pct"/>
                  <w:vAlign w:val="center"/>
                </w:tcPr>
                <w:p w:rsidR="00103DA8" w:rsidRDefault="00F718A3">
                  <w:pPr>
                    <w:adjustRightInd w:val="0"/>
                    <w:snapToGrid w:val="0"/>
                    <w:ind w:leftChars="-50" w:left="-105" w:rightChars="-50" w:right="-105"/>
                    <w:jc w:val="center"/>
                    <w:rPr>
                      <w:b/>
                      <w:snapToGrid w:val="0"/>
                      <w:color w:val="000000" w:themeColor="text1"/>
                      <w:kern w:val="0"/>
                      <w:szCs w:val="21"/>
                    </w:rPr>
                  </w:pPr>
                  <w:r>
                    <w:rPr>
                      <w:b/>
                      <w:bCs/>
                      <w:color w:val="000000" w:themeColor="text1"/>
                      <w:szCs w:val="21"/>
                    </w:rPr>
                    <w:t>是否为可行技术</w:t>
                  </w:r>
                </w:p>
              </w:tc>
              <w:tc>
                <w:tcPr>
                  <w:tcW w:w="674" w:type="pct"/>
                  <w:vAlign w:val="center"/>
                </w:tcPr>
                <w:p w:rsidR="00103DA8" w:rsidRDefault="00F718A3">
                  <w:pPr>
                    <w:adjustRightInd w:val="0"/>
                    <w:snapToGrid w:val="0"/>
                    <w:ind w:leftChars="-50" w:left="-105" w:rightChars="-50" w:right="-105"/>
                    <w:jc w:val="center"/>
                    <w:rPr>
                      <w:b/>
                      <w:snapToGrid w:val="0"/>
                      <w:color w:val="000000" w:themeColor="text1"/>
                      <w:kern w:val="0"/>
                      <w:szCs w:val="21"/>
                    </w:rPr>
                  </w:pPr>
                  <w:r>
                    <w:rPr>
                      <w:b/>
                      <w:snapToGrid w:val="0"/>
                      <w:color w:val="000000" w:themeColor="text1"/>
                      <w:kern w:val="0"/>
                      <w:szCs w:val="21"/>
                    </w:rPr>
                    <w:t>去除效率</w:t>
                  </w:r>
                </w:p>
                <w:p w:rsidR="00103DA8" w:rsidRDefault="00F718A3">
                  <w:pPr>
                    <w:adjustRightInd w:val="0"/>
                    <w:snapToGrid w:val="0"/>
                    <w:ind w:leftChars="-50" w:left="-105" w:rightChars="-50" w:right="-105"/>
                    <w:jc w:val="center"/>
                    <w:rPr>
                      <w:b/>
                      <w:snapToGrid w:val="0"/>
                      <w:color w:val="000000" w:themeColor="text1"/>
                      <w:kern w:val="0"/>
                      <w:szCs w:val="21"/>
                    </w:rPr>
                  </w:pPr>
                  <w:r>
                    <w:rPr>
                      <w:b/>
                      <w:snapToGrid w:val="0"/>
                      <w:color w:val="000000" w:themeColor="text1"/>
                      <w:kern w:val="0"/>
                      <w:szCs w:val="21"/>
                    </w:rPr>
                    <w:t>（</w:t>
                  </w:r>
                  <w:r>
                    <w:rPr>
                      <w:b/>
                      <w:snapToGrid w:val="0"/>
                      <w:color w:val="000000" w:themeColor="text1"/>
                      <w:kern w:val="0"/>
                      <w:szCs w:val="21"/>
                    </w:rPr>
                    <w:t>%</w:t>
                  </w:r>
                  <w:r>
                    <w:rPr>
                      <w:b/>
                      <w:snapToGrid w:val="0"/>
                      <w:color w:val="000000" w:themeColor="text1"/>
                      <w:kern w:val="0"/>
                      <w:szCs w:val="21"/>
                    </w:rPr>
                    <w:t>）</w:t>
                  </w:r>
                </w:p>
              </w:tc>
              <w:tc>
                <w:tcPr>
                  <w:tcW w:w="630" w:type="pct"/>
                  <w:vAlign w:val="center"/>
                </w:tcPr>
                <w:p w:rsidR="00103DA8" w:rsidRDefault="00F718A3">
                  <w:pPr>
                    <w:adjustRightInd w:val="0"/>
                    <w:snapToGrid w:val="0"/>
                    <w:ind w:leftChars="-50" w:left="-105" w:rightChars="-50" w:right="-105"/>
                    <w:jc w:val="center"/>
                    <w:rPr>
                      <w:b/>
                      <w:snapToGrid w:val="0"/>
                      <w:color w:val="000000" w:themeColor="text1"/>
                      <w:kern w:val="0"/>
                      <w:szCs w:val="21"/>
                    </w:rPr>
                  </w:pPr>
                  <w:r>
                    <w:rPr>
                      <w:b/>
                      <w:snapToGrid w:val="0"/>
                      <w:color w:val="000000" w:themeColor="text1"/>
                      <w:kern w:val="0"/>
                      <w:szCs w:val="21"/>
                    </w:rPr>
                    <w:t>排放浓度（</w:t>
                  </w:r>
                  <w:r>
                    <w:rPr>
                      <w:b/>
                      <w:snapToGrid w:val="0"/>
                      <w:color w:val="000000" w:themeColor="text1"/>
                      <w:kern w:val="0"/>
                      <w:szCs w:val="21"/>
                    </w:rPr>
                    <w:t>mg/L</w:t>
                  </w:r>
                  <w:r>
                    <w:rPr>
                      <w:b/>
                      <w:snapToGrid w:val="0"/>
                      <w:color w:val="000000" w:themeColor="text1"/>
                      <w:kern w:val="0"/>
                      <w:szCs w:val="21"/>
                    </w:rPr>
                    <w:t>）</w:t>
                  </w:r>
                </w:p>
              </w:tc>
              <w:tc>
                <w:tcPr>
                  <w:tcW w:w="477" w:type="pct"/>
                  <w:vAlign w:val="center"/>
                </w:tcPr>
                <w:p w:rsidR="00103DA8" w:rsidRDefault="00F718A3">
                  <w:pPr>
                    <w:adjustRightInd w:val="0"/>
                    <w:snapToGrid w:val="0"/>
                    <w:ind w:leftChars="-50" w:left="-105" w:rightChars="-50" w:right="-105"/>
                    <w:jc w:val="center"/>
                    <w:rPr>
                      <w:b/>
                      <w:snapToGrid w:val="0"/>
                      <w:color w:val="000000" w:themeColor="text1"/>
                      <w:kern w:val="0"/>
                      <w:szCs w:val="21"/>
                    </w:rPr>
                  </w:pPr>
                  <w:r>
                    <w:rPr>
                      <w:b/>
                      <w:snapToGrid w:val="0"/>
                      <w:color w:val="000000" w:themeColor="text1"/>
                      <w:kern w:val="0"/>
                      <w:szCs w:val="21"/>
                    </w:rPr>
                    <w:t>排放量（</w:t>
                  </w:r>
                  <w:r>
                    <w:rPr>
                      <w:b/>
                      <w:snapToGrid w:val="0"/>
                      <w:color w:val="000000" w:themeColor="text1"/>
                      <w:kern w:val="0"/>
                      <w:szCs w:val="21"/>
                    </w:rPr>
                    <w:t>t/a</w:t>
                  </w:r>
                  <w:r>
                    <w:rPr>
                      <w:b/>
                      <w:snapToGrid w:val="0"/>
                      <w:color w:val="000000" w:themeColor="text1"/>
                      <w:kern w:val="0"/>
                      <w:szCs w:val="21"/>
                    </w:rPr>
                    <w:t>）</w:t>
                  </w:r>
                </w:p>
              </w:tc>
              <w:tc>
                <w:tcPr>
                  <w:tcW w:w="321" w:type="pct"/>
                  <w:vAlign w:val="center"/>
                </w:tcPr>
                <w:p w:rsidR="00103DA8" w:rsidRDefault="00F718A3">
                  <w:pPr>
                    <w:adjustRightInd w:val="0"/>
                    <w:snapToGrid w:val="0"/>
                    <w:ind w:leftChars="-50" w:left="-105" w:rightChars="-50" w:right="-105"/>
                    <w:jc w:val="center"/>
                    <w:rPr>
                      <w:b/>
                      <w:snapToGrid w:val="0"/>
                      <w:color w:val="000000" w:themeColor="text1"/>
                      <w:kern w:val="0"/>
                      <w:szCs w:val="21"/>
                    </w:rPr>
                  </w:pPr>
                  <w:r>
                    <w:rPr>
                      <w:b/>
                      <w:snapToGrid w:val="0"/>
                      <w:color w:val="000000" w:themeColor="text1"/>
                      <w:kern w:val="0"/>
                      <w:szCs w:val="21"/>
                    </w:rPr>
                    <w:t>是否</w:t>
                  </w:r>
                </w:p>
                <w:p w:rsidR="00103DA8" w:rsidRDefault="00F718A3">
                  <w:pPr>
                    <w:adjustRightInd w:val="0"/>
                    <w:snapToGrid w:val="0"/>
                    <w:ind w:leftChars="-50" w:left="-105" w:rightChars="-50" w:right="-105"/>
                    <w:jc w:val="center"/>
                    <w:rPr>
                      <w:b/>
                      <w:snapToGrid w:val="0"/>
                      <w:color w:val="000000" w:themeColor="text1"/>
                      <w:kern w:val="0"/>
                      <w:szCs w:val="21"/>
                    </w:rPr>
                  </w:pPr>
                  <w:r>
                    <w:rPr>
                      <w:b/>
                      <w:snapToGrid w:val="0"/>
                      <w:color w:val="000000" w:themeColor="text1"/>
                      <w:kern w:val="0"/>
                      <w:szCs w:val="21"/>
                    </w:rPr>
                    <w:t>达标</w:t>
                  </w:r>
                </w:p>
              </w:tc>
            </w:tr>
            <w:tr w:rsidR="00103DA8">
              <w:trPr>
                <w:trHeight w:val="340"/>
                <w:jc w:val="center"/>
              </w:trPr>
              <w:tc>
                <w:tcPr>
                  <w:tcW w:w="511" w:type="pct"/>
                  <w:vMerge w:val="restart"/>
                  <w:vAlign w:val="center"/>
                </w:tcPr>
                <w:p w:rsidR="00103DA8" w:rsidRDefault="00F718A3">
                  <w:pPr>
                    <w:adjustRightInd w:val="0"/>
                    <w:snapToGrid w:val="0"/>
                    <w:ind w:leftChars="-50" w:left="-105" w:rightChars="-50" w:right="-105"/>
                    <w:jc w:val="center"/>
                    <w:rPr>
                      <w:snapToGrid w:val="0"/>
                      <w:color w:val="000000" w:themeColor="text1"/>
                      <w:kern w:val="0"/>
                      <w:szCs w:val="21"/>
                    </w:rPr>
                  </w:pPr>
                  <w:r>
                    <w:rPr>
                      <w:rFonts w:hint="eastAsia"/>
                      <w:snapToGrid w:val="0"/>
                      <w:color w:val="000000" w:themeColor="text1"/>
                      <w:kern w:val="0"/>
                      <w:szCs w:val="21"/>
                    </w:rPr>
                    <w:t>综合废</w:t>
                  </w:r>
                  <w:r>
                    <w:rPr>
                      <w:rFonts w:hint="eastAsia"/>
                      <w:snapToGrid w:val="0"/>
                      <w:color w:val="000000" w:themeColor="text1"/>
                      <w:kern w:val="0"/>
                      <w:szCs w:val="21"/>
                    </w:rPr>
                    <w:lastRenderedPageBreak/>
                    <w:t>水</w:t>
                  </w:r>
                  <w:r>
                    <w:rPr>
                      <w:snapToGrid w:val="0"/>
                      <w:color w:val="000000" w:themeColor="text1"/>
                      <w:kern w:val="0"/>
                      <w:szCs w:val="21"/>
                    </w:rPr>
                    <w:t>120m</w:t>
                  </w:r>
                  <w:r>
                    <w:rPr>
                      <w:snapToGrid w:val="0"/>
                      <w:color w:val="000000" w:themeColor="text1"/>
                      <w:kern w:val="0"/>
                      <w:szCs w:val="21"/>
                      <w:vertAlign w:val="superscript"/>
                    </w:rPr>
                    <w:t>3</w:t>
                  </w:r>
                  <w:r>
                    <w:rPr>
                      <w:snapToGrid w:val="0"/>
                      <w:color w:val="000000" w:themeColor="text1"/>
                      <w:kern w:val="0"/>
                      <w:szCs w:val="21"/>
                    </w:rPr>
                    <w:t>/a</w:t>
                  </w:r>
                </w:p>
              </w:tc>
              <w:tc>
                <w:tcPr>
                  <w:tcW w:w="456" w:type="pct"/>
                  <w:vAlign w:val="center"/>
                </w:tcPr>
                <w:p w:rsidR="00103DA8" w:rsidRDefault="00F718A3">
                  <w:pPr>
                    <w:adjustRightInd w:val="0"/>
                    <w:snapToGrid w:val="0"/>
                    <w:ind w:leftChars="-50" w:left="-105" w:rightChars="-50" w:right="-105"/>
                    <w:jc w:val="center"/>
                    <w:rPr>
                      <w:color w:val="000000" w:themeColor="text1"/>
                      <w:szCs w:val="21"/>
                      <w:vertAlign w:val="subscript"/>
                    </w:rPr>
                  </w:pPr>
                  <w:r>
                    <w:rPr>
                      <w:color w:val="000000" w:themeColor="text1"/>
                      <w:szCs w:val="21"/>
                    </w:rPr>
                    <w:lastRenderedPageBreak/>
                    <w:t>pH</w:t>
                  </w:r>
                </w:p>
              </w:tc>
              <w:tc>
                <w:tcPr>
                  <w:tcW w:w="1113" w:type="pct"/>
                  <w:gridSpan w:val="2"/>
                  <w:vAlign w:val="center"/>
                </w:tcPr>
                <w:p w:rsidR="00103DA8" w:rsidRDefault="00F718A3">
                  <w:pPr>
                    <w:widowControl/>
                    <w:jc w:val="center"/>
                    <w:rPr>
                      <w:color w:val="000000" w:themeColor="text1"/>
                      <w:szCs w:val="21"/>
                    </w:rPr>
                  </w:pPr>
                  <w:r>
                    <w:rPr>
                      <w:color w:val="000000" w:themeColor="text1"/>
                      <w:szCs w:val="21"/>
                    </w:rPr>
                    <w:t>7.3~7.45</w:t>
                  </w:r>
                </w:p>
              </w:tc>
              <w:tc>
                <w:tcPr>
                  <w:tcW w:w="338" w:type="pct"/>
                  <w:vMerge w:val="restart"/>
                  <w:vAlign w:val="center"/>
                </w:tcPr>
                <w:p w:rsidR="00103DA8" w:rsidRDefault="00F718A3">
                  <w:pPr>
                    <w:adjustRightInd w:val="0"/>
                    <w:snapToGrid w:val="0"/>
                    <w:ind w:leftChars="-50" w:left="-105" w:rightChars="-50" w:right="-105"/>
                    <w:jc w:val="center"/>
                    <w:rPr>
                      <w:snapToGrid w:val="0"/>
                      <w:color w:val="000000" w:themeColor="text1"/>
                      <w:kern w:val="0"/>
                      <w:szCs w:val="21"/>
                    </w:rPr>
                  </w:pPr>
                  <w:r>
                    <w:rPr>
                      <w:snapToGrid w:val="0"/>
                      <w:color w:val="000000" w:themeColor="text1"/>
                      <w:kern w:val="0"/>
                      <w:szCs w:val="21"/>
                    </w:rPr>
                    <w:t>化粪</w:t>
                  </w:r>
                  <w:r>
                    <w:rPr>
                      <w:snapToGrid w:val="0"/>
                      <w:color w:val="000000" w:themeColor="text1"/>
                      <w:kern w:val="0"/>
                      <w:szCs w:val="21"/>
                    </w:rPr>
                    <w:lastRenderedPageBreak/>
                    <w:t>池</w:t>
                  </w:r>
                </w:p>
              </w:tc>
              <w:tc>
                <w:tcPr>
                  <w:tcW w:w="480" w:type="pct"/>
                  <w:vMerge w:val="restart"/>
                  <w:vAlign w:val="center"/>
                </w:tcPr>
                <w:p w:rsidR="00103DA8" w:rsidRDefault="00F718A3">
                  <w:pPr>
                    <w:adjustRightInd w:val="0"/>
                    <w:snapToGrid w:val="0"/>
                    <w:ind w:leftChars="-50" w:left="-105" w:rightChars="-50" w:right="-105"/>
                    <w:jc w:val="center"/>
                    <w:rPr>
                      <w:snapToGrid w:val="0"/>
                      <w:color w:val="000000" w:themeColor="text1"/>
                      <w:kern w:val="0"/>
                      <w:szCs w:val="21"/>
                    </w:rPr>
                  </w:pPr>
                  <w:r>
                    <w:rPr>
                      <w:snapToGrid w:val="0"/>
                      <w:color w:val="000000" w:themeColor="text1"/>
                      <w:kern w:val="0"/>
                      <w:szCs w:val="21"/>
                    </w:rPr>
                    <w:lastRenderedPageBreak/>
                    <w:t>是</w:t>
                  </w:r>
                </w:p>
              </w:tc>
              <w:tc>
                <w:tcPr>
                  <w:tcW w:w="1781" w:type="pct"/>
                  <w:gridSpan w:val="3"/>
                  <w:vAlign w:val="center"/>
                </w:tcPr>
                <w:p w:rsidR="00103DA8" w:rsidRDefault="00F718A3">
                  <w:pPr>
                    <w:widowControl/>
                    <w:jc w:val="center"/>
                    <w:rPr>
                      <w:color w:val="000000" w:themeColor="text1"/>
                      <w:kern w:val="0"/>
                      <w:szCs w:val="21"/>
                    </w:rPr>
                  </w:pPr>
                  <w:r>
                    <w:rPr>
                      <w:color w:val="000000" w:themeColor="text1"/>
                      <w:szCs w:val="21"/>
                    </w:rPr>
                    <w:t>7.3~7.45</w:t>
                  </w:r>
                </w:p>
              </w:tc>
              <w:tc>
                <w:tcPr>
                  <w:tcW w:w="321" w:type="pct"/>
                  <w:vAlign w:val="center"/>
                </w:tcPr>
                <w:p w:rsidR="00103DA8" w:rsidRDefault="00F718A3">
                  <w:pPr>
                    <w:adjustRightInd w:val="0"/>
                    <w:snapToGrid w:val="0"/>
                    <w:ind w:leftChars="-50" w:left="-105" w:rightChars="-50" w:right="-105"/>
                    <w:jc w:val="center"/>
                    <w:rPr>
                      <w:snapToGrid w:val="0"/>
                      <w:color w:val="000000" w:themeColor="text1"/>
                      <w:kern w:val="0"/>
                      <w:szCs w:val="21"/>
                    </w:rPr>
                  </w:pPr>
                  <w:r>
                    <w:rPr>
                      <w:snapToGrid w:val="0"/>
                      <w:color w:val="000000" w:themeColor="text1"/>
                      <w:kern w:val="0"/>
                      <w:szCs w:val="21"/>
                    </w:rPr>
                    <w:t>达标</w:t>
                  </w:r>
                </w:p>
              </w:tc>
            </w:tr>
            <w:tr w:rsidR="00103DA8">
              <w:trPr>
                <w:trHeight w:val="340"/>
                <w:jc w:val="center"/>
              </w:trPr>
              <w:tc>
                <w:tcPr>
                  <w:tcW w:w="511" w:type="pct"/>
                  <w:vMerge/>
                  <w:vAlign w:val="center"/>
                </w:tcPr>
                <w:p w:rsidR="00103DA8" w:rsidRDefault="00103DA8">
                  <w:pPr>
                    <w:adjustRightInd w:val="0"/>
                    <w:snapToGrid w:val="0"/>
                    <w:ind w:leftChars="-50" w:left="-105" w:rightChars="-50" w:right="-105"/>
                    <w:jc w:val="center"/>
                    <w:rPr>
                      <w:snapToGrid w:val="0"/>
                      <w:color w:val="000000" w:themeColor="text1"/>
                      <w:kern w:val="0"/>
                      <w:szCs w:val="21"/>
                    </w:rPr>
                  </w:pPr>
                </w:p>
              </w:tc>
              <w:tc>
                <w:tcPr>
                  <w:tcW w:w="456" w:type="pct"/>
                  <w:vAlign w:val="center"/>
                </w:tcPr>
                <w:p w:rsidR="00103DA8" w:rsidRDefault="00F718A3">
                  <w:pPr>
                    <w:adjustRightInd w:val="0"/>
                    <w:snapToGrid w:val="0"/>
                    <w:ind w:leftChars="-50" w:left="-105" w:rightChars="-50" w:right="-105"/>
                    <w:jc w:val="center"/>
                    <w:rPr>
                      <w:color w:val="000000" w:themeColor="text1"/>
                      <w:szCs w:val="21"/>
                    </w:rPr>
                  </w:pPr>
                  <w:r>
                    <w:rPr>
                      <w:color w:val="000000" w:themeColor="text1"/>
                      <w:szCs w:val="21"/>
                    </w:rPr>
                    <w:t>COD</w:t>
                  </w:r>
                </w:p>
              </w:tc>
              <w:tc>
                <w:tcPr>
                  <w:tcW w:w="635" w:type="pct"/>
                  <w:vAlign w:val="center"/>
                </w:tcPr>
                <w:p w:rsidR="00103DA8" w:rsidRDefault="00F718A3">
                  <w:pPr>
                    <w:adjustRightInd w:val="0"/>
                    <w:snapToGrid w:val="0"/>
                    <w:jc w:val="center"/>
                    <w:rPr>
                      <w:snapToGrid w:val="0"/>
                      <w:color w:val="000000" w:themeColor="text1"/>
                      <w:kern w:val="0"/>
                      <w:szCs w:val="21"/>
                    </w:rPr>
                  </w:pPr>
                  <w:r>
                    <w:rPr>
                      <w:snapToGrid w:val="0"/>
                      <w:color w:val="000000" w:themeColor="text1"/>
                      <w:kern w:val="0"/>
                      <w:szCs w:val="21"/>
                    </w:rPr>
                    <w:t>356</w:t>
                  </w:r>
                </w:p>
              </w:tc>
              <w:tc>
                <w:tcPr>
                  <w:tcW w:w="478" w:type="pct"/>
                  <w:vAlign w:val="center"/>
                </w:tcPr>
                <w:p w:rsidR="00103DA8" w:rsidRDefault="00F718A3">
                  <w:pPr>
                    <w:widowControl/>
                    <w:jc w:val="center"/>
                    <w:rPr>
                      <w:color w:val="000000" w:themeColor="text1"/>
                      <w:kern w:val="0"/>
                      <w:sz w:val="24"/>
                    </w:rPr>
                  </w:pPr>
                  <w:r>
                    <w:rPr>
                      <w:rFonts w:hint="eastAsia"/>
                      <w:color w:val="000000" w:themeColor="text1"/>
                    </w:rPr>
                    <w:t xml:space="preserve">0.044 </w:t>
                  </w:r>
                </w:p>
              </w:tc>
              <w:tc>
                <w:tcPr>
                  <w:tcW w:w="338" w:type="pct"/>
                  <w:vMerge/>
                  <w:vAlign w:val="center"/>
                </w:tcPr>
                <w:p w:rsidR="00103DA8" w:rsidRDefault="00103DA8">
                  <w:pPr>
                    <w:adjustRightInd w:val="0"/>
                    <w:snapToGrid w:val="0"/>
                    <w:ind w:leftChars="-50" w:left="-105" w:rightChars="-50" w:right="-105"/>
                    <w:jc w:val="center"/>
                    <w:rPr>
                      <w:snapToGrid w:val="0"/>
                      <w:color w:val="000000" w:themeColor="text1"/>
                      <w:kern w:val="0"/>
                      <w:szCs w:val="21"/>
                    </w:rPr>
                  </w:pPr>
                </w:p>
              </w:tc>
              <w:tc>
                <w:tcPr>
                  <w:tcW w:w="480" w:type="pct"/>
                  <w:vMerge/>
                  <w:vAlign w:val="center"/>
                </w:tcPr>
                <w:p w:rsidR="00103DA8" w:rsidRDefault="00103DA8">
                  <w:pPr>
                    <w:adjustRightInd w:val="0"/>
                    <w:snapToGrid w:val="0"/>
                    <w:ind w:leftChars="-50" w:left="-105" w:rightChars="-50" w:right="-105"/>
                    <w:jc w:val="center"/>
                    <w:rPr>
                      <w:snapToGrid w:val="0"/>
                      <w:color w:val="000000" w:themeColor="text1"/>
                      <w:kern w:val="0"/>
                      <w:szCs w:val="21"/>
                    </w:rPr>
                  </w:pPr>
                </w:p>
              </w:tc>
              <w:tc>
                <w:tcPr>
                  <w:tcW w:w="674" w:type="pct"/>
                  <w:vAlign w:val="center"/>
                </w:tcPr>
                <w:p w:rsidR="00103DA8" w:rsidRDefault="00F718A3">
                  <w:pPr>
                    <w:adjustRightInd w:val="0"/>
                    <w:snapToGrid w:val="0"/>
                    <w:ind w:leftChars="-50" w:left="-105" w:rightChars="-50" w:right="-105"/>
                    <w:jc w:val="center"/>
                    <w:rPr>
                      <w:snapToGrid w:val="0"/>
                      <w:color w:val="000000" w:themeColor="text1"/>
                      <w:kern w:val="0"/>
                      <w:szCs w:val="21"/>
                    </w:rPr>
                  </w:pPr>
                  <w:r>
                    <w:rPr>
                      <w:snapToGrid w:val="0"/>
                      <w:color w:val="000000" w:themeColor="text1"/>
                      <w:kern w:val="0"/>
                      <w:szCs w:val="21"/>
                    </w:rPr>
                    <w:t>20</w:t>
                  </w:r>
                </w:p>
              </w:tc>
              <w:tc>
                <w:tcPr>
                  <w:tcW w:w="630" w:type="pct"/>
                  <w:vAlign w:val="center"/>
                </w:tcPr>
                <w:p w:rsidR="00103DA8" w:rsidRDefault="00F718A3">
                  <w:pPr>
                    <w:adjustRightInd w:val="0"/>
                    <w:snapToGrid w:val="0"/>
                    <w:ind w:leftChars="-50" w:left="-105" w:rightChars="-50" w:right="-105"/>
                    <w:jc w:val="center"/>
                    <w:rPr>
                      <w:snapToGrid w:val="0"/>
                      <w:color w:val="000000" w:themeColor="text1"/>
                      <w:kern w:val="0"/>
                      <w:szCs w:val="21"/>
                    </w:rPr>
                  </w:pPr>
                  <w:r>
                    <w:rPr>
                      <w:snapToGrid w:val="0"/>
                      <w:color w:val="000000" w:themeColor="text1"/>
                      <w:kern w:val="0"/>
                      <w:szCs w:val="21"/>
                    </w:rPr>
                    <w:t>285</w:t>
                  </w:r>
                </w:p>
              </w:tc>
              <w:tc>
                <w:tcPr>
                  <w:tcW w:w="477" w:type="pct"/>
                  <w:vAlign w:val="center"/>
                </w:tcPr>
                <w:p w:rsidR="00103DA8" w:rsidRDefault="00F718A3">
                  <w:pPr>
                    <w:widowControl/>
                    <w:jc w:val="center"/>
                    <w:rPr>
                      <w:color w:val="000000" w:themeColor="text1"/>
                      <w:kern w:val="0"/>
                      <w:sz w:val="24"/>
                    </w:rPr>
                  </w:pPr>
                  <w:r>
                    <w:rPr>
                      <w:rFonts w:hint="eastAsia"/>
                      <w:color w:val="000000" w:themeColor="text1"/>
                    </w:rPr>
                    <w:t xml:space="preserve">0.035 </w:t>
                  </w:r>
                </w:p>
              </w:tc>
              <w:tc>
                <w:tcPr>
                  <w:tcW w:w="321" w:type="pct"/>
                  <w:vAlign w:val="center"/>
                </w:tcPr>
                <w:p w:rsidR="00103DA8" w:rsidRDefault="00F718A3">
                  <w:pPr>
                    <w:adjustRightInd w:val="0"/>
                    <w:snapToGrid w:val="0"/>
                    <w:ind w:leftChars="-50" w:left="-105" w:rightChars="-50" w:right="-105"/>
                    <w:jc w:val="center"/>
                    <w:rPr>
                      <w:snapToGrid w:val="0"/>
                      <w:color w:val="000000" w:themeColor="text1"/>
                      <w:kern w:val="0"/>
                      <w:szCs w:val="21"/>
                    </w:rPr>
                  </w:pPr>
                  <w:r>
                    <w:rPr>
                      <w:snapToGrid w:val="0"/>
                      <w:color w:val="000000" w:themeColor="text1"/>
                      <w:kern w:val="0"/>
                      <w:szCs w:val="21"/>
                    </w:rPr>
                    <w:t>达标</w:t>
                  </w:r>
                </w:p>
              </w:tc>
            </w:tr>
            <w:tr w:rsidR="00103DA8">
              <w:trPr>
                <w:trHeight w:val="340"/>
                <w:jc w:val="center"/>
              </w:trPr>
              <w:tc>
                <w:tcPr>
                  <w:tcW w:w="511" w:type="pct"/>
                  <w:vMerge/>
                  <w:vAlign w:val="center"/>
                </w:tcPr>
                <w:p w:rsidR="00103DA8" w:rsidRDefault="00103DA8">
                  <w:pPr>
                    <w:adjustRightInd w:val="0"/>
                    <w:snapToGrid w:val="0"/>
                    <w:ind w:leftChars="-50" w:left="-105" w:rightChars="-50" w:right="-105"/>
                    <w:jc w:val="center"/>
                    <w:rPr>
                      <w:snapToGrid w:val="0"/>
                      <w:color w:val="000000" w:themeColor="text1"/>
                      <w:kern w:val="0"/>
                      <w:szCs w:val="21"/>
                    </w:rPr>
                  </w:pPr>
                </w:p>
              </w:tc>
              <w:tc>
                <w:tcPr>
                  <w:tcW w:w="456" w:type="pct"/>
                  <w:vAlign w:val="center"/>
                </w:tcPr>
                <w:p w:rsidR="00103DA8" w:rsidRDefault="00F718A3">
                  <w:pPr>
                    <w:adjustRightInd w:val="0"/>
                    <w:snapToGrid w:val="0"/>
                    <w:ind w:leftChars="-50" w:left="-105" w:rightChars="-50" w:right="-105"/>
                    <w:jc w:val="center"/>
                    <w:rPr>
                      <w:color w:val="000000" w:themeColor="text1"/>
                      <w:szCs w:val="21"/>
                      <w:vertAlign w:val="subscript"/>
                    </w:rPr>
                  </w:pPr>
                  <w:r>
                    <w:rPr>
                      <w:color w:val="000000" w:themeColor="text1"/>
                      <w:szCs w:val="21"/>
                    </w:rPr>
                    <w:t>BOD</w:t>
                  </w:r>
                </w:p>
              </w:tc>
              <w:tc>
                <w:tcPr>
                  <w:tcW w:w="635" w:type="pct"/>
                  <w:vAlign w:val="center"/>
                </w:tcPr>
                <w:p w:rsidR="00103DA8" w:rsidRDefault="00F718A3">
                  <w:pPr>
                    <w:adjustRightInd w:val="0"/>
                    <w:snapToGrid w:val="0"/>
                    <w:jc w:val="center"/>
                    <w:rPr>
                      <w:snapToGrid w:val="0"/>
                      <w:color w:val="000000" w:themeColor="text1"/>
                      <w:kern w:val="0"/>
                      <w:szCs w:val="21"/>
                    </w:rPr>
                  </w:pPr>
                  <w:r>
                    <w:rPr>
                      <w:snapToGrid w:val="0"/>
                      <w:color w:val="000000" w:themeColor="text1"/>
                      <w:kern w:val="0"/>
                      <w:szCs w:val="21"/>
                    </w:rPr>
                    <w:t>170</w:t>
                  </w:r>
                </w:p>
              </w:tc>
              <w:tc>
                <w:tcPr>
                  <w:tcW w:w="478" w:type="pct"/>
                  <w:vAlign w:val="center"/>
                </w:tcPr>
                <w:p w:rsidR="00103DA8" w:rsidRDefault="00F718A3">
                  <w:pPr>
                    <w:jc w:val="center"/>
                    <w:rPr>
                      <w:color w:val="000000" w:themeColor="text1"/>
                    </w:rPr>
                  </w:pPr>
                  <w:r>
                    <w:rPr>
                      <w:rFonts w:hint="eastAsia"/>
                      <w:color w:val="000000" w:themeColor="text1"/>
                    </w:rPr>
                    <w:t xml:space="preserve">0.021 </w:t>
                  </w:r>
                </w:p>
              </w:tc>
              <w:tc>
                <w:tcPr>
                  <w:tcW w:w="338" w:type="pct"/>
                  <w:vMerge/>
                  <w:vAlign w:val="center"/>
                </w:tcPr>
                <w:p w:rsidR="00103DA8" w:rsidRDefault="00103DA8">
                  <w:pPr>
                    <w:adjustRightInd w:val="0"/>
                    <w:snapToGrid w:val="0"/>
                    <w:ind w:leftChars="-50" w:left="-105" w:rightChars="-50" w:right="-105"/>
                    <w:jc w:val="center"/>
                    <w:rPr>
                      <w:snapToGrid w:val="0"/>
                      <w:color w:val="000000" w:themeColor="text1"/>
                      <w:kern w:val="0"/>
                      <w:szCs w:val="21"/>
                    </w:rPr>
                  </w:pPr>
                </w:p>
              </w:tc>
              <w:tc>
                <w:tcPr>
                  <w:tcW w:w="480" w:type="pct"/>
                  <w:vMerge/>
                  <w:vAlign w:val="center"/>
                </w:tcPr>
                <w:p w:rsidR="00103DA8" w:rsidRDefault="00103DA8">
                  <w:pPr>
                    <w:adjustRightInd w:val="0"/>
                    <w:snapToGrid w:val="0"/>
                    <w:ind w:leftChars="-50" w:left="-105" w:rightChars="-50" w:right="-105"/>
                    <w:jc w:val="center"/>
                    <w:rPr>
                      <w:snapToGrid w:val="0"/>
                      <w:color w:val="000000" w:themeColor="text1"/>
                      <w:kern w:val="0"/>
                      <w:szCs w:val="21"/>
                    </w:rPr>
                  </w:pPr>
                </w:p>
              </w:tc>
              <w:tc>
                <w:tcPr>
                  <w:tcW w:w="674" w:type="pct"/>
                  <w:vAlign w:val="center"/>
                </w:tcPr>
                <w:p w:rsidR="00103DA8" w:rsidRDefault="00F718A3">
                  <w:pPr>
                    <w:adjustRightInd w:val="0"/>
                    <w:snapToGrid w:val="0"/>
                    <w:ind w:leftChars="-50" w:left="-105" w:rightChars="-50" w:right="-105"/>
                    <w:jc w:val="center"/>
                    <w:rPr>
                      <w:snapToGrid w:val="0"/>
                      <w:color w:val="000000" w:themeColor="text1"/>
                      <w:kern w:val="0"/>
                      <w:szCs w:val="21"/>
                    </w:rPr>
                  </w:pPr>
                  <w:r>
                    <w:rPr>
                      <w:snapToGrid w:val="0"/>
                      <w:color w:val="000000" w:themeColor="text1"/>
                      <w:kern w:val="0"/>
                      <w:szCs w:val="21"/>
                    </w:rPr>
                    <w:t>10</w:t>
                  </w:r>
                </w:p>
              </w:tc>
              <w:tc>
                <w:tcPr>
                  <w:tcW w:w="630" w:type="pct"/>
                  <w:vAlign w:val="center"/>
                </w:tcPr>
                <w:p w:rsidR="00103DA8" w:rsidRDefault="00F718A3">
                  <w:pPr>
                    <w:adjustRightInd w:val="0"/>
                    <w:snapToGrid w:val="0"/>
                    <w:ind w:leftChars="-50" w:left="-105" w:rightChars="-50" w:right="-105"/>
                    <w:jc w:val="center"/>
                    <w:rPr>
                      <w:snapToGrid w:val="0"/>
                      <w:color w:val="000000" w:themeColor="text1"/>
                      <w:kern w:val="0"/>
                      <w:szCs w:val="21"/>
                    </w:rPr>
                  </w:pPr>
                  <w:r>
                    <w:rPr>
                      <w:snapToGrid w:val="0"/>
                      <w:color w:val="000000" w:themeColor="text1"/>
                      <w:kern w:val="0"/>
                      <w:szCs w:val="21"/>
                    </w:rPr>
                    <w:t>153</w:t>
                  </w:r>
                </w:p>
              </w:tc>
              <w:tc>
                <w:tcPr>
                  <w:tcW w:w="477" w:type="pct"/>
                  <w:vAlign w:val="center"/>
                </w:tcPr>
                <w:p w:rsidR="00103DA8" w:rsidRDefault="00F718A3">
                  <w:pPr>
                    <w:jc w:val="center"/>
                    <w:rPr>
                      <w:color w:val="000000" w:themeColor="text1"/>
                    </w:rPr>
                  </w:pPr>
                  <w:r>
                    <w:rPr>
                      <w:rFonts w:hint="eastAsia"/>
                      <w:color w:val="000000" w:themeColor="text1"/>
                    </w:rPr>
                    <w:t xml:space="preserve">0.019 </w:t>
                  </w:r>
                </w:p>
              </w:tc>
              <w:tc>
                <w:tcPr>
                  <w:tcW w:w="321" w:type="pct"/>
                  <w:vAlign w:val="center"/>
                </w:tcPr>
                <w:p w:rsidR="00103DA8" w:rsidRDefault="00F718A3">
                  <w:pPr>
                    <w:adjustRightInd w:val="0"/>
                    <w:snapToGrid w:val="0"/>
                    <w:ind w:leftChars="-50" w:left="-105" w:rightChars="-50" w:right="-105"/>
                    <w:jc w:val="center"/>
                    <w:rPr>
                      <w:snapToGrid w:val="0"/>
                      <w:color w:val="000000" w:themeColor="text1"/>
                      <w:kern w:val="0"/>
                      <w:szCs w:val="21"/>
                    </w:rPr>
                  </w:pPr>
                  <w:r>
                    <w:rPr>
                      <w:snapToGrid w:val="0"/>
                      <w:color w:val="000000" w:themeColor="text1"/>
                      <w:kern w:val="0"/>
                      <w:szCs w:val="21"/>
                    </w:rPr>
                    <w:t>达标</w:t>
                  </w:r>
                </w:p>
              </w:tc>
            </w:tr>
            <w:tr w:rsidR="00103DA8">
              <w:trPr>
                <w:trHeight w:val="340"/>
                <w:jc w:val="center"/>
              </w:trPr>
              <w:tc>
                <w:tcPr>
                  <w:tcW w:w="511" w:type="pct"/>
                  <w:vMerge/>
                  <w:vAlign w:val="center"/>
                </w:tcPr>
                <w:p w:rsidR="00103DA8" w:rsidRDefault="00103DA8">
                  <w:pPr>
                    <w:adjustRightInd w:val="0"/>
                    <w:snapToGrid w:val="0"/>
                    <w:ind w:leftChars="-50" w:left="-105" w:rightChars="-50" w:right="-105"/>
                    <w:jc w:val="center"/>
                    <w:rPr>
                      <w:snapToGrid w:val="0"/>
                      <w:color w:val="000000" w:themeColor="text1"/>
                      <w:kern w:val="0"/>
                      <w:szCs w:val="21"/>
                    </w:rPr>
                  </w:pPr>
                </w:p>
              </w:tc>
              <w:tc>
                <w:tcPr>
                  <w:tcW w:w="456" w:type="pct"/>
                  <w:vAlign w:val="center"/>
                </w:tcPr>
                <w:p w:rsidR="00103DA8" w:rsidRDefault="00F718A3">
                  <w:pPr>
                    <w:adjustRightInd w:val="0"/>
                    <w:snapToGrid w:val="0"/>
                    <w:ind w:leftChars="-50" w:left="-105" w:rightChars="-50" w:right="-105"/>
                    <w:jc w:val="center"/>
                    <w:rPr>
                      <w:color w:val="000000" w:themeColor="text1"/>
                      <w:szCs w:val="21"/>
                    </w:rPr>
                  </w:pPr>
                  <w:r>
                    <w:rPr>
                      <w:color w:val="000000" w:themeColor="text1"/>
                      <w:szCs w:val="21"/>
                    </w:rPr>
                    <w:t>SS</w:t>
                  </w:r>
                </w:p>
              </w:tc>
              <w:tc>
                <w:tcPr>
                  <w:tcW w:w="635" w:type="pct"/>
                  <w:vAlign w:val="center"/>
                </w:tcPr>
                <w:p w:rsidR="00103DA8" w:rsidRDefault="00F718A3">
                  <w:pPr>
                    <w:adjustRightInd w:val="0"/>
                    <w:snapToGrid w:val="0"/>
                    <w:jc w:val="center"/>
                    <w:rPr>
                      <w:snapToGrid w:val="0"/>
                      <w:color w:val="000000" w:themeColor="text1"/>
                      <w:kern w:val="0"/>
                      <w:szCs w:val="21"/>
                    </w:rPr>
                  </w:pPr>
                  <w:r>
                    <w:rPr>
                      <w:snapToGrid w:val="0"/>
                      <w:color w:val="000000" w:themeColor="text1"/>
                      <w:kern w:val="0"/>
                      <w:szCs w:val="21"/>
                    </w:rPr>
                    <w:t>141</w:t>
                  </w:r>
                </w:p>
              </w:tc>
              <w:tc>
                <w:tcPr>
                  <w:tcW w:w="478" w:type="pct"/>
                  <w:vAlign w:val="center"/>
                </w:tcPr>
                <w:p w:rsidR="00103DA8" w:rsidRDefault="00F718A3">
                  <w:pPr>
                    <w:jc w:val="center"/>
                    <w:rPr>
                      <w:color w:val="000000" w:themeColor="text1"/>
                    </w:rPr>
                  </w:pPr>
                  <w:r>
                    <w:rPr>
                      <w:rFonts w:hint="eastAsia"/>
                      <w:color w:val="000000" w:themeColor="text1"/>
                    </w:rPr>
                    <w:t xml:space="preserve">0.017 </w:t>
                  </w:r>
                </w:p>
              </w:tc>
              <w:tc>
                <w:tcPr>
                  <w:tcW w:w="338" w:type="pct"/>
                  <w:vMerge/>
                  <w:vAlign w:val="center"/>
                </w:tcPr>
                <w:p w:rsidR="00103DA8" w:rsidRDefault="00103DA8">
                  <w:pPr>
                    <w:adjustRightInd w:val="0"/>
                    <w:snapToGrid w:val="0"/>
                    <w:ind w:leftChars="-50" w:left="-105" w:rightChars="-50" w:right="-105"/>
                    <w:jc w:val="center"/>
                    <w:rPr>
                      <w:snapToGrid w:val="0"/>
                      <w:color w:val="000000" w:themeColor="text1"/>
                      <w:kern w:val="0"/>
                      <w:szCs w:val="21"/>
                    </w:rPr>
                  </w:pPr>
                </w:p>
              </w:tc>
              <w:tc>
                <w:tcPr>
                  <w:tcW w:w="480" w:type="pct"/>
                  <w:vMerge/>
                  <w:vAlign w:val="center"/>
                </w:tcPr>
                <w:p w:rsidR="00103DA8" w:rsidRDefault="00103DA8">
                  <w:pPr>
                    <w:adjustRightInd w:val="0"/>
                    <w:snapToGrid w:val="0"/>
                    <w:ind w:leftChars="-50" w:left="-105" w:rightChars="-50" w:right="-105"/>
                    <w:jc w:val="center"/>
                    <w:rPr>
                      <w:snapToGrid w:val="0"/>
                      <w:color w:val="000000" w:themeColor="text1"/>
                      <w:kern w:val="0"/>
                      <w:szCs w:val="21"/>
                    </w:rPr>
                  </w:pPr>
                </w:p>
              </w:tc>
              <w:tc>
                <w:tcPr>
                  <w:tcW w:w="674" w:type="pct"/>
                  <w:vAlign w:val="center"/>
                </w:tcPr>
                <w:p w:rsidR="00103DA8" w:rsidRDefault="00F718A3">
                  <w:pPr>
                    <w:adjustRightInd w:val="0"/>
                    <w:snapToGrid w:val="0"/>
                    <w:ind w:leftChars="-50" w:left="-105" w:rightChars="-50" w:right="-105"/>
                    <w:jc w:val="center"/>
                    <w:rPr>
                      <w:snapToGrid w:val="0"/>
                      <w:color w:val="000000" w:themeColor="text1"/>
                      <w:kern w:val="0"/>
                      <w:szCs w:val="21"/>
                    </w:rPr>
                  </w:pPr>
                  <w:r>
                    <w:rPr>
                      <w:snapToGrid w:val="0"/>
                      <w:color w:val="000000" w:themeColor="text1"/>
                      <w:kern w:val="0"/>
                      <w:szCs w:val="21"/>
                    </w:rPr>
                    <w:t>40</w:t>
                  </w:r>
                </w:p>
              </w:tc>
              <w:tc>
                <w:tcPr>
                  <w:tcW w:w="630" w:type="pct"/>
                  <w:vAlign w:val="center"/>
                </w:tcPr>
                <w:p w:rsidR="00103DA8" w:rsidRDefault="00F718A3">
                  <w:pPr>
                    <w:adjustRightInd w:val="0"/>
                    <w:snapToGrid w:val="0"/>
                    <w:ind w:leftChars="-50" w:left="-105" w:rightChars="-50" w:right="-105"/>
                    <w:jc w:val="center"/>
                    <w:rPr>
                      <w:snapToGrid w:val="0"/>
                      <w:color w:val="000000" w:themeColor="text1"/>
                      <w:kern w:val="0"/>
                      <w:szCs w:val="21"/>
                    </w:rPr>
                  </w:pPr>
                  <w:r>
                    <w:rPr>
                      <w:snapToGrid w:val="0"/>
                      <w:color w:val="000000" w:themeColor="text1"/>
                      <w:kern w:val="0"/>
                      <w:szCs w:val="21"/>
                    </w:rPr>
                    <w:t>85</w:t>
                  </w:r>
                </w:p>
              </w:tc>
              <w:tc>
                <w:tcPr>
                  <w:tcW w:w="477" w:type="pct"/>
                  <w:vAlign w:val="center"/>
                </w:tcPr>
                <w:p w:rsidR="00103DA8" w:rsidRDefault="00F718A3">
                  <w:pPr>
                    <w:jc w:val="center"/>
                    <w:rPr>
                      <w:color w:val="000000" w:themeColor="text1"/>
                    </w:rPr>
                  </w:pPr>
                  <w:r>
                    <w:rPr>
                      <w:rFonts w:hint="eastAsia"/>
                      <w:color w:val="000000" w:themeColor="text1"/>
                    </w:rPr>
                    <w:t xml:space="preserve">0.010 </w:t>
                  </w:r>
                </w:p>
              </w:tc>
              <w:tc>
                <w:tcPr>
                  <w:tcW w:w="321" w:type="pct"/>
                  <w:vAlign w:val="center"/>
                </w:tcPr>
                <w:p w:rsidR="00103DA8" w:rsidRDefault="00F718A3">
                  <w:pPr>
                    <w:adjustRightInd w:val="0"/>
                    <w:snapToGrid w:val="0"/>
                    <w:ind w:leftChars="-50" w:left="-105" w:rightChars="-50" w:right="-105"/>
                    <w:jc w:val="center"/>
                    <w:rPr>
                      <w:snapToGrid w:val="0"/>
                      <w:color w:val="000000" w:themeColor="text1"/>
                      <w:kern w:val="0"/>
                      <w:szCs w:val="21"/>
                    </w:rPr>
                  </w:pPr>
                  <w:r>
                    <w:rPr>
                      <w:snapToGrid w:val="0"/>
                      <w:color w:val="000000" w:themeColor="text1"/>
                      <w:kern w:val="0"/>
                      <w:szCs w:val="21"/>
                    </w:rPr>
                    <w:t>达标</w:t>
                  </w:r>
                </w:p>
              </w:tc>
            </w:tr>
            <w:tr w:rsidR="00103DA8">
              <w:trPr>
                <w:trHeight w:val="340"/>
                <w:jc w:val="center"/>
              </w:trPr>
              <w:tc>
                <w:tcPr>
                  <w:tcW w:w="511" w:type="pct"/>
                  <w:vMerge/>
                  <w:vAlign w:val="center"/>
                </w:tcPr>
                <w:p w:rsidR="00103DA8" w:rsidRDefault="00103DA8">
                  <w:pPr>
                    <w:adjustRightInd w:val="0"/>
                    <w:snapToGrid w:val="0"/>
                    <w:ind w:leftChars="-50" w:left="-105" w:rightChars="-50" w:right="-105"/>
                    <w:jc w:val="center"/>
                    <w:rPr>
                      <w:snapToGrid w:val="0"/>
                      <w:color w:val="000000" w:themeColor="text1"/>
                      <w:kern w:val="0"/>
                      <w:szCs w:val="21"/>
                    </w:rPr>
                  </w:pPr>
                </w:p>
              </w:tc>
              <w:tc>
                <w:tcPr>
                  <w:tcW w:w="456" w:type="pct"/>
                  <w:vAlign w:val="center"/>
                </w:tcPr>
                <w:p w:rsidR="00103DA8" w:rsidRDefault="00F718A3">
                  <w:pPr>
                    <w:adjustRightInd w:val="0"/>
                    <w:snapToGrid w:val="0"/>
                    <w:ind w:leftChars="-50" w:left="-105" w:rightChars="-50" w:right="-105"/>
                    <w:jc w:val="center"/>
                    <w:rPr>
                      <w:color w:val="000000" w:themeColor="text1"/>
                      <w:szCs w:val="21"/>
                    </w:rPr>
                  </w:pPr>
                  <w:r>
                    <w:rPr>
                      <w:color w:val="000000" w:themeColor="text1"/>
                      <w:szCs w:val="21"/>
                    </w:rPr>
                    <w:t>NH</w:t>
                  </w:r>
                  <w:r>
                    <w:rPr>
                      <w:color w:val="000000" w:themeColor="text1"/>
                      <w:szCs w:val="21"/>
                      <w:vertAlign w:val="subscript"/>
                    </w:rPr>
                    <w:t>3</w:t>
                  </w:r>
                  <w:r>
                    <w:rPr>
                      <w:color w:val="000000" w:themeColor="text1"/>
                      <w:szCs w:val="21"/>
                    </w:rPr>
                    <w:t>-N</w:t>
                  </w:r>
                </w:p>
              </w:tc>
              <w:tc>
                <w:tcPr>
                  <w:tcW w:w="635" w:type="pct"/>
                  <w:vAlign w:val="center"/>
                </w:tcPr>
                <w:p w:rsidR="00103DA8" w:rsidRDefault="00F718A3">
                  <w:pPr>
                    <w:adjustRightInd w:val="0"/>
                    <w:snapToGrid w:val="0"/>
                    <w:jc w:val="center"/>
                    <w:rPr>
                      <w:snapToGrid w:val="0"/>
                      <w:color w:val="000000" w:themeColor="text1"/>
                      <w:kern w:val="0"/>
                      <w:szCs w:val="21"/>
                    </w:rPr>
                  </w:pPr>
                  <w:r>
                    <w:rPr>
                      <w:snapToGrid w:val="0"/>
                      <w:color w:val="000000" w:themeColor="text1"/>
                      <w:kern w:val="0"/>
                      <w:szCs w:val="21"/>
                    </w:rPr>
                    <w:t>40.6</w:t>
                  </w:r>
                </w:p>
              </w:tc>
              <w:tc>
                <w:tcPr>
                  <w:tcW w:w="478" w:type="pct"/>
                  <w:vAlign w:val="center"/>
                </w:tcPr>
                <w:p w:rsidR="00103DA8" w:rsidRDefault="00F718A3">
                  <w:pPr>
                    <w:jc w:val="center"/>
                    <w:rPr>
                      <w:color w:val="000000" w:themeColor="text1"/>
                    </w:rPr>
                  </w:pPr>
                  <w:r>
                    <w:rPr>
                      <w:rFonts w:hint="eastAsia"/>
                      <w:color w:val="000000" w:themeColor="text1"/>
                    </w:rPr>
                    <w:t xml:space="preserve">0.005 </w:t>
                  </w:r>
                </w:p>
              </w:tc>
              <w:tc>
                <w:tcPr>
                  <w:tcW w:w="338" w:type="pct"/>
                  <w:vMerge/>
                  <w:vAlign w:val="center"/>
                </w:tcPr>
                <w:p w:rsidR="00103DA8" w:rsidRDefault="00103DA8">
                  <w:pPr>
                    <w:adjustRightInd w:val="0"/>
                    <w:snapToGrid w:val="0"/>
                    <w:ind w:leftChars="-50" w:left="-105" w:rightChars="-50" w:right="-105"/>
                    <w:jc w:val="center"/>
                    <w:rPr>
                      <w:snapToGrid w:val="0"/>
                      <w:color w:val="000000" w:themeColor="text1"/>
                      <w:kern w:val="0"/>
                      <w:szCs w:val="21"/>
                    </w:rPr>
                  </w:pPr>
                </w:p>
              </w:tc>
              <w:tc>
                <w:tcPr>
                  <w:tcW w:w="480" w:type="pct"/>
                  <w:vMerge/>
                  <w:vAlign w:val="center"/>
                </w:tcPr>
                <w:p w:rsidR="00103DA8" w:rsidRDefault="00103DA8">
                  <w:pPr>
                    <w:adjustRightInd w:val="0"/>
                    <w:snapToGrid w:val="0"/>
                    <w:ind w:leftChars="-50" w:left="-105" w:rightChars="-50" w:right="-105"/>
                    <w:jc w:val="center"/>
                    <w:rPr>
                      <w:snapToGrid w:val="0"/>
                      <w:color w:val="000000" w:themeColor="text1"/>
                      <w:kern w:val="0"/>
                      <w:szCs w:val="21"/>
                    </w:rPr>
                  </w:pPr>
                </w:p>
              </w:tc>
              <w:tc>
                <w:tcPr>
                  <w:tcW w:w="674" w:type="pct"/>
                  <w:vAlign w:val="center"/>
                </w:tcPr>
                <w:p w:rsidR="00103DA8" w:rsidRDefault="00F718A3">
                  <w:pPr>
                    <w:adjustRightInd w:val="0"/>
                    <w:snapToGrid w:val="0"/>
                    <w:ind w:leftChars="-50" w:left="-105" w:rightChars="-50" w:right="-105"/>
                    <w:jc w:val="center"/>
                    <w:rPr>
                      <w:snapToGrid w:val="0"/>
                      <w:color w:val="000000" w:themeColor="text1"/>
                      <w:kern w:val="0"/>
                      <w:szCs w:val="21"/>
                    </w:rPr>
                  </w:pPr>
                  <w:r>
                    <w:rPr>
                      <w:snapToGrid w:val="0"/>
                      <w:color w:val="000000" w:themeColor="text1"/>
                      <w:kern w:val="0"/>
                      <w:szCs w:val="21"/>
                    </w:rPr>
                    <w:t>/</w:t>
                  </w:r>
                </w:p>
              </w:tc>
              <w:tc>
                <w:tcPr>
                  <w:tcW w:w="630" w:type="pct"/>
                  <w:vAlign w:val="center"/>
                </w:tcPr>
                <w:p w:rsidR="00103DA8" w:rsidRDefault="00F718A3">
                  <w:pPr>
                    <w:adjustRightInd w:val="0"/>
                    <w:snapToGrid w:val="0"/>
                    <w:jc w:val="center"/>
                    <w:rPr>
                      <w:snapToGrid w:val="0"/>
                      <w:color w:val="000000" w:themeColor="text1"/>
                      <w:kern w:val="0"/>
                      <w:szCs w:val="21"/>
                    </w:rPr>
                  </w:pPr>
                  <w:r>
                    <w:rPr>
                      <w:rFonts w:hint="eastAsia"/>
                      <w:snapToGrid w:val="0"/>
                      <w:color w:val="000000" w:themeColor="text1"/>
                      <w:kern w:val="0"/>
                      <w:szCs w:val="21"/>
                    </w:rPr>
                    <w:t>4</w:t>
                  </w:r>
                  <w:r>
                    <w:rPr>
                      <w:snapToGrid w:val="0"/>
                      <w:color w:val="000000" w:themeColor="text1"/>
                      <w:kern w:val="0"/>
                      <w:szCs w:val="21"/>
                    </w:rPr>
                    <w:t>0.6</w:t>
                  </w:r>
                </w:p>
              </w:tc>
              <w:tc>
                <w:tcPr>
                  <w:tcW w:w="477" w:type="pct"/>
                  <w:vAlign w:val="center"/>
                </w:tcPr>
                <w:p w:rsidR="00103DA8" w:rsidRDefault="00F718A3">
                  <w:pPr>
                    <w:jc w:val="center"/>
                    <w:rPr>
                      <w:color w:val="000000" w:themeColor="text1"/>
                    </w:rPr>
                  </w:pPr>
                  <w:r>
                    <w:rPr>
                      <w:rFonts w:hint="eastAsia"/>
                      <w:color w:val="000000" w:themeColor="text1"/>
                    </w:rPr>
                    <w:t xml:space="preserve">0.005 </w:t>
                  </w:r>
                </w:p>
              </w:tc>
              <w:tc>
                <w:tcPr>
                  <w:tcW w:w="321" w:type="pct"/>
                  <w:vAlign w:val="center"/>
                </w:tcPr>
                <w:p w:rsidR="00103DA8" w:rsidRDefault="00F718A3">
                  <w:pPr>
                    <w:adjustRightInd w:val="0"/>
                    <w:snapToGrid w:val="0"/>
                    <w:ind w:leftChars="-50" w:left="-105" w:rightChars="-50" w:right="-105"/>
                    <w:jc w:val="center"/>
                    <w:rPr>
                      <w:snapToGrid w:val="0"/>
                      <w:color w:val="000000" w:themeColor="text1"/>
                      <w:kern w:val="0"/>
                      <w:szCs w:val="21"/>
                    </w:rPr>
                  </w:pPr>
                  <w:r>
                    <w:rPr>
                      <w:snapToGrid w:val="0"/>
                      <w:color w:val="000000" w:themeColor="text1"/>
                      <w:kern w:val="0"/>
                      <w:szCs w:val="21"/>
                    </w:rPr>
                    <w:t>达标</w:t>
                  </w:r>
                </w:p>
              </w:tc>
            </w:tr>
            <w:tr w:rsidR="00103DA8">
              <w:trPr>
                <w:trHeight w:val="340"/>
                <w:jc w:val="center"/>
              </w:trPr>
              <w:tc>
                <w:tcPr>
                  <w:tcW w:w="5000" w:type="pct"/>
                  <w:gridSpan w:val="10"/>
                  <w:vAlign w:val="center"/>
                </w:tcPr>
                <w:p w:rsidR="00103DA8" w:rsidRDefault="00F718A3">
                  <w:pPr>
                    <w:adjustRightInd w:val="0"/>
                    <w:snapToGrid w:val="0"/>
                    <w:ind w:leftChars="-50" w:left="-105" w:rightChars="-50" w:right="-105" w:firstLineChars="100" w:firstLine="210"/>
                    <w:jc w:val="left"/>
                    <w:rPr>
                      <w:snapToGrid w:val="0"/>
                      <w:color w:val="000000" w:themeColor="text1"/>
                      <w:kern w:val="0"/>
                      <w:szCs w:val="21"/>
                    </w:rPr>
                  </w:pPr>
                  <w:r>
                    <w:rPr>
                      <w:snapToGrid w:val="0"/>
                      <w:color w:val="000000" w:themeColor="text1"/>
                      <w:kern w:val="0"/>
                      <w:szCs w:val="21"/>
                    </w:rPr>
                    <w:t>备注，产生浓度参照监测结果最大值</w:t>
                  </w:r>
                </w:p>
              </w:tc>
            </w:tr>
          </w:tbl>
          <w:p w:rsidR="00103DA8" w:rsidRDefault="00F718A3">
            <w:pPr>
              <w:adjustRightInd w:val="0"/>
              <w:spacing w:line="360" w:lineRule="auto"/>
              <w:ind w:firstLineChars="200" w:firstLine="480"/>
              <w:rPr>
                <w:color w:val="000000" w:themeColor="text1"/>
                <w:sz w:val="24"/>
              </w:rPr>
            </w:pPr>
            <w:bookmarkStart w:id="28" w:name="OLE_LINK294"/>
            <w:bookmarkStart w:id="29" w:name="OLE_LINK293"/>
            <w:r>
              <w:rPr>
                <w:rFonts w:ascii="宋体" w:hAnsi="宋体" w:cs="宋体" w:hint="eastAsia"/>
                <w:color w:val="000000" w:themeColor="text1"/>
                <w:sz w:val="24"/>
              </w:rPr>
              <w:t>⑵</w:t>
            </w:r>
            <w:r>
              <w:rPr>
                <w:color w:val="000000" w:themeColor="text1"/>
                <w:sz w:val="24"/>
              </w:rPr>
              <w:t>排放口基本情况</w:t>
            </w:r>
          </w:p>
          <w:p w:rsidR="00103DA8" w:rsidRDefault="00F718A3">
            <w:pPr>
              <w:adjustRightInd w:val="0"/>
              <w:spacing w:line="360" w:lineRule="auto"/>
              <w:ind w:firstLineChars="200" w:firstLine="480"/>
              <w:rPr>
                <w:color w:val="000000" w:themeColor="text1"/>
                <w:sz w:val="24"/>
              </w:rPr>
            </w:pPr>
            <w:r>
              <w:rPr>
                <w:rFonts w:hint="eastAsia"/>
                <w:color w:val="000000" w:themeColor="text1"/>
                <w:sz w:val="24"/>
              </w:rPr>
              <w:t>本项目产生的废水</w:t>
            </w:r>
            <w:r>
              <w:rPr>
                <w:color w:val="000000" w:themeColor="text1"/>
                <w:sz w:val="24"/>
              </w:rPr>
              <w:t>定期拉运至泾源县轻工产业园区污水处理厂进行处理，不单独</w:t>
            </w:r>
            <w:r>
              <w:rPr>
                <w:rFonts w:hint="eastAsia"/>
                <w:color w:val="000000" w:themeColor="text1"/>
                <w:sz w:val="24"/>
              </w:rPr>
              <w:t>设置</w:t>
            </w:r>
            <w:r>
              <w:rPr>
                <w:color w:val="000000" w:themeColor="text1"/>
                <w:sz w:val="24"/>
              </w:rPr>
              <w:t>排放口。</w:t>
            </w:r>
          </w:p>
          <w:p w:rsidR="00103DA8" w:rsidRDefault="00F718A3">
            <w:pPr>
              <w:adjustRightInd w:val="0"/>
              <w:snapToGrid w:val="0"/>
              <w:spacing w:line="360" w:lineRule="auto"/>
              <w:ind w:firstLineChars="200" w:firstLine="480"/>
              <w:rPr>
                <w:color w:val="000000" w:themeColor="text1"/>
                <w:sz w:val="24"/>
              </w:rPr>
            </w:pPr>
            <w:r>
              <w:rPr>
                <w:rFonts w:ascii="宋体" w:hAnsi="宋体" w:cs="宋体" w:hint="eastAsia"/>
                <w:color w:val="000000" w:themeColor="text1"/>
                <w:sz w:val="24"/>
              </w:rPr>
              <w:t>⑶</w:t>
            </w:r>
            <w:r>
              <w:rPr>
                <w:color w:val="000000" w:themeColor="text1"/>
                <w:sz w:val="24"/>
              </w:rPr>
              <w:t>监测计划及排放标准</w:t>
            </w:r>
          </w:p>
          <w:p w:rsidR="00103DA8" w:rsidRDefault="00F718A3">
            <w:pPr>
              <w:adjustRightInd w:val="0"/>
              <w:snapToGrid w:val="0"/>
              <w:spacing w:line="360" w:lineRule="auto"/>
              <w:ind w:firstLineChars="200" w:firstLine="480"/>
              <w:rPr>
                <w:color w:val="000000" w:themeColor="text1"/>
                <w:sz w:val="24"/>
              </w:rPr>
            </w:pPr>
            <w:r>
              <w:rPr>
                <w:bCs/>
                <w:color w:val="000000" w:themeColor="text1"/>
                <w:sz w:val="24"/>
              </w:rPr>
              <w:t>根据《排污单位自行监测技术指南</w:t>
            </w:r>
            <w:r>
              <w:rPr>
                <w:bCs/>
                <w:color w:val="000000" w:themeColor="text1"/>
                <w:sz w:val="24"/>
              </w:rPr>
              <w:t xml:space="preserve"> </w:t>
            </w:r>
            <w:r>
              <w:rPr>
                <w:bCs/>
                <w:color w:val="000000" w:themeColor="text1"/>
                <w:sz w:val="24"/>
              </w:rPr>
              <w:t>总则》（</w:t>
            </w:r>
            <w:r>
              <w:rPr>
                <w:bCs/>
                <w:color w:val="000000" w:themeColor="text1"/>
                <w:sz w:val="24"/>
              </w:rPr>
              <w:t>HJ819-2017</w:t>
            </w:r>
            <w:r>
              <w:rPr>
                <w:bCs/>
                <w:color w:val="000000" w:themeColor="text1"/>
                <w:sz w:val="24"/>
              </w:rPr>
              <w:t>），废水监测计划及排放标准见下表。</w:t>
            </w:r>
          </w:p>
          <w:p w:rsidR="00103DA8" w:rsidRDefault="00F718A3">
            <w:pPr>
              <w:adjustRightInd w:val="0"/>
              <w:snapToGrid w:val="0"/>
              <w:ind w:firstLineChars="250" w:firstLine="602"/>
              <w:rPr>
                <w:b/>
                <w:bCs/>
                <w:color w:val="000000" w:themeColor="text1"/>
                <w:sz w:val="24"/>
              </w:rPr>
            </w:pPr>
            <w:r>
              <w:rPr>
                <w:b/>
                <w:bCs/>
                <w:color w:val="000000" w:themeColor="text1"/>
                <w:sz w:val="24"/>
              </w:rPr>
              <w:t>表</w:t>
            </w:r>
            <w:r>
              <w:rPr>
                <w:b/>
                <w:bCs/>
                <w:color w:val="000000" w:themeColor="text1"/>
                <w:sz w:val="24"/>
              </w:rPr>
              <w:t xml:space="preserve">4-2           </w:t>
            </w:r>
            <w:r>
              <w:rPr>
                <w:b/>
                <w:bCs/>
                <w:color w:val="000000" w:themeColor="text1"/>
                <w:sz w:val="24"/>
              </w:rPr>
              <w:t>废水监测要求及排放标准一览表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51"/>
              <w:gridCol w:w="2056"/>
              <w:gridCol w:w="1102"/>
              <w:gridCol w:w="3845"/>
            </w:tblGrid>
            <w:tr w:rsidR="00103DA8">
              <w:trPr>
                <w:trHeight w:val="340"/>
              </w:trPr>
              <w:tc>
                <w:tcPr>
                  <w:tcW w:w="705" w:type="pct"/>
                  <w:vAlign w:val="center"/>
                </w:tcPr>
                <w:p w:rsidR="00103DA8" w:rsidRDefault="00F718A3">
                  <w:pPr>
                    <w:tabs>
                      <w:tab w:val="center" w:pos="4153"/>
                      <w:tab w:val="right" w:pos="8306"/>
                    </w:tabs>
                    <w:snapToGrid w:val="0"/>
                    <w:jc w:val="center"/>
                    <w:rPr>
                      <w:color w:val="000000" w:themeColor="text1"/>
                      <w:kern w:val="0"/>
                      <w:szCs w:val="21"/>
                    </w:rPr>
                  </w:pPr>
                  <w:r>
                    <w:rPr>
                      <w:color w:val="000000" w:themeColor="text1"/>
                      <w:kern w:val="0"/>
                      <w:szCs w:val="21"/>
                    </w:rPr>
                    <w:t>监测点位</w:t>
                  </w:r>
                </w:p>
              </w:tc>
              <w:tc>
                <w:tcPr>
                  <w:tcW w:w="1261" w:type="pct"/>
                  <w:vAlign w:val="center"/>
                </w:tcPr>
                <w:p w:rsidR="00103DA8" w:rsidRDefault="00F718A3">
                  <w:pPr>
                    <w:tabs>
                      <w:tab w:val="center" w:pos="4153"/>
                      <w:tab w:val="right" w:pos="8306"/>
                    </w:tabs>
                    <w:snapToGrid w:val="0"/>
                    <w:jc w:val="center"/>
                    <w:rPr>
                      <w:color w:val="000000" w:themeColor="text1"/>
                      <w:kern w:val="0"/>
                      <w:szCs w:val="21"/>
                    </w:rPr>
                  </w:pPr>
                  <w:r>
                    <w:rPr>
                      <w:color w:val="000000" w:themeColor="text1"/>
                      <w:kern w:val="0"/>
                      <w:szCs w:val="21"/>
                    </w:rPr>
                    <w:t>监测因子</w:t>
                  </w:r>
                </w:p>
              </w:tc>
              <w:tc>
                <w:tcPr>
                  <w:tcW w:w="676" w:type="pct"/>
                  <w:vAlign w:val="center"/>
                </w:tcPr>
                <w:p w:rsidR="00103DA8" w:rsidRDefault="00F718A3">
                  <w:pPr>
                    <w:tabs>
                      <w:tab w:val="center" w:pos="4153"/>
                      <w:tab w:val="right" w:pos="8306"/>
                    </w:tabs>
                    <w:snapToGrid w:val="0"/>
                    <w:jc w:val="center"/>
                    <w:rPr>
                      <w:color w:val="000000" w:themeColor="text1"/>
                      <w:kern w:val="0"/>
                      <w:szCs w:val="21"/>
                    </w:rPr>
                  </w:pPr>
                  <w:r>
                    <w:rPr>
                      <w:color w:val="000000" w:themeColor="text1"/>
                      <w:kern w:val="0"/>
                      <w:szCs w:val="21"/>
                    </w:rPr>
                    <w:t>监测频次</w:t>
                  </w:r>
                </w:p>
              </w:tc>
              <w:tc>
                <w:tcPr>
                  <w:tcW w:w="2358" w:type="pct"/>
                  <w:vAlign w:val="center"/>
                </w:tcPr>
                <w:p w:rsidR="00103DA8" w:rsidRDefault="00F718A3">
                  <w:pPr>
                    <w:tabs>
                      <w:tab w:val="center" w:pos="4153"/>
                      <w:tab w:val="right" w:pos="8306"/>
                    </w:tabs>
                    <w:snapToGrid w:val="0"/>
                    <w:jc w:val="center"/>
                    <w:rPr>
                      <w:color w:val="000000" w:themeColor="text1"/>
                      <w:kern w:val="0"/>
                      <w:szCs w:val="21"/>
                    </w:rPr>
                  </w:pPr>
                  <w:r>
                    <w:rPr>
                      <w:color w:val="000000" w:themeColor="text1"/>
                      <w:kern w:val="0"/>
                      <w:szCs w:val="21"/>
                    </w:rPr>
                    <w:t>执行排放标准</w:t>
                  </w:r>
                </w:p>
              </w:tc>
            </w:tr>
            <w:tr w:rsidR="00103DA8">
              <w:trPr>
                <w:trHeight w:val="340"/>
              </w:trPr>
              <w:tc>
                <w:tcPr>
                  <w:tcW w:w="705" w:type="pct"/>
                  <w:vAlign w:val="center"/>
                </w:tcPr>
                <w:p w:rsidR="00103DA8" w:rsidRDefault="00F718A3">
                  <w:pPr>
                    <w:widowControl/>
                    <w:jc w:val="center"/>
                    <w:rPr>
                      <w:color w:val="000000" w:themeColor="text1"/>
                      <w:szCs w:val="21"/>
                    </w:rPr>
                  </w:pPr>
                  <w:r>
                    <w:rPr>
                      <w:rFonts w:hint="eastAsia"/>
                      <w:color w:val="000000" w:themeColor="text1"/>
                      <w:szCs w:val="21"/>
                    </w:rPr>
                    <w:t>化粪池</w:t>
                  </w:r>
                  <w:r>
                    <w:rPr>
                      <w:color w:val="000000" w:themeColor="text1"/>
                      <w:szCs w:val="21"/>
                    </w:rPr>
                    <w:t>出口</w:t>
                  </w:r>
                </w:p>
              </w:tc>
              <w:tc>
                <w:tcPr>
                  <w:tcW w:w="1261" w:type="pct"/>
                  <w:vAlign w:val="center"/>
                </w:tcPr>
                <w:p w:rsidR="00103DA8" w:rsidRDefault="00F718A3">
                  <w:pPr>
                    <w:tabs>
                      <w:tab w:val="left" w:pos="1260"/>
                    </w:tabs>
                    <w:adjustRightInd w:val="0"/>
                    <w:snapToGrid w:val="0"/>
                    <w:jc w:val="center"/>
                    <w:rPr>
                      <w:color w:val="000000" w:themeColor="text1"/>
                      <w:szCs w:val="21"/>
                    </w:rPr>
                  </w:pPr>
                  <w:r>
                    <w:rPr>
                      <w:color w:val="000000" w:themeColor="text1"/>
                      <w:szCs w:val="21"/>
                    </w:rPr>
                    <w:t>废水量、</w:t>
                  </w:r>
                  <w:r>
                    <w:rPr>
                      <w:rFonts w:hint="eastAsia"/>
                      <w:color w:val="000000" w:themeColor="text1"/>
                      <w:szCs w:val="21"/>
                    </w:rPr>
                    <w:t>pH</w:t>
                  </w:r>
                  <w:r>
                    <w:rPr>
                      <w:color w:val="000000" w:themeColor="text1"/>
                      <w:szCs w:val="21"/>
                    </w:rPr>
                    <w:t>、</w:t>
                  </w:r>
                  <w:r>
                    <w:rPr>
                      <w:color w:val="000000" w:themeColor="text1"/>
                      <w:szCs w:val="21"/>
                    </w:rPr>
                    <w:t>COD</w:t>
                  </w:r>
                  <w:r>
                    <w:rPr>
                      <w:color w:val="000000" w:themeColor="text1"/>
                      <w:szCs w:val="21"/>
                    </w:rPr>
                    <w:t>、</w:t>
                  </w:r>
                  <w:r>
                    <w:rPr>
                      <w:color w:val="000000" w:themeColor="text1"/>
                      <w:szCs w:val="21"/>
                    </w:rPr>
                    <w:t>BOD</w:t>
                  </w:r>
                  <w:r>
                    <w:rPr>
                      <w:color w:val="000000" w:themeColor="text1"/>
                      <w:szCs w:val="21"/>
                      <w:vertAlign w:val="subscript"/>
                    </w:rPr>
                    <w:t>5</w:t>
                  </w:r>
                  <w:r>
                    <w:rPr>
                      <w:color w:val="000000" w:themeColor="text1"/>
                      <w:szCs w:val="21"/>
                    </w:rPr>
                    <w:t>、</w:t>
                  </w:r>
                  <w:r>
                    <w:rPr>
                      <w:color w:val="000000" w:themeColor="text1"/>
                      <w:szCs w:val="21"/>
                    </w:rPr>
                    <w:t>SS</w:t>
                  </w:r>
                  <w:r>
                    <w:rPr>
                      <w:color w:val="000000" w:themeColor="text1"/>
                      <w:szCs w:val="21"/>
                    </w:rPr>
                    <w:t>、</w:t>
                  </w:r>
                  <w:r>
                    <w:rPr>
                      <w:color w:val="000000" w:themeColor="text1"/>
                      <w:szCs w:val="21"/>
                    </w:rPr>
                    <w:t>NH</w:t>
                  </w:r>
                  <w:r>
                    <w:rPr>
                      <w:color w:val="000000" w:themeColor="text1"/>
                      <w:szCs w:val="21"/>
                      <w:vertAlign w:val="subscript"/>
                    </w:rPr>
                    <w:t>3</w:t>
                  </w:r>
                  <w:r>
                    <w:rPr>
                      <w:color w:val="000000" w:themeColor="text1"/>
                      <w:szCs w:val="21"/>
                    </w:rPr>
                    <w:t>-N</w:t>
                  </w:r>
                </w:p>
              </w:tc>
              <w:tc>
                <w:tcPr>
                  <w:tcW w:w="676" w:type="pct"/>
                  <w:vAlign w:val="center"/>
                </w:tcPr>
                <w:p w:rsidR="00103DA8" w:rsidRDefault="00F718A3">
                  <w:pPr>
                    <w:tabs>
                      <w:tab w:val="center" w:pos="4153"/>
                      <w:tab w:val="right" w:pos="8306"/>
                    </w:tabs>
                    <w:snapToGrid w:val="0"/>
                    <w:jc w:val="center"/>
                    <w:rPr>
                      <w:color w:val="000000" w:themeColor="text1"/>
                      <w:kern w:val="0"/>
                      <w:szCs w:val="21"/>
                    </w:rPr>
                  </w:pPr>
                  <w:r>
                    <w:rPr>
                      <w:color w:val="000000" w:themeColor="text1"/>
                      <w:kern w:val="0"/>
                      <w:szCs w:val="21"/>
                    </w:rPr>
                    <w:t>1</w:t>
                  </w:r>
                  <w:r>
                    <w:rPr>
                      <w:color w:val="000000" w:themeColor="text1"/>
                      <w:kern w:val="0"/>
                      <w:szCs w:val="21"/>
                    </w:rPr>
                    <w:t>次</w:t>
                  </w:r>
                  <w:r>
                    <w:rPr>
                      <w:color w:val="000000" w:themeColor="text1"/>
                      <w:kern w:val="0"/>
                      <w:szCs w:val="21"/>
                    </w:rPr>
                    <w:t>/</w:t>
                  </w:r>
                  <w:r>
                    <w:rPr>
                      <w:rFonts w:hint="eastAsia"/>
                      <w:color w:val="000000" w:themeColor="text1"/>
                      <w:kern w:val="0"/>
                      <w:szCs w:val="21"/>
                    </w:rPr>
                    <w:t>年</w:t>
                  </w:r>
                </w:p>
              </w:tc>
              <w:tc>
                <w:tcPr>
                  <w:tcW w:w="2358" w:type="pct"/>
                  <w:vAlign w:val="center"/>
                </w:tcPr>
                <w:p w:rsidR="00103DA8" w:rsidRDefault="00F718A3">
                  <w:pPr>
                    <w:tabs>
                      <w:tab w:val="center" w:pos="4153"/>
                      <w:tab w:val="right" w:pos="8306"/>
                    </w:tabs>
                    <w:snapToGrid w:val="0"/>
                    <w:jc w:val="center"/>
                    <w:rPr>
                      <w:color w:val="000000" w:themeColor="text1"/>
                      <w:kern w:val="0"/>
                      <w:szCs w:val="21"/>
                    </w:rPr>
                  </w:pPr>
                  <w:r>
                    <w:rPr>
                      <w:color w:val="000000" w:themeColor="text1"/>
                      <w:kern w:val="0"/>
                      <w:szCs w:val="21"/>
                    </w:rPr>
                    <w:t>《污水综合排放标准》（</w:t>
                  </w:r>
                  <w:r>
                    <w:rPr>
                      <w:color w:val="000000" w:themeColor="text1"/>
                      <w:kern w:val="0"/>
                      <w:szCs w:val="21"/>
                    </w:rPr>
                    <w:t>GB8978-1996</w:t>
                  </w:r>
                  <w:r>
                    <w:rPr>
                      <w:color w:val="000000" w:themeColor="text1"/>
                      <w:kern w:val="0"/>
                      <w:szCs w:val="21"/>
                    </w:rPr>
                    <w:t>）及修改单中表</w:t>
                  </w:r>
                  <w:r>
                    <w:rPr>
                      <w:color w:val="000000" w:themeColor="text1"/>
                      <w:kern w:val="0"/>
                      <w:szCs w:val="21"/>
                    </w:rPr>
                    <w:t>4</w:t>
                  </w:r>
                  <w:r>
                    <w:rPr>
                      <w:color w:val="000000" w:themeColor="text1"/>
                      <w:kern w:val="0"/>
                      <w:szCs w:val="21"/>
                    </w:rPr>
                    <w:t>的三级标准及泾源县轻工产业园区污水处理厂接管标准</w:t>
                  </w:r>
                </w:p>
              </w:tc>
            </w:tr>
          </w:tbl>
          <w:p w:rsidR="00103DA8" w:rsidRDefault="00F718A3">
            <w:pPr>
              <w:spacing w:line="360" w:lineRule="auto"/>
              <w:ind w:firstLineChars="200" w:firstLine="480"/>
              <w:rPr>
                <w:color w:val="000000" w:themeColor="text1"/>
                <w:sz w:val="24"/>
              </w:rPr>
            </w:pPr>
            <w:bookmarkStart w:id="30" w:name="OLE_LINK298"/>
            <w:bookmarkStart w:id="31" w:name="OLE_LINK297"/>
            <w:bookmarkEnd w:id="28"/>
            <w:bookmarkEnd w:id="29"/>
            <w:r>
              <w:rPr>
                <w:rFonts w:ascii="宋体" w:hAnsi="宋体" w:cs="宋体" w:hint="eastAsia"/>
                <w:color w:val="000000" w:themeColor="text1"/>
                <w:sz w:val="24"/>
              </w:rPr>
              <w:t>⑸</w:t>
            </w:r>
            <w:bookmarkEnd w:id="30"/>
            <w:bookmarkEnd w:id="31"/>
            <w:r>
              <w:rPr>
                <w:color w:val="000000" w:themeColor="text1"/>
                <w:sz w:val="24"/>
              </w:rPr>
              <w:t>废水排入泾源县轻工产业园区污水处理厂可行性分析</w:t>
            </w:r>
          </w:p>
          <w:p w:rsidR="00103DA8" w:rsidRDefault="00F718A3">
            <w:pPr>
              <w:spacing w:line="360" w:lineRule="auto"/>
              <w:ind w:firstLineChars="200" w:firstLine="480"/>
              <w:rPr>
                <w:bCs/>
                <w:color w:val="000000" w:themeColor="text1"/>
                <w:sz w:val="24"/>
              </w:rPr>
            </w:pPr>
            <w:r>
              <w:rPr>
                <w:bCs/>
                <w:color w:val="000000" w:themeColor="text1"/>
                <w:sz w:val="24"/>
              </w:rPr>
              <w:t>泾源县轻工产业园区污水处理厂总占地面积</w:t>
            </w:r>
            <w:r>
              <w:rPr>
                <w:rFonts w:hint="eastAsia"/>
                <w:bCs/>
                <w:color w:val="000000" w:themeColor="text1"/>
                <w:sz w:val="24"/>
              </w:rPr>
              <w:t>1445</w:t>
            </w:r>
            <w:r>
              <w:rPr>
                <w:bCs/>
                <w:color w:val="000000" w:themeColor="text1"/>
                <w:sz w:val="24"/>
              </w:rPr>
              <w:t>m</w:t>
            </w:r>
            <w:r>
              <w:rPr>
                <w:bCs/>
                <w:color w:val="000000" w:themeColor="text1"/>
                <w:sz w:val="24"/>
                <w:vertAlign w:val="superscript"/>
              </w:rPr>
              <w:t>2</w:t>
            </w:r>
            <w:r>
              <w:rPr>
                <w:bCs/>
                <w:color w:val="000000" w:themeColor="text1"/>
                <w:sz w:val="24"/>
              </w:rPr>
              <w:t>，主要接纳泾源县轻工产业园区排污企业的工业废水和生活污水。设计处理规模为</w:t>
            </w:r>
            <w:r>
              <w:rPr>
                <w:rFonts w:hint="eastAsia"/>
                <w:bCs/>
                <w:color w:val="000000" w:themeColor="text1"/>
                <w:sz w:val="24"/>
              </w:rPr>
              <w:t>5</w:t>
            </w:r>
            <w:r>
              <w:rPr>
                <w:bCs/>
                <w:color w:val="000000" w:themeColor="text1"/>
                <w:sz w:val="24"/>
              </w:rPr>
              <w:t>00m³/d</w:t>
            </w:r>
            <w:r>
              <w:rPr>
                <w:bCs/>
                <w:color w:val="000000" w:themeColor="text1"/>
                <w:sz w:val="24"/>
              </w:rPr>
              <w:t>，尚有</w:t>
            </w:r>
            <w:r>
              <w:rPr>
                <w:rFonts w:hint="eastAsia"/>
                <w:bCs/>
                <w:color w:val="000000" w:themeColor="text1"/>
                <w:sz w:val="24"/>
              </w:rPr>
              <w:t>2</w:t>
            </w:r>
            <w:r>
              <w:rPr>
                <w:bCs/>
                <w:color w:val="000000" w:themeColor="text1"/>
                <w:sz w:val="24"/>
              </w:rPr>
              <w:t>00 m³/d</w:t>
            </w:r>
            <w:r>
              <w:rPr>
                <w:bCs/>
                <w:color w:val="000000" w:themeColor="text1"/>
                <w:sz w:val="24"/>
              </w:rPr>
              <w:t>的处理余量，污水处理厂主体采用</w:t>
            </w:r>
            <w:r>
              <w:rPr>
                <w:rFonts w:hint="eastAsia"/>
                <w:bCs/>
                <w:color w:val="000000" w:themeColor="text1"/>
                <w:sz w:val="24"/>
              </w:rPr>
              <w:t>“</w:t>
            </w:r>
            <w:r>
              <w:rPr>
                <w:bCs/>
                <w:color w:val="000000" w:themeColor="text1"/>
                <w:sz w:val="24"/>
              </w:rPr>
              <w:t>预处理（机械格栅</w:t>
            </w:r>
            <w:r>
              <w:rPr>
                <w:bCs/>
                <w:color w:val="000000" w:themeColor="text1"/>
                <w:sz w:val="24"/>
              </w:rPr>
              <w:t>+</w:t>
            </w:r>
            <w:r>
              <w:rPr>
                <w:bCs/>
                <w:color w:val="000000" w:themeColor="text1"/>
                <w:sz w:val="24"/>
              </w:rPr>
              <w:t>气浮机）、生化处理（调节池</w:t>
            </w:r>
            <w:r>
              <w:rPr>
                <w:bCs/>
                <w:color w:val="000000" w:themeColor="text1"/>
                <w:sz w:val="24"/>
              </w:rPr>
              <w:t>+</w:t>
            </w:r>
            <w:r>
              <w:rPr>
                <w:bCs/>
                <w:color w:val="000000" w:themeColor="text1"/>
                <w:sz w:val="24"/>
              </w:rPr>
              <w:t>厌氧池</w:t>
            </w:r>
            <w:r>
              <w:rPr>
                <w:bCs/>
                <w:color w:val="000000" w:themeColor="text1"/>
                <w:sz w:val="24"/>
              </w:rPr>
              <w:t>+</w:t>
            </w:r>
            <w:r>
              <w:rPr>
                <w:bCs/>
                <w:color w:val="000000" w:themeColor="text1"/>
                <w:sz w:val="24"/>
              </w:rPr>
              <w:t>缺氧池</w:t>
            </w:r>
            <w:r>
              <w:rPr>
                <w:bCs/>
                <w:color w:val="000000" w:themeColor="text1"/>
                <w:sz w:val="24"/>
              </w:rPr>
              <w:t>+</w:t>
            </w:r>
            <w:r>
              <w:rPr>
                <w:bCs/>
                <w:color w:val="000000" w:themeColor="text1"/>
                <w:sz w:val="24"/>
              </w:rPr>
              <w:t>好氧池</w:t>
            </w:r>
            <w:r>
              <w:rPr>
                <w:bCs/>
                <w:color w:val="000000" w:themeColor="text1"/>
                <w:sz w:val="24"/>
              </w:rPr>
              <w:t>+</w:t>
            </w:r>
            <w:r>
              <w:rPr>
                <w:bCs/>
                <w:color w:val="000000" w:themeColor="text1"/>
                <w:sz w:val="24"/>
              </w:rPr>
              <w:t>后缺氧池</w:t>
            </w:r>
            <w:r>
              <w:rPr>
                <w:bCs/>
                <w:color w:val="000000" w:themeColor="text1"/>
                <w:sz w:val="24"/>
              </w:rPr>
              <w:t>+</w:t>
            </w:r>
            <w:r>
              <w:rPr>
                <w:bCs/>
                <w:color w:val="000000" w:themeColor="text1"/>
                <w:sz w:val="24"/>
              </w:rPr>
              <w:t>后好氧池</w:t>
            </w:r>
            <w:r>
              <w:rPr>
                <w:bCs/>
                <w:color w:val="000000" w:themeColor="text1"/>
                <w:sz w:val="24"/>
              </w:rPr>
              <w:t>+</w:t>
            </w:r>
            <w:r>
              <w:rPr>
                <w:bCs/>
                <w:color w:val="000000" w:themeColor="text1"/>
                <w:sz w:val="24"/>
              </w:rPr>
              <w:t>沉淀池</w:t>
            </w:r>
            <w:r>
              <w:rPr>
                <w:bCs/>
                <w:color w:val="000000" w:themeColor="text1"/>
                <w:sz w:val="24"/>
              </w:rPr>
              <w:t>+</w:t>
            </w:r>
            <w:r>
              <w:rPr>
                <w:bCs/>
                <w:color w:val="000000" w:themeColor="text1"/>
                <w:sz w:val="24"/>
              </w:rPr>
              <w:t>除磷滤池</w:t>
            </w:r>
            <w:r>
              <w:rPr>
                <w:bCs/>
                <w:color w:val="000000" w:themeColor="text1"/>
                <w:sz w:val="24"/>
              </w:rPr>
              <w:t>+</w:t>
            </w:r>
            <w:r>
              <w:rPr>
                <w:bCs/>
                <w:color w:val="000000" w:themeColor="text1"/>
                <w:sz w:val="24"/>
              </w:rPr>
              <w:t>清水池</w:t>
            </w:r>
            <w:r>
              <w:rPr>
                <w:bCs/>
                <w:color w:val="000000" w:themeColor="text1"/>
                <w:sz w:val="24"/>
              </w:rPr>
              <w:t>+</w:t>
            </w:r>
            <w:r>
              <w:rPr>
                <w:bCs/>
                <w:color w:val="000000" w:themeColor="text1"/>
                <w:sz w:val="24"/>
              </w:rPr>
              <w:t>污泥池）和消毒（次氯酸钠消毒）</w:t>
            </w:r>
            <w:r>
              <w:rPr>
                <w:rFonts w:hint="eastAsia"/>
                <w:bCs/>
                <w:color w:val="000000" w:themeColor="text1"/>
                <w:sz w:val="24"/>
              </w:rPr>
              <w:t>”</w:t>
            </w:r>
            <w:r>
              <w:rPr>
                <w:bCs/>
                <w:color w:val="000000" w:themeColor="text1"/>
                <w:sz w:val="24"/>
              </w:rPr>
              <w:t>工艺，出水水质可达到《城镇污水处理厂污染物排放标准》（</w:t>
            </w:r>
            <w:r>
              <w:rPr>
                <w:bCs/>
                <w:color w:val="000000" w:themeColor="text1"/>
                <w:sz w:val="24"/>
              </w:rPr>
              <w:t>GB18918-2002</w:t>
            </w:r>
            <w:r>
              <w:rPr>
                <w:bCs/>
                <w:color w:val="000000" w:themeColor="text1"/>
                <w:sz w:val="24"/>
              </w:rPr>
              <w:t>）一级</w:t>
            </w:r>
            <w:r>
              <w:rPr>
                <w:bCs/>
                <w:color w:val="000000" w:themeColor="text1"/>
                <w:sz w:val="24"/>
              </w:rPr>
              <w:t>A</w:t>
            </w:r>
            <w:r>
              <w:rPr>
                <w:bCs/>
                <w:color w:val="000000" w:themeColor="text1"/>
                <w:sz w:val="24"/>
              </w:rPr>
              <w:t>标准。</w:t>
            </w:r>
          </w:p>
          <w:p w:rsidR="00103DA8" w:rsidRDefault="00F718A3">
            <w:pPr>
              <w:spacing w:line="360" w:lineRule="auto"/>
              <w:ind w:firstLineChars="200" w:firstLine="480"/>
              <w:rPr>
                <w:bCs/>
                <w:color w:val="000000" w:themeColor="text1"/>
                <w:sz w:val="24"/>
              </w:rPr>
            </w:pPr>
            <w:r>
              <w:rPr>
                <w:bCs/>
                <w:color w:val="000000" w:themeColor="text1"/>
                <w:sz w:val="24"/>
              </w:rPr>
              <w:t>本项目位于泾源县轻工产业园区污水处理厂东南侧约</w:t>
            </w:r>
            <w:r>
              <w:rPr>
                <w:rFonts w:hint="eastAsia"/>
                <w:bCs/>
                <w:color w:val="000000" w:themeColor="text1"/>
                <w:sz w:val="24"/>
              </w:rPr>
              <w:t>1</w:t>
            </w:r>
            <w:r>
              <w:rPr>
                <w:bCs/>
                <w:color w:val="000000" w:themeColor="text1"/>
                <w:sz w:val="24"/>
              </w:rPr>
              <w:t>.5km</w:t>
            </w:r>
            <w:r>
              <w:rPr>
                <w:bCs/>
                <w:color w:val="000000" w:themeColor="text1"/>
                <w:sz w:val="24"/>
              </w:rPr>
              <w:t>处，污水产生量为</w:t>
            </w:r>
            <w:r>
              <w:rPr>
                <w:bCs/>
                <w:color w:val="000000" w:themeColor="text1"/>
                <w:sz w:val="24"/>
              </w:rPr>
              <w:t>0.335m</w:t>
            </w:r>
            <w:r>
              <w:rPr>
                <w:bCs/>
                <w:color w:val="000000" w:themeColor="text1"/>
                <w:sz w:val="24"/>
                <w:vertAlign w:val="superscript"/>
              </w:rPr>
              <w:t>3</w:t>
            </w:r>
            <w:r>
              <w:rPr>
                <w:bCs/>
                <w:color w:val="000000" w:themeColor="text1"/>
                <w:sz w:val="24"/>
              </w:rPr>
              <w:t>/d</w:t>
            </w:r>
            <w:r>
              <w:rPr>
                <w:bCs/>
                <w:color w:val="000000" w:themeColor="text1"/>
                <w:sz w:val="24"/>
              </w:rPr>
              <w:t>（</w:t>
            </w:r>
            <w:r>
              <w:rPr>
                <w:bCs/>
                <w:color w:val="000000" w:themeColor="text1"/>
                <w:sz w:val="24"/>
              </w:rPr>
              <w:t>122.25m</w:t>
            </w:r>
            <w:r>
              <w:rPr>
                <w:bCs/>
                <w:color w:val="000000" w:themeColor="text1"/>
                <w:sz w:val="24"/>
                <w:vertAlign w:val="superscript"/>
              </w:rPr>
              <w:t>3</w:t>
            </w:r>
            <w:r>
              <w:rPr>
                <w:bCs/>
                <w:color w:val="000000" w:themeColor="text1"/>
                <w:sz w:val="24"/>
              </w:rPr>
              <w:t>/a</w:t>
            </w:r>
            <w:r>
              <w:rPr>
                <w:bCs/>
                <w:color w:val="000000" w:themeColor="text1"/>
                <w:sz w:val="24"/>
              </w:rPr>
              <w:t>），占泾源县轻工产业园区污水处理厂处理能力的</w:t>
            </w:r>
            <w:r>
              <w:rPr>
                <w:bCs/>
                <w:color w:val="000000" w:themeColor="text1"/>
                <w:sz w:val="24"/>
              </w:rPr>
              <w:t>0.07%</w:t>
            </w:r>
            <w:r>
              <w:rPr>
                <w:bCs/>
                <w:color w:val="000000" w:themeColor="text1"/>
                <w:sz w:val="24"/>
              </w:rPr>
              <w:t>，远小于污水处理站日处理能力，且项目废水中主要污染因子为</w:t>
            </w:r>
            <w:r>
              <w:rPr>
                <w:bCs/>
                <w:color w:val="000000" w:themeColor="text1"/>
                <w:sz w:val="24"/>
              </w:rPr>
              <w:t>COD</w:t>
            </w:r>
            <w:r>
              <w:rPr>
                <w:bCs/>
                <w:color w:val="000000" w:themeColor="text1"/>
                <w:sz w:val="24"/>
              </w:rPr>
              <w:t>、</w:t>
            </w:r>
            <w:r>
              <w:rPr>
                <w:bCs/>
                <w:color w:val="000000" w:themeColor="text1"/>
                <w:sz w:val="24"/>
              </w:rPr>
              <w:t>BOD</w:t>
            </w:r>
            <w:r>
              <w:rPr>
                <w:bCs/>
                <w:color w:val="000000" w:themeColor="text1"/>
                <w:sz w:val="24"/>
                <w:vertAlign w:val="subscript"/>
              </w:rPr>
              <w:t>5</w:t>
            </w:r>
            <w:r>
              <w:rPr>
                <w:bCs/>
                <w:color w:val="000000" w:themeColor="text1"/>
                <w:sz w:val="24"/>
              </w:rPr>
              <w:t>、</w:t>
            </w:r>
            <w:r>
              <w:rPr>
                <w:bCs/>
                <w:color w:val="000000" w:themeColor="text1"/>
                <w:sz w:val="24"/>
              </w:rPr>
              <w:t>SS</w:t>
            </w:r>
            <w:r>
              <w:rPr>
                <w:bCs/>
                <w:color w:val="000000" w:themeColor="text1"/>
                <w:sz w:val="24"/>
              </w:rPr>
              <w:t>、氨氮等，经化粪池处理后，水质较简单，可达到泾源县轻工产业园区污水处理厂的进水水质要求。清运过程中建设单位对污水处理厂的接收情况进行记录，禁止违规倾倒。因此项目废水拉运至泾源县轻工产业园区污水处理厂进行集中处理是合理可行的。</w:t>
            </w:r>
          </w:p>
          <w:p w:rsidR="00103DA8" w:rsidRDefault="00F718A3">
            <w:pPr>
              <w:tabs>
                <w:tab w:val="center" w:pos="4570"/>
              </w:tabs>
              <w:adjustRightInd w:val="0"/>
              <w:snapToGrid w:val="0"/>
              <w:spacing w:line="360" w:lineRule="auto"/>
              <w:ind w:firstLineChars="200" w:firstLine="482"/>
              <w:jc w:val="left"/>
              <w:rPr>
                <w:b/>
                <w:bCs/>
                <w:color w:val="000000" w:themeColor="text1"/>
                <w:sz w:val="24"/>
              </w:rPr>
            </w:pPr>
            <w:r>
              <w:rPr>
                <w:rFonts w:hint="eastAsia"/>
                <w:b/>
                <w:bCs/>
                <w:color w:val="000000" w:themeColor="text1"/>
                <w:sz w:val="24"/>
              </w:rPr>
              <w:t>3</w:t>
            </w:r>
            <w:r>
              <w:rPr>
                <w:rFonts w:hint="eastAsia"/>
                <w:b/>
                <w:bCs/>
                <w:color w:val="000000" w:themeColor="text1"/>
                <w:sz w:val="24"/>
              </w:rPr>
              <w:t>、噪声</w:t>
            </w:r>
          </w:p>
          <w:p w:rsidR="00103DA8" w:rsidRDefault="00F718A3">
            <w:pPr>
              <w:adjustRightInd w:val="0"/>
              <w:spacing w:line="360" w:lineRule="auto"/>
              <w:ind w:firstLineChars="200" w:firstLine="480"/>
              <w:rPr>
                <w:rFonts w:hAnsi="宋体"/>
                <w:color w:val="000000" w:themeColor="text1"/>
                <w:sz w:val="24"/>
              </w:rPr>
            </w:pPr>
            <w:r>
              <w:rPr>
                <w:rFonts w:hAnsi="宋体" w:hint="eastAsia"/>
                <w:color w:val="000000" w:themeColor="text1"/>
                <w:sz w:val="24"/>
              </w:rPr>
              <w:t>⑴</w:t>
            </w:r>
            <w:proofErr w:type="gramStart"/>
            <w:r>
              <w:rPr>
                <w:rFonts w:hAnsi="宋体"/>
                <w:color w:val="000000" w:themeColor="text1"/>
                <w:sz w:val="24"/>
              </w:rPr>
              <w:t>噪声产排情况</w:t>
            </w:r>
            <w:proofErr w:type="gramEnd"/>
          </w:p>
          <w:p w:rsidR="00103DA8" w:rsidRDefault="00F718A3">
            <w:pPr>
              <w:adjustRightInd w:val="0"/>
              <w:spacing w:line="360" w:lineRule="auto"/>
              <w:ind w:firstLineChars="200" w:firstLine="480"/>
              <w:rPr>
                <w:rFonts w:hAnsi="宋体"/>
                <w:color w:val="000000" w:themeColor="text1"/>
                <w:sz w:val="24"/>
              </w:rPr>
            </w:pPr>
            <w:r>
              <w:rPr>
                <w:rFonts w:hAnsi="宋体"/>
                <w:color w:val="000000" w:themeColor="text1"/>
                <w:sz w:val="24"/>
              </w:rPr>
              <w:lastRenderedPageBreak/>
              <w:t>本项目的噪声主要为</w:t>
            </w:r>
            <w:r>
              <w:rPr>
                <w:rFonts w:hAnsi="宋体" w:hint="eastAsia"/>
                <w:color w:val="000000" w:themeColor="text1"/>
                <w:sz w:val="24"/>
              </w:rPr>
              <w:t>悼念厅音响设备及</w:t>
            </w:r>
            <w:proofErr w:type="gramStart"/>
            <w:r>
              <w:rPr>
                <w:rFonts w:hAnsi="宋体" w:hint="eastAsia"/>
                <w:color w:val="000000" w:themeColor="text1"/>
                <w:sz w:val="24"/>
              </w:rPr>
              <w:t>冰棺等</w:t>
            </w:r>
            <w:proofErr w:type="gramEnd"/>
            <w:r>
              <w:rPr>
                <w:rFonts w:hAnsi="宋体" w:hint="eastAsia"/>
                <w:color w:val="000000" w:themeColor="text1"/>
                <w:sz w:val="24"/>
              </w:rPr>
              <w:t>运行时产生的噪声</w:t>
            </w:r>
            <w:r>
              <w:rPr>
                <w:rFonts w:hAnsi="宋体"/>
                <w:color w:val="000000" w:themeColor="text1"/>
                <w:sz w:val="24"/>
              </w:rPr>
              <w:t>，噪声级在</w:t>
            </w:r>
            <w:r>
              <w:rPr>
                <w:rFonts w:hAnsi="宋体"/>
                <w:color w:val="000000" w:themeColor="text1"/>
                <w:sz w:val="24"/>
              </w:rPr>
              <w:t>80dB(A</w:t>
            </w:r>
            <w:r>
              <w:rPr>
                <w:rFonts w:hAnsi="宋体"/>
                <w:color w:val="000000" w:themeColor="text1"/>
                <w:sz w:val="24"/>
              </w:rPr>
              <w:t>）</w:t>
            </w:r>
            <w:r>
              <w:rPr>
                <w:rFonts w:hAnsi="宋体" w:hint="eastAsia"/>
                <w:color w:val="000000" w:themeColor="text1"/>
                <w:sz w:val="24"/>
              </w:rPr>
              <w:t>。</w:t>
            </w:r>
          </w:p>
          <w:p w:rsidR="00103DA8" w:rsidRDefault="00F718A3">
            <w:pPr>
              <w:adjustRightInd w:val="0"/>
              <w:spacing w:line="360" w:lineRule="auto"/>
              <w:ind w:firstLineChars="200" w:firstLine="480"/>
              <w:rPr>
                <w:color w:val="000000" w:themeColor="text1"/>
                <w:sz w:val="24"/>
              </w:rPr>
            </w:pPr>
            <w:r>
              <w:rPr>
                <w:rFonts w:ascii="宋体" w:hAnsi="宋体" w:cs="宋体" w:hint="eastAsia"/>
                <w:color w:val="000000" w:themeColor="text1"/>
                <w:sz w:val="24"/>
              </w:rPr>
              <w:t>⑵</w:t>
            </w:r>
            <w:r>
              <w:rPr>
                <w:color w:val="000000" w:themeColor="text1"/>
                <w:sz w:val="24"/>
              </w:rPr>
              <w:t>噪声预测</w:t>
            </w:r>
          </w:p>
          <w:p w:rsidR="00103DA8" w:rsidRDefault="00F718A3">
            <w:pPr>
              <w:adjustRightInd w:val="0"/>
              <w:spacing w:line="360" w:lineRule="auto"/>
              <w:ind w:firstLineChars="200" w:firstLine="480"/>
              <w:rPr>
                <w:color w:val="000000" w:themeColor="text1"/>
                <w:sz w:val="24"/>
              </w:rPr>
            </w:pPr>
            <w:r>
              <w:rPr>
                <w:color w:val="000000" w:themeColor="text1"/>
                <w:sz w:val="24"/>
              </w:rPr>
              <w:t>本项目厂界外</w:t>
            </w:r>
            <w:r>
              <w:rPr>
                <w:color w:val="000000" w:themeColor="text1"/>
                <w:sz w:val="24"/>
              </w:rPr>
              <w:t>50m</w:t>
            </w:r>
            <w:r>
              <w:rPr>
                <w:color w:val="000000" w:themeColor="text1"/>
                <w:sz w:val="24"/>
              </w:rPr>
              <w:t>范围内无声环境保护目标，因此本项目</w:t>
            </w:r>
            <w:proofErr w:type="gramStart"/>
            <w:r>
              <w:rPr>
                <w:color w:val="000000" w:themeColor="text1"/>
                <w:sz w:val="24"/>
              </w:rPr>
              <w:t>仅分析</w:t>
            </w:r>
            <w:proofErr w:type="gramEnd"/>
            <w:r>
              <w:rPr>
                <w:color w:val="000000" w:themeColor="text1"/>
                <w:sz w:val="24"/>
              </w:rPr>
              <w:t>厂界噪声达标情况。根据《环境影响评价技术导则</w:t>
            </w:r>
            <w:r>
              <w:rPr>
                <w:color w:val="000000" w:themeColor="text1"/>
                <w:sz w:val="24"/>
              </w:rPr>
              <w:t xml:space="preserve"> </w:t>
            </w:r>
            <w:r>
              <w:rPr>
                <w:color w:val="000000" w:themeColor="text1"/>
                <w:sz w:val="24"/>
              </w:rPr>
              <w:t>声环境》</w:t>
            </w:r>
            <w:r>
              <w:rPr>
                <w:color w:val="000000" w:themeColor="text1"/>
                <w:sz w:val="24"/>
              </w:rPr>
              <w:t>(HJ2.4-2021)</w:t>
            </w:r>
            <w:r>
              <w:rPr>
                <w:color w:val="000000" w:themeColor="text1"/>
                <w:sz w:val="24"/>
              </w:rPr>
              <w:t>的技术要求，本次评价采取导则上的推荐模式对厂界噪声进行预测分析。本项目噪声</w:t>
            </w:r>
            <w:proofErr w:type="gramStart"/>
            <w:r>
              <w:rPr>
                <w:color w:val="000000" w:themeColor="text1"/>
                <w:sz w:val="24"/>
              </w:rPr>
              <w:t>源全部</w:t>
            </w:r>
            <w:proofErr w:type="gramEnd"/>
            <w:r>
              <w:rPr>
                <w:color w:val="000000" w:themeColor="text1"/>
                <w:sz w:val="24"/>
              </w:rPr>
              <w:t>位于室内，计算室内声源对预测点的影响时，先将室内声源等效为室外声源，再按照室外声源的预测方法计算预测点的</w:t>
            </w:r>
            <w:r>
              <w:rPr>
                <w:color w:val="000000" w:themeColor="text1"/>
                <w:sz w:val="24"/>
              </w:rPr>
              <w:t>A</w:t>
            </w:r>
            <w:r>
              <w:rPr>
                <w:color w:val="000000" w:themeColor="text1"/>
                <w:sz w:val="24"/>
              </w:rPr>
              <w:t>声级。</w:t>
            </w:r>
          </w:p>
          <w:p w:rsidR="00103DA8" w:rsidRDefault="00F718A3">
            <w:pPr>
              <w:adjustRightInd w:val="0"/>
              <w:spacing w:line="360" w:lineRule="auto"/>
              <w:ind w:firstLineChars="200" w:firstLine="480"/>
              <w:rPr>
                <w:color w:val="000000" w:themeColor="text1"/>
                <w:sz w:val="24"/>
              </w:rPr>
            </w:pPr>
            <w:r>
              <w:rPr>
                <w:rFonts w:ascii="宋体" w:hAnsi="宋体" w:cs="宋体" w:hint="eastAsia"/>
                <w:color w:val="000000" w:themeColor="text1"/>
                <w:sz w:val="24"/>
              </w:rPr>
              <w:t>①</w:t>
            </w:r>
            <w:r>
              <w:rPr>
                <w:color w:val="000000" w:themeColor="text1"/>
                <w:sz w:val="24"/>
              </w:rPr>
              <w:t>室内声源等效室外声源</w:t>
            </w:r>
          </w:p>
          <w:p w:rsidR="00103DA8" w:rsidRDefault="00F718A3">
            <w:pPr>
              <w:adjustRightInd w:val="0"/>
              <w:spacing w:line="360" w:lineRule="auto"/>
              <w:ind w:firstLineChars="200" w:firstLine="480"/>
              <w:rPr>
                <w:color w:val="000000" w:themeColor="text1"/>
                <w:sz w:val="24"/>
              </w:rPr>
            </w:pPr>
            <w:r>
              <w:rPr>
                <w:color w:val="000000" w:themeColor="text1"/>
                <w:sz w:val="24"/>
              </w:rPr>
              <w:t>Ⅰ</w:t>
            </w:r>
            <w:r>
              <w:rPr>
                <w:color w:val="000000" w:themeColor="text1"/>
                <w:sz w:val="24"/>
              </w:rPr>
              <w:t>、声源位于室内，室内声源可采用等效室外声源声功率级法进行计算。</w:t>
            </w:r>
            <w:r>
              <w:rPr>
                <w:color w:val="000000" w:themeColor="text1"/>
                <w:sz w:val="24"/>
              </w:rPr>
              <w:t xml:space="preserve"> </w:t>
            </w:r>
          </w:p>
          <w:p w:rsidR="00103DA8" w:rsidRDefault="00F718A3">
            <w:pPr>
              <w:adjustRightInd w:val="0"/>
              <w:spacing w:line="360" w:lineRule="auto"/>
              <w:ind w:firstLineChars="200" w:firstLine="480"/>
              <w:rPr>
                <w:color w:val="000000" w:themeColor="text1"/>
                <w:sz w:val="24"/>
              </w:rPr>
            </w:pPr>
            <w:r>
              <w:rPr>
                <w:color w:val="000000" w:themeColor="text1"/>
                <w:sz w:val="24"/>
              </w:rPr>
              <w:t>室内某声源靠近围护结构处</w:t>
            </w:r>
            <w:r>
              <w:rPr>
                <w:color w:val="000000" w:themeColor="text1"/>
                <w:sz w:val="24"/>
              </w:rPr>
              <w:t>i</w:t>
            </w:r>
            <w:r>
              <w:rPr>
                <w:color w:val="000000" w:themeColor="text1"/>
                <w:sz w:val="24"/>
              </w:rPr>
              <w:t>倍频带的声压级：</w:t>
            </w:r>
          </w:p>
          <w:p w:rsidR="00103DA8" w:rsidRDefault="00F718A3">
            <w:pPr>
              <w:adjustRightInd w:val="0"/>
              <w:spacing w:line="360" w:lineRule="auto"/>
              <w:ind w:firstLineChars="200" w:firstLine="480"/>
              <w:jc w:val="center"/>
              <w:rPr>
                <w:color w:val="000000" w:themeColor="text1"/>
                <w:sz w:val="24"/>
              </w:rPr>
            </w:pPr>
            <w:r>
              <w:rPr>
                <w:noProof/>
                <w:color w:val="000000" w:themeColor="text1"/>
                <w:sz w:val="24"/>
              </w:rPr>
              <w:drawing>
                <wp:inline distT="0" distB="0" distL="114300" distR="114300">
                  <wp:extent cx="2190750" cy="509905"/>
                  <wp:effectExtent l="0" t="0" r="0" b="4445"/>
                  <wp:docPr id="85" name="图片 2" descr="0KL9{CA@G%MKS6T7YKQ8%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descr="0KL9{CA@G%MKS6T7YKQ8%3S"/>
                          <pic:cNvPicPr>
                            <a:picLocks noChangeAspect="1"/>
                          </pic:cNvPicPr>
                        </pic:nvPicPr>
                        <pic:blipFill>
                          <a:blip r:embed="rId17"/>
                          <a:stretch>
                            <a:fillRect/>
                          </a:stretch>
                        </pic:blipFill>
                        <pic:spPr>
                          <a:xfrm>
                            <a:off x="0" y="0"/>
                            <a:ext cx="2201891" cy="512719"/>
                          </a:xfrm>
                          <a:prstGeom prst="rect">
                            <a:avLst/>
                          </a:prstGeom>
                          <a:noFill/>
                          <a:ln>
                            <a:noFill/>
                          </a:ln>
                        </pic:spPr>
                      </pic:pic>
                    </a:graphicData>
                  </a:graphic>
                </wp:inline>
              </w:drawing>
            </w:r>
          </w:p>
          <w:p w:rsidR="00103DA8" w:rsidRDefault="00F718A3">
            <w:pPr>
              <w:adjustRightInd w:val="0"/>
              <w:spacing w:line="360" w:lineRule="auto"/>
              <w:ind w:firstLineChars="200" w:firstLine="480"/>
              <w:rPr>
                <w:color w:val="000000" w:themeColor="text1"/>
                <w:sz w:val="24"/>
              </w:rPr>
            </w:pPr>
            <w:r>
              <w:rPr>
                <w:color w:val="000000" w:themeColor="text1"/>
                <w:sz w:val="24"/>
              </w:rPr>
              <w:t>式中：</w:t>
            </w:r>
            <w:r>
              <w:rPr>
                <w:color w:val="000000" w:themeColor="text1"/>
                <w:sz w:val="24"/>
              </w:rPr>
              <w:t>Q—</w:t>
            </w:r>
            <w:r>
              <w:rPr>
                <w:color w:val="000000" w:themeColor="text1"/>
                <w:sz w:val="24"/>
              </w:rPr>
              <w:t>指向性因数；通常对无指向性声源，当声源放在房间中心是，</w:t>
            </w:r>
            <w:r>
              <w:rPr>
                <w:color w:val="000000" w:themeColor="text1"/>
                <w:sz w:val="24"/>
              </w:rPr>
              <w:t xml:space="preserve"> </w:t>
            </w:r>
          </w:p>
          <w:p w:rsidR="00103DA8" w:rsidRDefault="00F718A3">
            <w:pPr>
              <w:adjustRightInd w:val="0"/>
              <w:spacing w:line="360" w:lineRule="auto"/>
              <w:ind w:firstLineChars="200" w:firstLine="480"/>
              <w:rPr>
                <w:color w:val="000000" w:themeColor="text1"/>
                <w:sz w:val="24"/>
              </w:rPr>
            </w:pPr>
            <w:r>
              <w:rPr>
                <w:color w:val="000000" w:themeColor="text1"/>
                <w:sz w:val="24"/>
              </w:rPr>
              <w:t>Q=1</w:t>
            </w:r>
            <w:r>
              <w:rPr>
                <w:color w:val="000000" w:themeColor="text1"/>
                <w:sz w:val="24"/>
              </w:rPr>
              <w:t>；当放在</w:t>
            </w:r>
            <w:proofErr w:type="gramStart"/>
            <w:r>
              <w:rPr>
                <w:color w:val="000000" w:themeColor="text1"/>
                <w:sz w:val="24"/>
              </w:rPr>
              <w:t>一</w:t>
            </w:r>
            <w:proofErr w:type="gramEnd"/>
            <w:r>
              <w:rPr>
                <w:color w:val="000000" w:themeColor="text1"/>
                <w:sz w:val="24"/>
              </w:rPr>
              <w:t>面墙的中心时，</w:t>
            </w:r>
            <w:r>
              <w:rPr>
                <w:color w:val="000000" w:themeColor="text1"/>
                <w:sz w:val="24"/>
              </w:rPr>
              <w:t>Q=2</w:t>
            </w:r>
            <w:r>
              <w:rPr>
                <w:color w:val="000000" w:themeColor="text1"/>
                <w:sz w:val="24"/>
              </w:rPr>
              <w:t>；当放在两面墙夹角处时，</w:t>
            </w:r>
            <w:r>
              <w:rPr>
                <w:color w:val="000000" w:themeColor="text1"/>
                <w:sz w:val="24"/>
              </w:rPr>
              <w:t>Q=4</w:t>
            </w:r>
            <w:r>
              <w:rPr>
                <w:color w:val="000000" w:themeColor="text1"/>
                <w:sz w:val="24"/>
              </w:rPr>
              <w:t>；当放在三面墙夹角处时，</w:t>
            </w:r>
            <w:r>
              <w:rPr>
                <w:color w:val="000000" w:themeColor="text1"/>
                <w:sz w:val="24"/>
              </w:rPr>
              <w:t>Q=8</w:t>
            </w:r>
            <w:r>
              <w:rPr>
                <w:color w:val="000000" w:themeColor="text1"/>
                <w:sz w:val="24"/>
              </w:rPr>
              <w:t>。</w:t>
            </w:r>
          </w:p>
          <w:p w:rsidR="00103DA8" w:rsidRDefault="00F718A3">
            <w:pPr>
              <w:adjustRightInd w:val="0"/>
              <w:spacing w:line="360" w:lineRule="auto"/>
              <w:ind w:firstLineChars="200" w:firstLine="480"/>
              <w:rPr>
                <w:color w:val="000000" w:themeColor="text1"/>
                <w:sz w:val="24"/>
              </w:rPr>
            </w:pPr>
            <w:r>
              <w:rPr>
                <w:color w:val="000000" w:themeColor="text1"/>
                <w:sz w:val="24"/>
              </w:rPr>
              <w:t>R—</w:t>
            </w:r>
            <w:r>
              <w:rPr>
                <w:color w:val="000000" w:themeColor="text1"/>
                <w:sz w:val="24"/>
              </w:rPr>
              <w:t>房间常数；</w:t>
            </w:r>
            <w:r>
              <w:rPr>
                <w:color w:val="000000" w:themeColor="text1"/>
                <w:sz w:val="24"/>
              </w:rPr>
              <w:t>R=Sa/</w:t>
            </w:r>
            <w:r>
              <w:rPr>
                <w:color w:val="000000" w:themeColor="text1"/>
                <w:sz w:val="24"/>
              </w:rPr>
              <w:t>（</w:t>
            </w:r>
            <w:r>
              <w:rPr>
                <w:color w:val="000000" w:themeColor="text1"/>
                <w:sz w:val="24"/>
              </w:rPr>
              <w:t>1-a</w:t>
            </w:r>
            <w:r>
              <w:rPr>
                <w:color w:val="000000" w:themeColor="text1"/>
                <w:sz w:val="24"/>
              </w:rPr>
              <w:t>），</w:t>
            </w:r>
            <w:r>
              <w:rPr>
                <w:color w:val="000000" w:themeColor="text1"/>
                <w:sz w:val="24"/>
              </w:rPr>
              <w:t>S</w:t>
            </w:r>
            <w:r>
              <w:rPr>
                <w:color w:val="000000" w:themeColor="text1"/>
                <w:sz w:val="24"/>
              </w:rPr>
              <w:t>为房间内表面面积，</w:t>
            </w:r>
            <w:r>
              <w:rPr>
                <w:color w:val="000000" w:themeColor="text1"/>
                <w:sz w:val="24"/>
              </w:rPr>
              <w:t>m</w:t>
            </w:r>
            <w:r>
              <w:rPr>
                <w:color w:val="000000" w:themeColor="text1"/>
                <w:sz w:val="24"/>
                <w:vertAlign w:val="superscript"/>
              </w:rPr>
              <w:t>2</w:t>
            </w:r>
            <w:r>
              <w:rPr>
                <w:color w:val="000000" w:themeColor="text1"/>
                <w:sz w:val="24"/>
              </w:rPr>
              <w:t>；</w:t>
            </w:r>
            <w:r>
              <w:rPr>
                <w:color w:val="000000" w:themeColor="text1"/>
                <w:sz w:val="24"/>
              </w:rPr>
              <w:t>a</w:t>
            </w:r>
            <w:r>
              <w:rPr>
                <w:color w:val="000000" w:themeColor="text1"/>
                <w:sz w:val="24"/>
              </w:rPr>
              <w:t>为平均吸声系数。</w:t>
            </w:r>
            <w:r>
              <w:rPr>
                <w:color w:val="000000" w:themeColor="text1"/>
                <w:sz w:val="24"/>
              </w:rPr>
              <w:t xml:space="preserve"> </w:t>
            </w:r>
          </w:p>
          <w:p w:rsidR="00103DA8" w:rsidRDefault="00F718A3">
            <w:pPr>
              <w:adjustRightInd w:val="0"/>
              <w:spacing w:line="360" w:lineRule="auto"/>
              <w:ind w:firstLineChars="200" w:firstLine="480"/>
              <w:rPr>
                <w:color w:val="000000" w:themeColor="text1"/>
                <w:sz w:val="24"/>
              </w:rPr>
            </w:pPr>
            <w:r>
              <w:rPr>
                <w:color w:val="000000" w:themeColor="text1"/>
                <w:sz w:val="24"/>
              </w:rPr>
              <w:t>R—</w:t>
            </w:r>
            <w:r>
              <w:rPr>
                <w:color w:val="000000" w:themeColor="text1"/>
                <w:sz w:val="24"/>
              </w:rPr>
              <w:t>声源到靠近围护结构某点处的距离，</w:t>
            </w:r>
            <w:r>
              <w:rPr>
                <w:color w:val="000000" w:themeColor="text1"/>
                <w:sz w:val="24"/>
              </w:rPr>
              <w:t>m</w:t>
            </w:r>
            <w:r>
              <w:rPr>
                <w:color w:val="000000" w:themeColor="text1"/>
                <w:sz w:val="24"/>
              </w:rPr>
              <w:t>。</w:t>
            </w:r>
            <w:r>
              <w:rPr>
                <w:color w:val="000000" w:themeColor="text1"/>
                <w:sz w:val="24"/>
              </w:rPr>
              <w:t xml:space="preserve"> </w:t>
            </w:r>
          </w:p>
          <w:p w:rsidR="00103DA8" w:rsidRDefault="00F718A3">
            <w:pPr>
              <w:adjustRightInd w:val="0"/>
              <w:spacing w:line="360" w:lineRule="auto"/>
              <w:ind w:firstLineChars="200" w:firstLine="480"/>
              <w:rPr>
                <w:color w:val="000000" w:themeColor="text1"/>
                <w:sz w:val="24"/>
              </w:rPr>
            </w:pPr>
            <w:r>
              <w:rPr>
                <w:color w:val="000000" w:themeColor="text1"/>
                <w:sz w:val="24"/>
              </w:rPr>
              <w:t>Ⅱ</w:t>
            </w:r>
            <w:r>
              <w:rPr>
                <w:color w:val="000000" w:themeColor="text1"/>
                <w:sz w:val="24"/>
              </w:rPr>
              <w:t>、所有室内声源在围护结构处产生的</w:t>
            </w:r>
            <w:r>
              <w:rPr>
                <w:color w:val="000000" w:themeColor="text1"/>
                <w:sz w:val="24"/>
              </w:rPr>
              <w:t xml:space="preserve"> i </w:t>
            </w:r>
            <w:r>
              <w:rPr>
                <w:color w:val="000000" w:themeColor="text1"/>
                <w:sz w:val="24"/>
              </w:rPr>
              <w:t>倍频带的声压级：</w:t>
            </w:r>
          </w:p>
          <w:p w:rsidR="00103DA8" w:rsidRDefault="00F718A3">
            <w:pPr>
              <w:adjustRightInd w:val="0"/>
              <w:spacing w:line="360" w:lineRule="auto"/>
              <w:ind w:firstLineChars="200" w:firstLine="480"/>
              <w:jc w:val="center"/>
              <w:rPr>
                <w:color w:val="000000" w:themeColor="text1"/>
                <w:sz w:val="24"/>
              </w:rPr>
            </w:pPr>
            <w:r>
              <w:rPr>
                <w:noProof/>
                <w:color w:val="000000" w:themeColor="text1"/>
                <w:sz w:val="24"/>
              </w:rPr>
              <w:drawing>
                <wp:inline distT="0" distB="0" distL="114300" distR="114300">
                  <wp:extent cx="2179955" cy="525780"/>
                  <wp:effectExtent l="0" t="0" r="0" b="7620"/>
                  <wp:docPr id="22" name="图片 3" descr="3W34RU_PW}`K]L[(18ZWT_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 descr="3W34RU_PW}`K]L[(18ZWT_W"/>
                          <pic:cNvPicPr>
                            <a:picLocks noChangeAspect="1"/>
                          </pic:cNvPicPr>
                        </pic:nvPicPr>
                        <pic:blipFill>
                          <a:blip r:embed="rId18"/>
                          <a:stretch>
                            <a:fillRect/>
                          </a:stretch>
                        </pic:blipFill>
                        <pic:spPr>
                          <a:xfrm>
                            <a:off x="0" y="0"/>
                            <a:ext cx="2205806" cy="532347"/>
                          </a:xfrm>
                          <a:prstGeom prst="rect">
                            <a:avLst/>
                          </a:prstGeom>
                          <a:noFill/>
                          <a:ln>
                            <a:noFill/>
                          </a:ln>
                        </pic:spPr>
                      </pic:pic>
                    </a:graphicData>
                  </a:graphic>
                </wp:inline>
              </w:drawing>
            </w:r>
          </w:p>
          <w:p w:rsidR="00103DA8" w:rsidRDefault="00F718A3">
            <w:pPr>
              <w:adjustRightInd w:val="0"/>
              <w:spacing w:line="360" w:lineRule="auto"/>
              <w:ind w:firstLineChars="200" w:firstLine="480"/>
              <w:rPr>
                <w:color w:val="000000" w:themeColor="text1"/>
                <w:sz w:val="24"/>
              </w:rPr>
            </w:pPr>
            <w:r>
              <w:rPr>
                <w:color w:val="000000" w:themeColor="text1"/>
                <w:sz w:val="24"/>
              </w:rPr>
              <w:t>式中：</w:t>
            </w:r>
            <w:r>
              <w:rPr>
                <w:color w:val="000000" w:themeColor="text1"/>
                <w:sz w:val="24"/>
              </w:rPr>
              <w:t>LP1i(T)—</w:t>
            </w:r>
            <w:r>
              <w:rPr>
                <w:color w:val="000000" w:themeColor="text1"/>
                <w:sz w:val="24"/>
              </w:rPr>
              <w:t>靠近围护结构处室内</w:t>
            </w:r>
            <w:r>
              <w:rPr>
                <w:color w:val="000000" w:themeColor="text1"/>
                <w:sz w:val="24"/>
              </w:rPr>
              <w:t xml:space="preserve"> n </w:t>
            </w:r>
            <w:proofErr w:type="gramStart"/>
            <w:r>
              <w:rPr>
                <w:color w:val="000000" w:themeColor="text1"/>
                <w:sz w:val="24"/>
              </w:rPr>
              <w:t>个</w:t>
            </w:r>
            <w:proofErr w:type="gramEnd"/>
            <w:r>
              <w:rPr>
                <w:color w:val="000000" w:themeColor="text1"/>
                <w:sz w:val="24"/>
              </w:rPr>
              <w:t>声源</w:t>
            </w:r>
            <w:r>
              <w:rPr>
                <w:color w:val="000000" w:themeColor="text1"/>
                <w:sz w:val="24"/>
              </w:rPr>
              <w:t xml:space="preserve"> i </w:t>
            </w:r>
            <w:r>
              <w:rPr>
                <w:color w:val="000000" w:themeColor="text1"/>
                <w:sz w:val="24"/>
              </w:rPr>
              <w:t>倍频带的叠加声压级，</w:t>
            </w:r>
            <w:r>
              <w:rPr>
                <w:color w:val="000000" w:themeColor="text1"/>
                <w:sz w:val="24"/>
              </w:rPr>
              <w:t>dB</w:t>
            </w:r>
            <w:r>
              <w:rPr>
                <w:color w:val="000000" w:themeColor="text1"/>
                <w:sz w:val="24"/>
              </w:rPr>
              <w:t>；</w:t>
            </w:r>
          </w:p>
          <w:p w:rsidR="00103DA8" w:rsidRDefault="00F718A3">
            <w:pPr>
              <w:adjustRightInd w:val="0"/>
              <w:spacing w:line="360" w:lineRule="auto"/>
              <w:ind w:firstLineChars="200" w:firstLine="480"/>
              <w:rPr>
                <w:color w:val="000000" w:themeColor="text1"/>
                <w:sz w:val="24"/>
              </w:rPr>
            </w:pPr>
            <w:r>
              <w:rPr>
                <w:color w:val="000000" w:themeColor="text1"/>
                <w:sz w:val="24"/>
              </w:rPr>
              <w:t>LPij—</w:t>
            </w:r>
            <w:r>
              <w:rPr>
                <w:color w:val="000000" w:themeColor="text1"/>
                <w:sz w:val="24"/>
              </w:rPr>
              <w:t>室内</w:t>
            </w:r>
            <w:r>
              <w:rPr>
                <w:color w:val="000000" w:themeColor="text1"/>
                <w:sz w:val="24"/>
              </w:rPr>
              <w:t>j</w:t>
            </w:r>
            <w:r>
              <w:rPr>
                <w:color w:val="000000" w:themeColor="text1"/>
                <w:sz w:val="24"/>
              </w:rPr>
              <w:t>声源</w:t>
            </w:r>
            <w:r>
              <w:rPr>
                <w:color w:val="000000" w:themeColor="text1"/>
                <w:sz w:val="24"/>
              </w:rPr>
              <w:t>i</w:t>
            </w:r>
            <w:r>
              <w:rPr>
                <w:color w:val="000000" w:themeColor="text1"/>
                <w:sz w:val="24"/>
              </w:rPr>
              <w:t>倍频带的声压级，</w:t>
            </w:r>
            <w:r>
              <w:rPr>
                <w:color w:val="000000" w:themeColor="text1"/>
                <w:sz w:val="24"/>
              </w:rPr>
              <w:t>dB</w:t>
            </w:r>
            <w:r>
              <w:rPr>
                <w:color w:val="000000" w:themeColor="text1"/>
                <w:sz w:val="24"/>
              </w:rPr>
              <w:t>；</w:t>
            </w:r>
          </w:p>
          <w:p w:rsidR="00103DA8" w:rsidRDefault="00F718A3">
            <w:pPr>
              <w:adjustRightInd w:val="0"/>
              <w:spacing w:line="360" w:lineRule="auto"/>
              <w:ind w:firstLineChars="200" w:firstLine="480"/>
              <w:rPr>
                <w:color w:val="000000" w:themeColor="text1"/>
                <w:sz w:val="24"/>
              </w:rPr>
            </w:pPr>
            <w:r>
              <w:rPr>
                <w:color w:val="000000" w:themeColor="text1"/>
                <w:sz w:val="24"/>
              </w:rPr>
              <w:t>Ⅲ</w:t>
            </w:r>
            <w:r>
              <w:rPr>
                <w:color w:val="000000" w:themeColor="text1"/>
                <w:sz w:val="24"/>
              </w:rPr>
              <w:t>、在室内近似为扩散声场时，计算出靠近室外围护结构处所有声源</w:t>
            </w:r>
            <w:r>
              <w:rPr>
                <w:color w:val="000000" w:themeColor="text1"/>
                <w:sz w:val="24"/>
              </w:rPr>
              <w:t xml:space="preserve"> i </w:t>
            </w:r>
            <w:r>
              <w:rPr>
                <w:color w:val="000000" w:themeColor="text1"/>
                <w:sz w:val="24"/>
              </w:rPr>
              <w:t>倍频带的声压级，计算公式如下：</w:t>
            </w:r>
          </w:p>
          <w:p w:rsidR="00103DA8" w:rsidRDefault="00F718A3">
            <w:pPr>
              <w:adjustRightInd w:val="0"/>
              <w:spacing w:line="360" w:lineRule="auto"/>
              <w:ind w:firstLineChars="200" w:firstLine="480"/>
              <w:jc w:val="center"/>
              <w:rPr>
                <w:color w:val="000000" w:themeColor="text1"/>
                <w:sz w:val="24"/>
              </w:rPr>
            </w:pPr>
            <w:r>
              <w:rPr>
                <w:noProof/>
                <w:color w:val="000000" w:themeColor="text1"/>
                <w:sz w:val="24"/>
              </w:rPr>
              <w:drawing>
                <wp:inline distT="0" distB="0" distL="114300" distR="114300">
                  <wp:extent cx="1771650" cy="305435"/>
                  <wp:effectExtent l="0" t="0" r="0" b="0"/>
                  <wp:docPr id="25" name="图片 4" descr="M2N[K%C8S)7DT{HEH(S`%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descr="M2N[K%C8S)7DT{HEH(S`%DS"/>
                          <pic:cNvPicPr>
                            <a:picLocks noChangeAspect="1"/>
                          </pic:cNvPicPr>
                        </pic:nvPicPr>
                        <pic:blipFill>
                          <a:blip r:embed="rId19"/>
                          <a:stretch>
                            <a:fillRect/>
                          </a:stretch>
                        </pic:blipFill>
                        <pic:spPr>
                          <a:xfrm>
                            <a:off x="0" y="0"/>
                            <a:ext cx="1803019" cy="311134"/>
                          </a:xfrm>
                          <a:prstGeom prst="rect">
                            <a:avLst/>
                          </a:prstGeom>
                          <a:noFill/>
                          <a:ln>
                            <a:noFill/>
                          </a:ln>
                        </pic:spPr>
                      </pic:pic>
                    </a:graphicData>
                  </a:graphic>
                </wp:inline>
              </w:drawing>
            </w:r>
          </w:p>
          <w:p w:rsidR="00103DA8" w:rsidRDefault="00F718A3">
            <w:pPr>
              <w:adjustRightInd w:val="0"/>
              <w:spacing w:line="360" w:lineRule="auto"/>
              <w:ind w:firstLineChars="200" w:firstLine="480"/>
              <w:rPr>
                <w:color w:val="000000" w:themeColor="text1"/>
                <w:sz w:val="24"/>
              </w:rPr>
            </w:pPr>
            <w:r>
              <w:rPr>
                <w:color w:val="000000" w:themeColor="text1"/>
                <w:sz w:val="24"/>
              </w:rPr>
              <w:t>式中：</w:t>
            </w:r>
            <w:r>
              <w:rPr>
                <w:color w:val="000000" w:themeColor="text1"/>
                <w:sz w:val="24"/>
              </w:rPr>
              <w:t>L</w:t>
            </w:r>
            <w:r>
              <w:rPr>
                <w:color w:val="000000" w:themeColor="text1"/>
                <w:sz w:val="24"/>
                <w:vertAlign w:val="subscript"/>
              </w:rPr>
              <w:t>P2i</w:t>
            </w:r>
            <w:r>
              <w:rPr>
                <w:color w:val="000000" w:themeColor="text1"/>
                <w:sz w:val="24"/>
              </w:rPr>
              <w:t>(T)—</w:t>
            </w:r>
            <w:r>
              <w:rPr>
                <w:color w:val="000000" w:themeColor="text1"/>
                <w:sz w:val="24"/>
              </w:rPr>
              <w:t>靠近围护结构处室外</w:t>
            </w:r>
            <w:r>
              <w:rPr>
                <w:color w:val="000000" w:themeColor="text1"/>
                <w:sz w:val="24"/>
              </w:rPr>
              <w:t xml:space="preserve"> n </w:t>
            </w:r>
            <w:proofErr w:type="gramStart"/>
            <w:r>
              <w:rPr>
                <w:color w:val="000000" w:themeColor="text1"/>
                <w:sz w:val="24"/>
              </w:rPr>
              <w:t>个</w:t>
            </w:r>
            <w:proofErr w:type="gramEnd"/>
            <w:r>
              <w:rPr>
                <w:color w:val="000000" w:themeColor="text1"/>
                <w:sz w:val="24"/>
              </w:rPr>
              <w:t>声源</w:t>
            </w:r>
            <w:r>
              <w:rPr>
                <w:color w:val="000000" w:themeColor="text1"/>
                <w:sz w:val="24"/>
              </w:rPr>
              <w:t xml:space="preserve"> i </w:t>
            </w:r>
            <w:r>
              <w:rPr>
                <w:color w:val="000000" w:themeColor="text1"/>
                <w:sz w:val="24"/>
              </w:rPr>
              <w:t>倍频带的叠加声压级，</w:t>
            </w:r>
            <w:r>
              <w:rPr>
                <w:color w:val="000000" w:themeColor="text1"/>
                <w:sz w:val="24"/>
              </w:rPr>
              <w:lastRenderedPageBreak/>
              <w:t>dB</w:t>
            </w:r>
            <w:r>
              <w:rPr>
                <w:color w:val="000000" w:themeColor="text1"/>
                <w:sz w:val="24"/>
              </w:rPr>
              <w:t>；</w:t>
            </w:r>
          </w:p>
          <w:p w:rsidR="00103DA8" w:rsidRDefault="00F718A3">
            <w:pPr>
              <w:adjustRightInd w:val="0"/>
              <w:spacing w:line="360" w:lineRule="auto"/>
              <w:ind w:firstLineChars="200" w:firstLine="480"/>
              <w:rPr>
                <w:color w:val="000000" w:themeColor="text1"/>
                <w:sz w:val="24"/>
              </w:rPr>
            </w:pPr>
            <w:r>
              <w:rPr>
                <w:color w:val="000000" w:themeColor="text1"/>
                <w:sz w:val="24"/>
              </w:rPr>
              <w:t>T</w:t>
            </w:r>
            <w:r>
              <w:rPr>
                <w:color w:val="000000" w:themeColor="text1"/>
                <w:sz w:val="24"/>
                <w:vertAlign w:val="subscript"/>
              </w:rPr>
              <w:t>Li</w:t>
            </w:r>
            <w:r>
              <w:rPr>
                <w:color w:val="000000" w:themeColor="text1"/>
                <w:sz w:val="24"/>
              </w:rPr>
              <w:t>—</w:t>
            </w:r>
            <w:r>
              <w:rPr>
                <w:color w:val="000000" w:themeColor="text1"/>
                <w:sz w:val="24"/>
              </w:rPr>
              <w:t>围护结构</w:t>
            </w:r>
            <w:r>
              <w:rPr>
                <w:color w:val="000000" w:themeColor="text1"/>
                <w:sz w:val="24"/>
              </w:rPr>
              <w:t xml:space="preserve"> i </w:t>
            </w:r>
            <w:r>
              <w:rPr>
                <w:color w:val="000000" w:themeColor="text1"/>
                <w:sz w:val="24"/>
              </w:rPr>
              <w:t>倍频带的隔声量，</w:t>
            </w:r>
            <w:r>
              <w:rPr>
                <w:color w:val="000000" w:themeColor="text1"/>
                <w:sz w:val="24"/>
              </w:rPr>
              <w:t>dB</w:t>
            </w:r>
            <w:r>
              <w:rPr>
                <w:color w:val="000000" w:themeColor="text1"/>
                <w:sz w:val="24"/>
              </w:rPr>
              <w:t>；</w:t>
            </w:r>
          </w:p>
          <w:p w:rsidR="00103DA8" w:rsidRDefault="00F718A3">
            <w:pPr>
              <w:adjustRightInd w:val="0"/>
              <w:spacing w:line="360" w:lineRule="auto"/>
              <w:ind w:firstLineChars="200" w:firstLine="480"/>
              <w:rPr>
                <w:color w:val="000000" w:themeColor="text1"/>
                <w:sz w:val="24"/>
              </w:rPr>
            </w:pPr>
            <w:r>
              <w:rPr>
                <w:color w:val="000000" w:themeColor="text1"/>
                <w:sz w:val="24"/>
              </w:rPr>
              <w:t>Ⅳ</w:t>
            </w:r>
            <w:r>
              <w:rPr>
                <w:color w:val="000000" w:themeColor="text1"/>
                <w:sz w:val="24"/>
              </w:rPr>
              <w:t>、再计算出中心位置</w:t>
            </w:r>
            <w:proofErr w:type="gramStart"/>
            <w:r>
              <w:rPr>
                <w:color w:val="000000" w:themeColor="text1"/>
                <w:sz w:val="24"/>
              </w:rPr>
              <w:t>位于透声面积</w:t>
            </w:r>
            <w:proofErr w:type="gramEnd"/>
            <w:r>
              <w:rPr>
                <w:color w:val="000000" w:themeColor="text1"/>
                <w:sz w:val="24"/>
              </w:rPr>
              <w:t>（</w:t>
            </w:r>
            <w:r>
              <w:rPr>
                <w:color w:val="000000" w:themeColor="text1"/>
                <w:sz w:val="24"/>
              </w:rPr>
              <w:t>S</w:t>
            </w:r>
            <w:r>
              <w:rPr>
                <w:color w:val="000000" w:themeColor="text1"/>
                <w:sz w:val="24"/>
              </w:rPr>
              <w:t>）处的等效声源的</w:t>
            </w:r>
            <w:r>
              <w:rPr>
                <w:color w:val="000000" w:themeColor="text1"/>
                <w:sz w:val="24"/>
              </w:rPr>
              <w:t xml:space="preserve"> i </w:t>
            </w:r>
            <w:r>
              <w:rPr>
                <w:color w:val="000000" w:themeColor="text1"/>
                <w:sz w:val="24"/>
              </w:rPr>
              <w:t>倍频带声功率级，计算公式如下：</w:t>
            </w:r>
          </w:p>
          <w:p w:rsidR="00103DA8" w:rsidRDefault="00F718A3">
            <w:pPr>
              <w:adjustRightInd w:val="0"/>
              <w:spacing w:line="360" w:lineRule="auto"/>
              <w:ind w:firstLineChars="200" w:firstLine="480"/>
              <w:jc w:val="center"/>
              <w:rPr>
                <w:color w:val="000000" w:themeColor="text1"/>
                <w:sz w:val="24"/>
              </w:rPr>
            </w:pPr>
            <w:r>
              <w:rPr>
                <w:noProof/>
                <w:color w:val="000000" w:themeColor="text1"/>
                <w:sz w:val="24"/>
              </w:rPr>
              <w:drawing>
                <wp:inline distT="0" distB="0" distL="114300" distR="114300">
                  <wp:extent cx="1885950" cy="312420"/>
                  <wp:effectExtent l="0" t="0" r="0" b="0"/>
                  <wp:docPr id="21" name="图片 5" descr="ZIBW~0W~D$$2%LKWW~@L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descr="ZIBW~0W~D$$2%LKWW~@LZ@E"/>
                          <pic:cNvPicPr>
                            <a:picLocks noChangeAspect="1"/>
                          </pic:cNvPicPr>
                        </pic:nvPicPr>
                        <pic:blipFill>
                          <a:blip r:embed="rId20"/>
                          <a:stretch>
                            <a:fillRect/>
                          </a:stretch>
                        </pic:blipFill>
                        <pic:spPr>
                          <a:xfrm>
                            <a:off x="0" y="0"/>
                            <a:ext cx="1926769" cy="319718"/>
                          </a:xfrm>
                          <a:prstGeom prst="rect">
                            <a:avLst/>
                          </a:prstGeom>
                          <a:noFill/>
                          <a:ln>
                            <a:noFill/>
                          </a:ln>
                        </pic:spPr>
                      </pic:pic>
                    </a:graphicData>
                  </a:graphic>
                </wp:inline>
              </w:drawing>
            </w:r>
          </w:p>
          <w:p w:rsidR="00103DA8" w:rsidRDefault="00F718A3">
            <w:pPr>
              <w:adjustRightInd w:val="0"/>
              <w:spacing w:line="360" w:lineRule="auto"/>
              <w:ind w:firstLineChars="200" w:firstLine="480"/>
              <w:rPr>
                <w:color w:val="000000" w:themeColor="text1"/>
                <w:sz w:val="24"/>
              </w:rPr>
            </w:pPr>
            <w:r>
              <w:rPr>
                <w:rFonts w:ascii="宋体" w:hAnsi="宋体" w:cs="宋体" w:hint="eastAsia"/>
                <w:color w:val="000000" w:themeColor="text1"/>
                <w:sz w:val="24"/>
              </w:rPr>
              <w:t>②</w:t>
            </w:r>
            <w:r>
              <w:rPr>
                <w:color w:val="000000" w:themeColor="text1"/>
                <w:sz w:val="24"/>
              </w:rPr>
              <w:t>室外声源衰减计算</w:t>
            </w:r>
          </w:p>
          <w:p w:rsidR="00103DA8" w:rsidRDefault="00F718A3">
            <w:pPr>
              <w:adjustRightInd w:val="0"/>
              <w:spacing w:line="360" w:lineRule="auto"/>
              <w:ind w:firstLineChars="200" w:firstLine="480"/>
              <w:rPr>
                <w:color w:val="000000" w:themeColor="text1"/>
                <w:sz w:val="24"/>
              </w:rPr>
            </w:pPr>
            <w:proofErr w:type="gramStart"/>
            <w:r>
              <w:rPr>
                <w:color w:val="000000" w:themeColor="text1"/>
                <w:sz w:val="24"/>
              </w:rPr>
              <w:t>室外声传播衰诚包括</w:t>
            </w:r>
            <w:proofErr w:type="gramEnd"/>
            <w:r>
              <w:rPr>
                <w:color w:val="000000" w:themeColor="text1"/>
                <w:sz w:val="24"/>
              </w:rPr>
              <w:t>几何发散</w:t>
            </w:r>
            <w:r>
              <w:rPr>
                <w:color w:val="000000" w:themeColor="text1"/>
                <w:sz w:val="24"/>
              </w:rPr>
              <w:t>(A</w:t>
            </w:r>
            <w:r>
              <w:rPr>
                <w:color w:val="000000" w:themeColor="text1"/>
                <w:sz w:val="24"/>
                <w:vertAlign w:val="subscript"/>
              </w:rPr>
              <w:t>div</w:t>
            </w:r>
            <w:r>
              <w:rPr>
                <w:color w:val="000000" w:themeColor="text1"/>
                <w:sz w:val="24"/>
              </w:rPr>
              <w:t>)</w:t>
            </w:r>
            <w:r>
              <w:rPr>
                <w:color w:val="000000" w:themeColor="text1"/>
                <w:sz w:val="24"/>
              </w:rPr>
              <w:t>、大气吸收</w:t>
            </w:r>
            <w:r>
              <w:rPr>
                <w:color w:val="000000" w:themeColor="text1"/>
                <w:sz w:val="24"/>
              </w:rPr>
              <w:t>(A</w:t>
            </w:r>
            <w:r>
              <w:rPr>
                <w:color w:val="000000" w:themeColor="text1"/>
                <w:sz w:val="24"/>
                <w:vertAlign w:val="subscript"/>
              </w:rPr>
              <w:t>atm</w:t>
            </w:r>
            <w:r>
              <w:rPr>
                <w:color w:val="000000" w:themeColor="text1"/>
                <w:sz w:val="24"/>
              </w:rPr>
              <w:t>)</w:t>
            </w:r>
            <w:r>
              <w:rPr>
                <w:color w:val="000000" w:themeColor="text1"/>
                <w:sz w:val="24"/>
              </w:rPr>
              <w:t>、地面效应</w:t>
            </w:r>
            <w:r>
              <w:rPr>
                <w:color w:val="000000" w:themeColor="text1"/>
                <w:sz w:val="24"/>
              </w:rPr>
              <w:t>(A</w:t>
            </w:r>
            <w:r>
              <w:rPr>
                <w:color w:val="000000" w:themeColor="text1"/>
                <w:sz w:val="24"/>
                <w:vertAlign w:val="subscript"/>
              </w:rPr>
              <w:t>gr</w:t>
            </w:r>
            <w:r>
              <w:rPr>
                <w:color w:val="000000" w:themeColor="text1"/>
                <w:sz w:val="24"/>
              </w:rPr>
              <w:t>)</w:t>
            </w:r>
            <w:r>
              <w:rPr>
                <w:color w:val="000000" w:themeColor="text1"/>
                <w:sz w:val="24"/>
              </w:rPr>
              <w:t>、屏障屏蔽</w:t>
            </w:r>
            <w:r>
              <w:rPr>
                <w:color w:val="000000" w:themeColor="text1"/>
                <w:sz w:val="24"/>
              </w:rPr>
              <w:t>(A</w:t>
            </w:r>
            <w:r>
              <w:rPr>
                <w:color w:val="000000" w:themeColor="text1"/>
                <w:sz w:val="24"/>
                <w:vertAlign w:val="subscript"/>
              </w:rPr>
              <w:t>bar</w:t>
            </w:r>
            <w:r>
              <w:rPr>
                <w:color w:val="000000" w:themeColor="text1"/>
                <w:sz w:val="24"/>
              </w:rPr>
              <w:t>)</w:t>
            </w:r>
            <w:r>
              <w:rPr>
                <w:color w:val="000000" w:themeColor="text1"/>
                <w:sz w:val="24"/>
              </w:rPr>
              <w:t>、其他多方面效应</w:t>
            </w:r>
            <w:r>
              <w:rPr>
                <w:color w:val="000000" w:themeColor="text1"/>
                <w:sz w:val="24"/>
              </w:rPr>
              <w:t>(A</w:t>
            </w:r>
            <w:r>
              <w:rPr>
                <w:color w:val="000000" w:themeColor="text1"/>
                <w:sz w:val="24"/>
                <w:vertAlign w:val="subscript"/>
              </w:rPr>
              <w:t>misc</w:t>
            </w:r>
            <w:r>
              <w:rPr>
                <w:color w:val="000000" w:themeColor="text1"/>
                <w:sz w:val="24"/>
              </w:rPr>
              <w:t>)</w:t>
            </w:r>
            <w:r>
              <w:rPr>
                <w:color w:val="000000" w:themeColor="text1"/>
                <w:sz w:val="24"/>
              </w:rPr>
              <w:t>引起的衰减。本项目场地所在区域比较平坦，只考虑几何发散衰减，计算公式如下</w:t>
            </w:r>
            <w:r>
              <w:rPr>
                <w:color w:val="000000" w:themeColor="text1"/>
                <w:sz w:val="24"/>
              </w:rPr>
              <w:t>:</w:t>
            </w:r>
          </w:p>
          <w:p w:rsidR="00103DA8" w:rsidRDefault="00F718A3">
            <w:pPr>
              <w:adjustRightInd w:val="0"/>
              <w:spacing w:line="360" w:lineRule="auto"/>
              <w:ind w:firstLineChars="200" w:firstLine="480"/>
              <w:jc w:val="center"/>
              <w:rPr>
                <w:color w:val="000000" w:themeColor="text1"/>
                <w:sz w:val="24"/>
              </w:rPr>
            </w:pPr>
            <w:r>
              <w:rPr>
                <w:noProof/>
                <w:color w:val="000000" w:themeColor="text1"/>
                <w:sz w:val="24"/>
              </w:rPr>
              <w:drawing>
                <wp:inline distT="0" distB="0" distL="114300" distR="114300">
                  <wp:extent cx="1438275" cy="302260"/>
                  <wp:effectExtent l="0" t="0" r="0" b="2540"/>
                  <wp:docPr id="23" name="图片 6" descr="1711083613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 descr="1711083613060"/>
                          <pic:cNvPicPr>
                            <a:picLocks noChangeAspect="1"/>
                          </pic:cNvPicPr>
                        </pic:nvPicPr>
                        <pic:blipFill>
                          <a:blip r:embed="rId21"/>
                          <a:stretch>
                            <a:fillRect/>
                          </a:stretch>
                        </pic:blipFill>
                        <pic:spPr>
                          <a:xfrm>
                            <a:off x="0" y="0"/>
                            <a:ext cx="1502509" cy="315859"/>
                          </a:xfrm>
                          <a:prstGeom prst="rect">
                            <a:avLst/>
                          </a:prstGeom>
                          <a:noFill/>
                          <a:ln>
                            <a:noFill/>
                          </a:ln>
                        </pic:spPr>
                      </pic:pic>
                    </a:graphicData>
                  </a:graphic>
                </wp:inline>
              </w:drawing>
            </w:r>
          </w:p>
          <w:p w:rsidR="00103DA8" w:rsidRDefault="00F718A3">
            <w:pPr>
              <w:adjustRightInd w:val="0"/>
              <w:spacing w:line="360" w:lineRule="auto"/>
              <w:ind w:firstLineChars="200" w:firstLine="480"/>
              <w:rPr>
                <w:color w:val="000000" w:themeColor="text1"/>
                <w:sz w:val="24"/>
              </w:rPr>
            </w:pPr>
            <w:r>
              <w:rPr>
                <w:color w:val="000000" w:themeColor="text1"/>
                <w:sz w:val="24"/>
              </w:rPr>
              <w:t>式中：</w:t>
            </w:r>
            <w:r>
              <w:rPr>
                <w:color w:val="000000" w:themeColor="text1"/>
                <w:sz w:val="24"/>
              </w:rPr>
              <w:t>LA(r)</w:t>
            </w:r>
            <w:proofErr w:type="gramStart"/>
            <w:r>
              <w:rPr>
                <w:color w:val="000000" w:themeColor="text1"/>
                <w:sz w:val="24"/>
              </w:rPr>
              <w:t>—</w:t>
            </w:r>
            <w:r>
              <w:rPr>
                <w:color w:val="000000" w:themeColor="text1"/>
                <w:sz w:val="24"/>
              </w:rPr>
              <w:t>距声源</w:t>
            </w:r>
            <w:proofErr w:type="gramEnd"/>
            <w:r>
              <w:rPr>
                <w:color w:val="000000" w:themeColor="text1"/>
                <w:sz w:val="24"/>
              </w:rPr>
              <w:t>r</w:t>
            </w:r>
            <w:r>
              <w:rPr>
                <w:color w:val="000000" w:themeColor="text1"/>
                <w:sz w:val="24"/>
              </w:rPr>
              <w:t>处的</w:t>
            </w:r>
            <w:r>
              <w:rPr>
                <w:color w:val="000000" w:themeColor="text1"/>
                <w:sz w:val="24"/>
              </w:rPr>
              <w:t>A</w:t>
            </w:r>
            <w:r>
              <w:rPr>
                <w:color w:val="000000" w:themeColor="text1"/>
                <w:sz w:val="24"/>
              </w:rPr>
              <w:t>声级，</w:t>
            </w:r>
            <w:r>
              <w:rPr>
                <w:color w:val="000000" w:themeColor="text1"/>
                <w:sz w:val="24"/>
              </w:rPr>
              <w:t>dB(A)</w:t>
            </w:r>
            <w:r>
              <w:rPr>
                <w:color w:val="000000" w:themeColor="text1"/>
                <w:sz w:val="24"/>
              </w:rPr>
              <w:t>；</w:t>
            </w:r>
          </w:p>
          <w:p w:rsidR="00103DA8" w:rsidRDefault="00F718A3">
            <w:pPr>
              <w:adjustRightInd w:val="0"/>
              <w:spacing w:line="360" w:lineRule="auto"/>
              <w:ind w:firstLineChars="200" w:firstLine="480"/>
              <w:rPr>
                <w:color w:val="000000" w:themeColor="text1"/>
                <w:sz w:val="24"/>
              </w:rPr>
            </w:pPr>
            <w:r>
              <w:rPr>
                <w:color w:val="000000" w:themeColor="text1"/>
                <w:sz w:val="24"/>
              </w:rPr>
              <w:t>LA(r0)</w:t>
            </w:r>
            <w:proofErr w:type="gramStart"/>
            <w:r>
              <w:rPr>
                <w:color w:val="000000" w:themeColor="text1"/>
                <w:sz w:val="24"/>
              </w:rPr>
              <w:t>—</w:t>
            </w:r>
            <w:r>
              <w:rPr>
                <w:color w:val="000000" w:themeColor="text1"/>
                <w:sz w:val="24"/>
              </w:rPr>
              <w:t>考虑</w:t>
            </w:r>
            <w:proofErr w:type="gramEnd"/>
            <w:r>
              <w:rPr>
                <w:color w:val="000000" w:themeColor="text1"/>
                <w:sz w:val="24"/>
              </w:rPr>
              <w:t>位置</w:t>
            </w:r>
            <w:r>
              <w:rPr>
                <w:color w:val="000000" w:themeColor="text1"/>
                <w:sz w:val="24"/>
              </w:rPr>
              <w:t>r0</w:t>
            </w:r>
            <w:r>
              <w:rPr>
                <w:color w:val="000000" w:themeColor="text1"/>
                <w:sz w:val="24"/>
              </w:rPr>
              <w:t>处的</w:t>
            </w:r>
            <w:r>
              <w:rPr>
                <w:color w:val="000000" w:themeColor="text1"/>
                <w:sz w:val="24"/>
              </w:rPr>
              <w:t>A</w:t>
            </w:r>
            <w:r>
              <w:rPr>
                <w:color w:val="000000" w:themeColor="text1"/>
                <w:sz w:val="24"/>
              </w:rPr>
              <w:t>声级，</w:t>
            </w:r>
            <w:r>
              <w:rPr>
                <w:color w:val="000000" w:themeColor="text1"/>
                <w:sz w:val="24"/>
              </w:rPr>
              <w:t>dB(A)</w:t>
            </w:r>
            <w:r>
              <w:rPr>
                <w:color w:val="000000" w:themeColor="text1"/>
                <w:sz w:val="24"/>
              </w:rPr>
              <w:t>；</w:t>
            </w:r>
          </w:p>
          <w:p w:rsidR="00103DA8" w:rsidRDefault="00F718A3">
            <w:pPr>
              <w:adjustRightInd w:val="0"/>
              <w:spacing w:line="360" w:lineRule="auto"/>
              <w:ind w:firstLineChars="200" w:firstLine="480"/>
              <w:rPr>
                <w:color w:val="000000" w:themeColor="text1"/>
                <w:sz w:val="24"/>
              </w:rPr>
            </w:pPr>
            <w:r>
              <w:rPr>
                <w:color w:val="000000" w:themeColor="text1"/>
                <w:sz w:val="24"/>
              </w:rPr>
              <w:t>A</w:t>
            </w:r>
            <w:r>
              <w:rPr>
                <w:color w:val="000000" w:themeColor="text1"/>
                <w:sz w:val="24"/>
                <w:vertAlign w:val="subscript"/>
              </w:rPr>
              <w:t>div</w:t>
            </w:r>
            <w:r>
              <w:rPr>
                <w:color w:val="000000" w:themeColor="text1"/>
                <w:sz w:val="24"/>
              </w:rPr>
              <w:t>—</w:t>
            </w:r>
            <w:r>
              <w:rPr>
                <w:color w:val="000000" w:themeColor="text1"/>
                <w:sz w:val="24"/>
              </w:rPr>
              <w:t>几何发散引起的倍频带衰减，</w:t>
            </w:r>
            <w:r>
              <w:rPr>
                <w:color w:val="000000" w:themeColor="text1"/>
                <w:sz w:val="24"/>
              </w:rPr>
              <w:t>dB</w:t>
            </w:r>
            <w:r>
              <w:rPr>
                <w:color w:val="000000" w:themeColor="text1"/>
                <w:sz w:val="24"/>
              </w:rPr>
              <w:t>。</w:t>
            </w:r>
          </w:p>
          <w:p w:rsidR="00103DA8" w:rsidRDefault="00F718A3">
            <w:pPr>
              <w:adjustRightInd w:val="0"/>
              <w:spacing w:line="360" w:lineRule="auto"/>
              <w:ind w:firstLineChars="200" w:firstLine="480"/>
              <w:rPr>
                <w:color w:val="000000" w:themeColor="text1"/>
                <w:sz w:val="24"/>
              </w:rPr>
            </w:pPr>
            <w:r>
              <w:rPr>
                <w:rFonts w:ascii="宋体" w:hAnsi="宋体" w:cs="宋体" w:hint="eastAsia"/>
                <w:color w:val="000000" w:themeColor="text1"/>
                <w:sz w:val="24"/>
              </w:rPr>
              <w:t>③</w:t>
            </w:r>
            <w:r>
              <w:rPr>
                <w:color w:val="000000" w:themeColor="text1"/>
                <w:sz w:val="24"/>
              </w:rPr>
              <w:t>工业企业噪声贡献值计算。</w:t>
            </w:r>
          </w:p>
          <w:p w:rsidR="00103DA8" w:rsidRDefault="00F718A3">
            <w:pPr>
              <w:adjustRightInd w:val="0"/>
              <w:spacing w:line="360" w:lineRule="auto"/>
              <w:ind w:firstLineChars="200" w:firstLine="480"/>
              <w:jc w:val="center"/>
              <w:rPr>
                <w:color w:val="000000" w:themeColor="text1"/>
                <w:sz w:val="24"/>
              </w:rPr>
            </w:pPr>
            <w:r>
              <w:rPr>
                <w:noProof/>
                <w:color w:val="000000" w:themeColor="text1"/>
                <w:sz w:val="24"/>
              </w:rPr>
              <w:drawing>
                <wp:inline distT="0" distB="0" distL="114300" distR="114300">
                  <wp:extent cx="2933700" cy="552450"/>
                  <wp:effectExtent l="0" t="0" r="0" b="0"/>
                  <wp:docPr id="86" name="图片 7" descr="1711083818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7" descr="1711083818534"/>
                          <pic:cNvPicPr>
                            <a:picLocks noChangeAspect="1"/>
                          </pic:cNvPicPr>
                        </pic:nvPicPr>
                        <pic:blipFill>
                          <a:blip r:embed="rId22"/>
                          <a:stretch>
                            <a:fillRect/>
                          </a:stretch>
                        </pic:blipFill>
                        <pic:spPr>
                          <a:xfrm>
                            <a:off x="0" y="0"/>
                            <a:ext cx="2959726" cy="557639"/>
                          </a:xfrm>
                          <a:prstGeom prst="rect">
                            <a:avLst/>
                          </a:prstGeom>
                          <a:noFill/>
                          <a:ln>
                            <a:noFill/>
                          </a:ln>
                        </pic:spPr>
                      </pic:pic>
                    </a:graphicData>
                  </a:graphic>
                </wp:inline>
              </w:drawing>
            </w:r>
          </w:p>
          <w:p w:rsidR="00103DA8" w:rsidRDefault="00F718A3">
            <w:pPr>
              <w:adjustRightInd w:val="0"/>
              <w:spacing w:line="360" w:lineRule="auto"/>
              <w:ind w:firstLineChars="200" w:firstLine="480"/>
              <w:rPr>
                <w:color w:val="000000" w:themeColor="text1"/>
                <w:sz w:val="24"/>
              </w:rPr>
            </w:pPr>
            <w:r>
              <w:rPr>
                <w:color w:val="000000" w:themeColor="text1"/>
                <w:sz w:val="24"/>
              </w:rPr>
              <w:t>式中：</w:t>
            </w:r>
            <w:r>
              <w:rPr>
                <w:color w:val="000000" w:themeColor="text1"/>
                <w:sz w:val="24"/>
              </w:rPr>
              <w:t>Leqg—</w:t>
            </w:r>
            <w:r>
              <w:rPr>
                <w:color w:val="000000" w:themeColor="text1"/>
                <w:sz w:val="24"/>
              </w:rPr>
              <w:t>建设项目声源在预测点产生的噪声贡献值，</w:t>
            </w:r>
            <w:r>
              <w:rPr>
                <w:color w:val="000000" w:themeColor="text1"/>
                <w:sz w:val="24"/>
              </w:rPr>
              <w:t>dB</w:t>
            </w:r>
            <w:r>
              <w:rPr>
                <w:color w:val="000000" w:themeColor="text1"/>
                <w:sz w:val="24"/>
              </w:rPr>
              <w:t>；</w:t>
            </w:r>
          </w:p>
          <w:p w:rsidR="00103DA8" w:rsidRDefault="00F718A3">
            <w:pPr>
              <w:adjustRightInd w:val="0"/>
              <w:spacing w:line="360" w:lineRule="auto"/>
              <w:ind w:firstLineChars="200" w:firstLine="480"/>
              <w:rPr>
                <w:color w:val="000000" w:themeColor="text1"/>
                <w:sz w:val="24"/>
              </w:rPr>
            </w:pPr>
            <w:r>
              <w:rPr>
                <w:color w:val="000000" w:themeColor="text1"/>
                <w:sz w:val="24"/>
              </w:rPr>
              <w:t>T—</w:t>
            </w:r>
            <w:r>
              <w:rPr>
                <w:color w:val="000000" w:themeColor="text1"/>
                <w:sz w:val="24"/>
              </w:rPr>
              <w:t>用于计算等效声级的时间，</w:t>
            </w:r>
            <w:r>
              <w:rPr>
                <w:color w:val="000000" w:themeColor="text1"/>
                <w:sz w:val="24"/>
              </w:rPr>
              <w:t>s</w:t>
            </w:r>
            <w:r>
              <w:rPr>
                <w:color w:val="000000" w:themeColor="text1"/>
                <w:sz w:val="24"/>
              </w:rPr>
              <w:t>；</w:t>
            </w:r>
          </w:p>
          <w:p w:rsidR="00103DA8" w:rsidRDefault="00F718A3">
            <w:pPr>
              <w:adjustRightInd w:val="0"/>
              <w:spacing w:line="360" w:lineRule="auto"/>
              <w:ind w:firstLineChars="200" w:firstLine="480"/>
              <w:rPr>
                <w:color w:val="000000" w:themeColor="text1"/>
                <w:sz w:val="24"/>
              </w:rPr>
            </w:pPr>
            <w:r>
              <w:rPr>
                <w:color w:val="000000" w:themeColor="text1"/>
                <w:sz w:val="24"/>
              </w:rPr>
              <w:t>N</w:t>
            </w:r>
            <w:proofErr w:type="gramStart"/>
            <w:r>
              <w:rPr>
                <w:color w:val="000000" w:themeColor="text1"/>
                <w:sz w:val="24"/>
              </w:rPr>
              <w:t>一</w:t>
            </w:r>
            <w:proofErr w:type="gramEnd"/>
            <w:r>
              <w:rPr>
                <w:color w:val="000000" w:themeColor="text1"/>
                <w:sz w:val="24"/>
              </w:rPr>
              <w:t>室外声源个数；</w:t>
            </w:r>
          </w:p>
          <w:p w:rsidR="00103DA8" w:rsidRDefault="00F718A3">
            <w:pPr>
              <w:adjustRightInd w:val="0"/>
              <w:spacing w:line="360" w:lineRule="auto"/>
              <w:ind w:firstLineChars="200" w:firstLine="480"/>
              <w:rPr>
                <w:color w:val="000000" w:themeColor="text1"/>
                <w:sz w:val="24"/>
              </w:rPr>
            </w:pPr>
            <w:r>
              <w:rPr>
                <w:color w:val="000000" w:themeColor="text1"/>
                <w:sz w:val="24"/>
              </w:rPr>
              <w:t>Ti—</w:t>
            </w:r>
            <w:r>
              <w:rPr>
                <w:color w:val="000000" w:themeColor="text1"/>
                <w:sz w:val="24"/>
              </w:rPr>
              <w:t>在</w:t>
            </w:r>
            <w:r>
              <w:rPr>
                <w:color w:val="000000" w:themeColor="text1"/>
                <w:sz w:val="24"/>
              </w:rPr>
              <w:t>T</w:t>
            </w:r>
            <w:r>
              <w:rPr>
                <w:color w:val="000000" w:themeColor="text1"/>
                <w:sz w:val="24"/>
              </w:rPr>
              <w:t>时间内</w:t>
            </w:r>
            <w:r>
              <w:rPr>
                <w:color w:val="000000" w:themeColor="text1"/>
                <w:sz w:val="24"/>
              </w:rPr>
              <w:t>i</w:t>
            </w:r>
            <w:r>
              <w:rPr>
                <w:color w:val="000000" w:themeColor="text1"/>
                <w:sz w:val="24"/>
              </w:rPr>
              <w:t>声源工作时间，</w:t>
            </w:r>
            <w:r>
              <w:rPr>
                <w:color w:val="000000" w:themeColor="text1"/>
                <w:sz w:val="24"/>
              </w:rPr>
              <w:t>s</w:t>
            </w:r>
            <w:r>
              <w:rPr>
                <w:color w:val="000000" w:themeColor="text1"/>
                <w:sz w:val="24"/>
              </w:rPr>
              <w:t>；</w:t>
            </w:r>
          </w:p>
          <w:p w:rsidR="00103DA8" w:rsidRDefault="00F718A3">
            <w:pPr>
              <w:adjustRightInd w:val="0"/>
              <w:spacing w:line="360" w:lineRule="auto"/>
              <w:ind w:firstLineChars="200" w:firstLine="480"/>
              <w:rPr>
                <w:color w:val="000000" w:themeColor="text1"/>
                <w:sz w:val="24"/>
              </w:rPr>
            </w:pPr>
            <w:r>
              <w:rPr>
                <w:color w:val="000000" w:themeColor="text1"/>
                <w:sz w:val="24"/>
              </w:rPr>
              <w:t>M—</w:t>
            </w:r>
            <w:r>
              <w:rPr>
                <w:color w:val="000000" w:themeColor="text1"/>
                <w:sz w:val="24"/>
              </w:rPr>
              <w:t>等效室外声源个数；</w:t>
            </w:r>
          </w:p>
          <w:p w:rsidR="00103DA8" w:rsidRDefault="00F718A3">
            <w:pPr>
              <w:adjustRightInd w:val="0"/>
              <w:spacing w:line="360" w:lineRule="auto"/>
              <w:ind w:firstLineChars="200" w:firstLine="480"/>
              <w:rPr>
                <w:color w:val="000000" w:themeColor="text1"/>
                <w:sz w:val="24"/>
              </w:rPr>
            </w:pPr>
            <w:r>
              <w:rPr>
                <w:color w:val="000000" w:themeColor="text1"/>
                <w:sz w:val="24"/>
              </w:rPr>
              <w:t>Ti—</w:t>
            </w:r>
            <w:r>
              <w:rPr>
                <w:color w:val="000000" w:themeColor="text1"/>
                <w:sz w:val="24"/>
              </w:rPr>
              <w:t>在</w:t>
            </w:r>
            <w:r>
              <w:rPr>
                <w:color w:val="000000" w:themeColor="text1"/>
                <w:sz w:val="24"/>
              </w:rPr>
              <w:t>T</w:t>
            </w:r>
            <w:r>
              <w:rPr>
                <w:color w:val="000000" w:themeColor="text1"/>
                <w:sz w:val="24"/>
              </w:rPr>
              <w:t>时间内</w:t>
            </w:r>
            <w:r>
              <w:rPr>
                <w:color w:val="000000" w:themeColor="text1"/>
                <w:sz w:val="24"/>
              </w:rPr>
              <w:t>i</w:t>
            </w:r>
            <w:r>
              <w:rPr>
                <w:color w:val="000000" w:themeColor="text1"/>
                <w:sz w:val="24"/>
              </w:rPr>
              <w:t>声源工作时间，</w:t>
            </w:r>
            <w:r>
              <w:rPr>
                <w:color w:val="000000" w:themeColor="text1"/>
                <w:sz w:val="24"/>
              </w:rPr>
              <w:t>s</w:t>
            </w:r>
            <w:r>
              <w:rPr>
                <w:color w:val="000000" w:themeColor="text1"/>
                <w:sz w:val="24"/>
              </w:rPr>
              <w:t>。</w:t>
            </w:r>
          </w:p>
          <w:p w:rsidR="00103DA8" w:rsidRDefault="00F718A3">
            <w:pPr>
              <w:adjustRightInd w:val="0"/>
              <w:spacing w:line="360" w:lineRule="auto"/>
              <w:ind w:firstLineChars="200" w:firstLine="480"/>
              <w:rPr>
                <w:color w:val="000000" w:themeColor="text1"/>
                <w:sz w:val="24"/>
              </w:rPr>
            </w:pPr>
            <w:r>
              <w:rPr>
                <w:color w:val="000000" w:themeColor="text1"/>
                <w:sz w:val="24"/>
              </w:rPr>
              <w:t>本次声环境评价建立坐标系，确定各声源坐标和预测点坐标，并根据声源性质以及预测点与声源之间的距离等情况，把声源简化成点声源。根据已获得的声源源强的数据和各声源到预测点的声波传播条件资料，计算出噪声从各声源传播到预测点的声衰减量，由此计算出各声源单独作用在预测点时产生的</w:t>
            </w:r>
            <w:r>
              <w:rPr>
                <w:color w:val="000000" w:themeColor="text1"/>
                <w:sz w:val="24"/>
              </w:rPr>
              <w:t>A</w:t>
            </w:r>
            <w:r>
              <w:rPr>
                <w:color w:val="000000" w:themeColor="text1"/>
                <w:sz w:val="24"/>
              </w:rPr>
              <w:t>声级</w:t>
            </w:r>
            <w:r>
              <w:rPr>
                <w:color w:val="000000" w:themeColor="text1"/>
                <w:sz w:val="24"/>
              </w:rPr>
              <w:t>(L</w:t>
            </w:r>
            <w:r>
              <w:rPr>
                <w:i/>
                <w:color w:val="000000" w:themeColor="text1"/>
                <w:sz w:val="24"/>
                <w:vertAlign w:val="subscript"/>
              </w:rPr>
              <w:t>Ai</w:t>
            </w:r>
            <w:r>
              <w:rPr>
                <w:color w:val="000000" w:themeColor="text1"/>
                <w:sz w:val="24"/>
              </w:rPr>
              <w:t>)</w:t>
            </w:r>
            <w:r>
              <w:rPr>
                <w:color w:val="000000" w:themeColor="text1"/>
                <w:sz w:val="24"/>
              </w:rPr>
              <w:t>或等效感觉噪声级</w:t>
            </w:r>
            <w:r>
              <w:rPr>
                <w:color w:val="000000" w:themeColor="text1"/>
                <w:sz w:val="24"/>
              </w:rPr>
              <w:t>(L</w:t>
            </w:r>
            <w:r>
              <w:rPr>
                <w:i/>
                <w:color w:val="000000" w:themeColor="text1"/>
                <w:sz w:val="24"/>
                <w:vertAlign w:val="subscript"/>
              </w:rPr>
              <w:t>EPN</w:t>
            </w:r>
            <w:r>
              <w:rPr>
                <w:color w:val="000000" w:themeColor="text1"/>
                <w:sz w:val="24"/>
              </w:rPr>
              <w:t>)</w:t>
            </w:r>
            <w:r>
              <w:rPr>
                <w:color w:val="000000" w:themeColor="text1"/>
                <w:sz w:val="24"/>
              </w:rPr>
              <w:t>。</w:t>
            </w:r>
          </w:p>
          <w:p w:rsidR="00103DA8" w:rsidRDefault="00103DA8">
            <w:pPr>
              <w:autoSpaceDE w:val="0"/>
              <w:autoSpaceDN w:val="0"/>
              <w:adjustRightInd w:val="0"/>
              <w:ind w:firstLineChars="200" w:firstLine="482"/>
              <w:rPr>
                <w:b/>
                <w:bCs/>
                <w:color w:val="000000" w:themeColor="text1"/>
                <w:kern w:val="0"/>
                <w:sz w:val="24"/>
              </w:rPr>
            </w:pPr>
          </w:p>
          <w:p w:rsidR="00103DA8" w:rsidRDefault="00103DA8">
            <w:pPr>
              <w:autoSpaceDE w:val="0"/>
              <w:autoSpaceDN w:val="0"/>
              <w:adjustRightInd w:val="0"/>
              <w:ind w:firstLineChars="200" w:firstLine="482"/>
              <w:rPr>
                <w:b/>
                <w:bCs/>
                <w:color w:val="000000" w:themeColor="text1"/>
                <w:kern w:val="0"/>
                <w:sz w:val="24"/>
              </w:rPr>
            </w:pPr>
          </w:p>
          <w:p w:rsidR="00103DA8" w:rsidRDefault="00103DA8">
            <w:pPr>
              <w:autoSpaceDE w:val="0"/>
              <w:autoSpaceDN w:val="0"/>
              <w:adjustRightInd w:val="0"/>
              <w:ind w:firstLineChars="200" w:firstLine="482"/>
              <w:rPr>
                <w:b/>
                <w:bCs/>
                <w:color w:val="000000" w:themeColor="text1"/>
                <w:kern w:val="0"/>
                <w:sz w:val="24"/>
              </w:rPr>
            </w:pPr>
          </w:p>
          <w:p w:rsidR="00103DA8" w:rsidRDefault="00F718A3">
            <w:pPr>
              <w:autoSpaceDE w:val="0"/>
              <w:autoSpaceDN w:val="0"/>
              <w:adjustRightInd w:val="0"/>
              <w:ind w:firstLineChars="200" w:firstLine="482"/>
              <w:rPr>
                <w:color w:val="000000" w:themeColor="text1"/>
                <w:kern w:val="0"/>
                <w:sz w:val="24"/>
                <w:szCs w:val="20"/>
              </w:rPr>
            </w:pPr>
            <w:r>
              <w:rPr>
                <w:b/>
                <w:bCs/>
                <w:color w:val="000000" w:themeColor="text1"/>
                <w:kern w:val="0"/>
                <w:sz w:val="24"/>
              </w:rPr>
              <w:lastRenderedPageBreak/>
              <w:t>表</w:t>
            </w:r>
            <w:r>
              <w:rPr>
                <w:b/>
                <w:bCs/>
                <w:color w:val="000000" w:themeColor="text1"/>
                <w:kern w:val="0"/>
                <w:sz w:val="24"/>
              </w:rPr>
              <w:t xml:space="preserve">4-3       </w:t>
            </w:r>
            <w:r>
              <w:rPr>
                <w:b/>
                <w:bCs/>
                <w:color w:val="000000" w:themeColor="text1"/>
                <w:kern w:val="0"/>
                <w:sz w:val="24"/>
                <w:szCs w:val="20"/>
              </w:rPr>
              <w:t>本项目</w:t>
            </w:r>
            <w:r>
              <w:rPr>
                <w:b/>
                <w:color w:val="000000" w:themeColor="text1"/>
                <w:kern w:val="0"/>
                <w:sz w:val="24"/>
                <w:szCs w:val="20"/>
              </w:rPr>
              <w:t>主要噪声源强调查清单（室内声源）</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325"/>
              <w:gridCol w:w="418"/>
              <w:gridCol w:w="546"/>
              <w:gridCol w:w="325"/>
              <w:gridCol w:w="813"/>
              <w:gridCol w:w="870"/>
              <w:gridCol w:w="324"/>
              <w:gridCol w:w="324"/>
              <w:gridCol w:w="255"/>
              <w:gridCol w:w="636"/>
              <w:gridCol w:w="721"/>
              <w:gridCol w:w="593"/>
              <w:gridCol w:w="721"/>
              <w:gridCol w:w="660"/>
              <w:gridCol w:w="623"/>
            </w:tblGrid>
            <w:tr w:rsidR="00103DA8">
              <w:trPr>
                <w:trHeight w:val="340"/>
              </w:trPr>
              <w:tc>
                <w:tcPr>
                  <w:tcW w:w="199" w:type="pct"/>
                  <w:vMerge w:val="restar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bookmarkStart w:id="32" w:name="PT_6"/>
                  <w:r>
                    <w:rPr>
                      <w:b/>
                      <w:color w:val="000000" w:themeColor="text1"/>
                      <w:szCs w:val="21"/>
                    </w:rPr>
                    <w:t>序号</w:t>
                  </w:r>
                </w:p>
              </w:tc>
              <w:tc>
                <w:tcPr>
                  <w:tcW w:w="264" w:type="pct"/>
                  <w:vMerge w:val="restar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b/>
                      <w:color w:val="000000" w:themeColor="text1"/>
                      <w:szCs w:val="21"/>
                    </w:rPr>
                    <w:t>建筑物名称</w:t>
                  </w:r>
                </w:p>
              </w:tc>
              <w:tc>
                <w:tcPr>
                  <w:tcW w:w="343" w:type="pct"/>
                  <w:vMerge w:val="restar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b/>
                      <w:color w:val="000000" w:themeColor="text1"/>
                      <w:szCs w:val="21"/>
                    </w:rPr>
                    <w:t>声源名称</w:t>
                  </w:r>
                </w:p>
              </w:tc>
              <w:tc>
                <w:tcPr>
                  <w:tcW w:w="199" w:type="pct"/>
                  <w:vMerge w:val="restar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b/>
                      <w:color w:val="000000" w:themeColor="text1"/>
                      <w:szCs w:val="21"/>
                    </w:rPr>
                    <w:t>型号</w:t>
                  </w:r>
                </w:p>
              </w:tc>
              <w:tc>
                <w:tcPr>
                  <w:tcW w:w="506" w:type="pct"/>
                  <w:vMerge w:val="restart"/>
                  <w:tcMar>
                    <w:top w:w="0" w:type="dxa"/>
                    <w:left w:w="57" w:type="dxa"/>
                    <w:bottom w:w="0" w:type="dxa"/>
                    <w:right w:w="57" w:type="dxa"/>
                  </w:tcMar>
                  <w:vAlign w:val="center"/>
                </w:tcPr>
                <w:p w:rsidR="00103DA8" w:rsidRDefault="00F718A3">
                  <w:pPr>
                    <w:widowControl/>
                    <w:adjustRightInd w:val="0"/>
                    <w:snapToGrid w:val="0"/>
                    <w:jc w:val="center"/>
                    <w:rPr>
                      <w:b/>
                      <w:bCs/>
                      <w:color w:val="000000" w:themeColor="text1"/>
                      <w:szCs w:val="21"/>
                    </w:rPr>
                  </w:pPr>
                  <w:r>
                    <w:rPr>
                      <w:b/>
                      <w:bCs/>
                      <w:color w:val="000000" w:themeColor="text1"/>
                      <w:kern w:val="0"/>
                      <w:szCs w:val="21"/>
                      <w:lang w:bidi="ar"/>
                    </w:rPr>
                    <w:t>声源源强（声</w:t>
                  </w:r>
                  <w:r>
                    <w:rPr>
                      <w:b/>
                      <w:bCs/>
                      <w:color w:val="000000" w:themeColor="text1"/>
                    </w:rPr>
                    <w:t>功率级</w:t>
                  </w:r>
                  <w:r>
                    <w:rPr>
                      <w:b/>
                      <w:bCs/>
                      <w:color w:val="000000" w:themeColor="text1"/>
                      <w:kern w:val="0"/>
                      <w:szCs w:val="21"/>
                      <w:lang w:bidi="ar"/>
                    </w:rPr>
                    <w:t>）</w:t>
                  </w:r>
                  <w:r>
                    <w:rPr>
                      <w:b/>
                      <w:bCs/>
                      <w:color w:val="000000" w:themeColor="text1"/>
                      <w:kern w:val="0"/>
                      <w:szCs w:val="21"/>
                      <w:lang w:bidi="ar"/>
                    </w:rPr>
                    <w:t>/dB(A)</w:t>
                  </w:r>
                </w:p>
              </w:tc>
              <w:tc>
                <w:tcPr>
                  <w:tcW w:w="541" w:type="pct"/>
                  <w:vMerge w:val="restart"/>
                  <w:tcMar>
                    <w:top w:w="0" w:type="dxa"/>
                    <w:left w:w="57" w:type="dxa"/>
                    <w:bottom w:w="0" w:type="dxa"/>
                    <w:right w:w="57" w:type="dxa"/>
                  </w:tcMar>
                  <w:vAlign w:val="center"/>
                </w:tcPr>
                <w:p w:rsidR="00103DA8" w:rsidRDefault="00F718A3">
                  <w:pPr>
                    <w:adjustRightInd w:val="0"/>
                    <w:snapToGrid w:val="0"/>
                    <w:jc w:val="center"/>
                    <w:rPr>
                      <w:b/>
                      <w:bCs/>
                      <w:color w:val="000000" w:themeColor="text1"/>
                      <w:szCs w:val="21"/>
                    </w:rPr>
                  </w:pPr>
                  <w:r>
                    <w:rPr>
                      <w:b/>
                      <w:bCs/>
                      <w:color w:val="000000" w:themeColor="text1"/>
                      <w:szCs w:val="21"/>
                    </w:rPr>
                    <w:t>声源控制措施</w:t>
                  </w:r>
                </w:p>
              </w:tc>
              <w:tc>
                <w:tcPr>
                  <w:tcW w:w="554" w:type="pct"/>
                  <w:gridSpan w:val="3"/>
                  <w:tcMar>
                    <w:top w:w="0" w:type="dxa"/>
                    <w:left w:w="57" w:type="dxa"/>
                    <w:bottom w:w="0" w:type="dxa"/>
                    <w:right w:w="57" w:type="dxa"/>
                  </w:tcMar>
                  <w:vAlign w:val="center"/>
                </w:tcPr>
                <w:p w:rsidR="00103DA8" w:rsidRDefault="00F718A3">
                  <w:pPr>
                    <w:adjustRightInd w:val="0"/>
                    <w:snapToGrid w:val="0"/>
                    <w:jc w:val="center"/>
                    <w:rPr>
                      <w:b/>
                      <w:bCs/>
                      <w:color w:val="000000" w:themeColor="text1"/>
                      <w:szCs w:val="21"/>
                    </w:rPr>
                  </w:pPr>
                  <w:r>
                    <w:rPr>
                      <w:b/>
                      <w:bCs/>
                      <w:color w:val="000000" w:themeColor="text1"/>
                      <w:szCs w:val="21"/>
                    </w:rPr>
                    <w:t>空间相对位置</w:t>
                  </w:r>
                  <w:r>
                    <w:rPr>
                      <w:b/>
                      <w:bCs/>
                      <w:color w:val="000000" w:themeColor="text1"/>
                      <w:szCs w:val="21"/>
                    </w:rPr>
                    <w:t>/m</w:t>
                  </w:r>
                </w:p>
              </w:tc>
              <w:tc>
                <w:tcPr>
                  <w:tcW w:w="411" w:type="pct"/>
                  <w:vMerge w:val="restart"/>
                  <w:tcMar>
                    <w:top w:w="0" w:type="dxa"/>
                    <w:left w:w="57" w:type="dxa"/>
                    <w:bottom w:w="0" w:type="dxa"/>
                    <w:right w:w="57" w:type="dxa"/>
                  </w:tcMar>
                  <w:vAlign w:val="center"/>
                </w:tcPr>
                <w:p w:rsidR="00103DA8" w:rsidRDefault="00F718A3">
                  <w:pPr>
                    <w:adjustRightInd w:val="0"/>
                    <w:snapToGrid w:val="0"/>
                    <w:jc w:val="center"/>
                    <w:rPr>
                      <w:b/>
                      <w:bCs/>
                      <w:color w:val="000000" w:themeColor="text1"/>
                      <w:szCs w:val="21"/>
                    </w:rPr>
                  </w:pPr>
                  <w:r>
                    <w:rPr>
                      <w:b/>
                      <w:bCs/>
                      <w:color w:val="000000" w:themeColor="text1"/>
                      <w:szCs w:val="21"/>
                    </w:rPr>
                    <w:t>距室内边界距离</w:t>
                  </w:r>
                  <w:r>
                    <w:rPr>
                      <w:b/>
                      <w:bCs/>
                      <w:color w:val="000000" w:themeColor="text1"/>
                      <w:szCs w:val="21"/>
                    </w:rPr>
                    <w:t>/m</w:t>
                  </w:r>
                </w:p>
              </w:tc>
              <w:tc>
                <w:tcPr>
                  <w:tcW w:w="375" w:type="pct"/>
                  <w:vMerge w:val="restart"/>
                  <w:tcMar>
                    <w:top w:w="0" w:type="dxa"/>
                    <w:left w:w="57" w:type="dxa"/>
                    <w:bottom w:w="0" w:type="dxa"/>
                    <w:right w:w="57" w:type="dxa"/>
                  </w:tcMar>
                  <w:vAlign w:val="center"/>
                </w:tcPr>
                <w:p w:rsidR="00103DA8" w:rsidRDefault="00F718A3">
                  <w:pPr>
                    <w:adjustRightInd w:val="0"/>
                    <w:snapToGrid w:val="0"/>
                    <w:jc w:val="center"/>
                    <w:rPr>
                      <w:b/>
                      <w:bCs/>
                      <w:color w:val="000000" w:themeColor="text1"/>
                      <w:szCs w:val="21"/>
                    </w:rPr>
                  </w:pPr>
                  <w:r>
                    <w:rPr>
                      <w:b/>
                      <w:bCs/>
                      <w:color w:val="000000" w:themeColor="text1"/>
                      <w:szCs w:val="21"/>
                    </w:rPr>
                    <w:t>室内边界声级</w:t>
                  </w:r>
                  <w:r>
                    <w:rPr>
                      <w:b/>
                      <w:bCs/>
                      <w:color w:val="000000" w:themeColor="text1"/>
                      <w:szCs w:val="21"/>
                    </w:rPr>
                    <w:t>/dB(A)</w:t>
                  </w:r>
                </w:p>
              </w:tc>
              <w:tc>
                <w:tcPr>
                  <w:tcW w:w="364" w:type="pct"/>
                  <w:vMerge w:val="restart"/>
                  <w:tcMar>
                    <w:top w:w="0" w:type="dxa"/>
                    <w:left w:w="57" w:type="dxa"/>
                    <w:bottom w:w="0" w:type="dxa"/>
                    <w:right w:w="57" w:type="dxa"/>
                  </w:tcMar>
                  <w:vAlign w:val="center"/>
                </w:tcPr>
                <w:p w:rsidR="00103DA8" w:rsidRDefault="00F718A3">
                  <w:pPr>
                    <w:adjustRightInd w:val="0"/>
                    <w:snapToGrid w:val="0"/>
                    <w:jc w:val="center"/>
                    <w:rPr>
                      <w:b/>
                      <w:bCs/>
                      <w:color w:val="000000" w:themeColor="text1"/>
                      <w:szCs w:val="21"/>
                    </w:rPr>
                  </w:pPr>
                  <w:r>
                    <w:rPr>
                      <w:b/>
                      <w:bCs/>
                      <w:color w:val="000000" w:themeColor="text1"/>
                      <w:szCs w:val="21"/>
                    </w:rPr>
                    <w:t>运行</w:t>
                  </w:r>
                </w:p>
                <w:p w:rsidR="00103DA8" w:rsidRDefault="00F718A3">
                  <w:pPr>
                    <w:adjustRightInd w:val="0"/>
                    <w:snapToGrid w:val="0"/>
                    <w:jc w:val="center"/>
                    <w:rPr>
                      <w:b/>
                      <w:bCs/>
                      <w:color w:val="000000" w:themeColor="text1"/>
                      <w:szCs w:val="21"/>
                    </w:rPr>
                  </w:pPr>
                  <w:r>
                    <w:rPr>
                      <w:b/>
                      <w:bCs/>
                      <w:color w:val="000000" w:themeColor="text1"/>
                      <w:szCs w:val="21"/>
                    </w:rPr>
                    <w:t>时段</w:t>
                  </w:r>
                </w:p>
              </w:tc>
              <w:tc>
                <w:tcPr>
                  <w:tcW w:w="442" w:type="pct"/>
                  <w:vMerge w:val="restart"/>
                  <w:tcMar>
                    <w:top w:w="0" w:type="dxa"/>
                    <w:left w:w="57" w:type="dxa"/>
                    <w:bottom w:w="0" w:type="dxa"/>
                    <w:right w:w="57" w:type="dxa"/>
                  </w:tcMar>
                  <w:vAlign w:val="center"/>
                </w:tcPr>
                <w:p w:rsidR="00103DA8" w:rsidRDefault="00F718A3">
                  <w:pPr>
                    <w:adjustRightInd w:val="0"/>
                    <w:snapToGrid w:val="0"/>
                    <w:jc w:val="center"/>
                    <w:rPr>
                      <w:b/>
                      <w:bCs/>
                      <w:color w:val="000000" w:themeColor="text1"/>
                      <w:szCs w:val="21"/>
                    </w:rPr>
                  </w:pPr>
                  <w:r>
                    <w:rPr>
                      <w:b/>
                      <w:bCs/>
                      <w:color w:val="000000" w:themeColor="text1"/>
                      <w:szCs w:val="21"/>
                    </w:rPr>
                    <w:t>建筑物插入损失</w:t>
                  </w:r>
                  <w:r>
                    <w:rPr>
                      <w:b/>
                      <w:bCs/>
                      <w:color w:val="000000" w:themeColor="text1"/>
                      <w:szCs w:val="21"/>
                    </w:rPr>
                    <w:t>/dB(A)</w:t>
                  </w:r>
                  <w:bookmarkStart w:id="33" w:name="PT_10"/>
                  <w:bookmarkEnd w:id="33"/>
                </w:p>
              </w:tc>
              <w:tc>
                <w:tcPr>
                  <w:tcW w:w="801" w:type="pct"/>
                  <w:gridSpan w:val="2"/>
                  <w:tcMar>
                    <w:top w:w="0" w:type="dxa"/>
                    <w:left w:w="57" w:type="dxa"/>
                    <w:bottom w:w="0" w:type="dxa"/>
                    <w:right w:w="57" w:type="dxa"/>
                  </w:tcMar>
                  <w:vAlign w:val="center"/>
                </w:tcPr>
                <w:p w:rsidR="00103DA8" w:rsidRDefault="00F718A3">
                  <w:pPr>
                    <w:adjustRightInd w:val="0"/>
                    <w:snapToGrid w:val="0"/>
                    <w:jc w:val="center"/>
                    <w:rPr>
                      <w:b/>
                      <w:bCs/>
                      <w:color w:val="000000" w:themeColor="text1"/>
                      <w:szCs w:val="21"/>
                    </w:rPr>
                  </w:pPr>
                  <w:r>
                    <w:rPr>
                      <w:b/>
                      <w:bCs/>
                      <w:color w:val="000000" w:themeColor="text1"/>
                      <w:szCs w:val="21"/>
                    </w:rPr>
                    <w:t>建筑物外噪声声压级</w:t>
                  </w:r>
                  <w:r>
                    <w:rPr>
                      <w:b/>
                      <w:bCs/>
                      <w:color w:val="000000" w:themeColor="text1"/>
                      <w:szCs w:val="21"/>
                    </w:rPr>
                    <w:t>/dB(A)</w:t>
                  </w:r>
                </w:p>
              </w:tc>
            </w:tr>
            <w:tr w:rsidR="00103DA8">
              <w:trPr>
                <w:trHeight w:val="340"/>
              </w:trPr>
              <w:tc>
                <w:tcPr>
                  <w:tcW w:w="199" w:type="pct"/>
                  <w:vMerge/>
                  <w:tcMar>
                    <w:top w:w="0" w:type="dxa"/>
                    <w:left w:w="57" w:type="dxa"/>
                    <w:bottom w:w="0" w:type="dxa"/>
                    <w:right w:w="57" w:type="dxa"/>
                  </w:tcMar>
                  <w:vAlign w:val="center"/>
                </w:tcPr>
                <w:p w:rsidR="00103DA8" w:rsidRDefault="00103DA8">
                  <w:pPr>
                    <w:adjustRightInd w:val="0"/>
                    <w:snapToGrid w:val="0"/>
                    <w:jc w:val="center"/>
                    <w:rPr>
                      <w:color w:val="000000" w:themeColor="text1"/>
                      <w:szCs w:val="21"/>
                    </w:rPr>
                  </w:pPr>
                </w:p>
              </w:tc>
              <w:tc>
                <w:tcPr>
                  <w:tcW w:w="264" w:type="pct"/>
                  <w:vMerge/>
                  <w:tcMar>
                    <w:top w:w="0" w:type="dxa"/>
                    <w:left w:w="57" w:type="dxa"/>
                    <w:bottom w:w="0" w:type="dxa"/>
                    <w:right w:w="57" w:type="dxa"/>
                  </w:tcMar>
                  <w:vAlign w:val="center"/>
                </w:tcPr>
                <w:p w:rsidR="00103DA8" w:rsidRDefault="00103DA8">
                  <w:pPr>
                    <w:adjustRightInd w:val="0"/>
                    <w:snapToGrid w:val="0"/>
                    <w:jc w:val="center"/>
                    <w:rPr>
                      <w:color w:val="000000" w:themeColor="text1"/>
                      <w:szCs w:val="21"/>
                    </w:rPr>
                  </w:pPr>
                </w:p>
              </w:tc>
              <w:tc>
                <w:tcPr>
                  <w:tcW w:w="343" w:type="pct"/>
                  <w:vMerge/>
                  <w:tcMar>
                    <w:top w:w="0" w:type="dxa"/>
                    <w:left w:w="57" w:type="dxa"/>
                    <w:bottom w:w="0" w:type="dxa"/>
                    <w:right w:w="57" w:type="dxa"/>
                  </w:tcMar>
                  <w:vAlign w:val="center"/>
                </w:tcPr>
                <w:p w:rsidR="00103DA8" w:rsidRDefault="00103DA8">
                  <w:pPr>
                    <w:adjustRightInd w:val="0"/>
                    <w:snapToGrid w:val="0"/>
                    <w:jc w:val="center"/>
                    <w:rPr>
                      <w:color w:val="000000" w:themeColor="text1"/>
                      <w:szCs w:val="21"/>
                    </w:rPr>
                  </w:pPr>
                </w:p>
              </w:tc>
              <w:tc>
                <w:tcPr>
                  <w:tcW w:w="199" w:type="pct"/>
                  <w:vMerge/>
                  <w:tcMar>
                    <w:top w:w="0" w:type="dxa"/>
                    <w:left w:w="57" w:type="dxa"/>
                    <w:bottom w:w="0" w:type="dxa"/>
                    <w:right w:w="57" w:type="dxa"/>
                  </w:tcMar>
                  <w:vAlign w:val="center"/>
                </w:tcPr>
                <w:p w:rsidR="00103DA8" w:rsidRDefault="00103DA8">
                  <w:pPr>
                    <w:adjustRightInd w:val="0"/>
                    <w:snapToGrid w:val="0"/>
                    <w:jc w:val="center"/>
                    <w:rPr>
                      <w:color w:val="000000" w:themeColor="text1"/>
                      <w:szCs w:val="21"/>
                    </w:rPr>
                  </w:pPr>
                </w:p>
              </w:tc>
              <w:tc>
                <w:tcPr>
                  <w:tcW w:w="506" w:type="pct"/>
                  <w:vMerge/>
                  <w:tcMar>
                    <w:top w:w="0" w:type="dxa"/>
                    <w:left w:w="57" w:type="dxa"/>
                    <w:bottom w:w="0" w:type="dxa"/>
                    <w:right w:w="57" w:type="dxa"/>
                  </w:tcMar>
                  <w:vAlign w:val="center"/>
                </w:tcPr>
                <w:p w:rsidR="00103DA8" w:rsidRDefault="00103DA8">
                  <w:pPr>
                    <w:adjustRightInd w:val="0"/>
                    <w:snapToGrid w:val="0"/>
                    <w:jc w:val="center"/>
                    <w:rPr>
                      <w:b/>
                      <w:bCs/>
                      <w:color w:val="000000" w:themeColor="text1"/>
                      <w:szCs w:val="21"/>
                    </w:rPr>
                  </w:pPr>
                </w:p>
              </w:tc>
              <w:tc>
                <w:tcPr>
                  <w:tcW w:w="541" w:type="pct"/>
                  <w:vMerge/>
                  <w:tcMar>
                    <w:top w:w="0" w:type="dxa"/>
                    <w:left w:w="57" w:type="dxa"/>
                    <w:bottom w:w="0" w:type="dxa"/>
                    <w:right w:w="57" w:type="dxa"/>
                  </w:tcMar>
                  <w:vAlign w:val="center"/>
                </w:tcPr>
                <w:p w:rsidR="00103DA8" w:rsidRDefault="00103DA8">
                  <w:pPr>
                    <w:adjustRightInd w:val="0"/>
                    <w:snapToGrid w:val="0"/>
                    <w:jc w:val="center"/>
                    <w:rPr>
                      <w:b/>
                      <w:bCs/>
                      <w:color w:val="000000" w:themeColor="text1"/>
                      <w:szCs w:val="21"/>
                    </w:rPr>
                  </w:pPr>
                </w:p>
              </w:tc>
              <w:tc>
                <w:tcPr>
                  <w:tcW w:w="199" w:type="pct"/>
                  <w:tcMar>
                    <w:top w:w="0" w:type="dxa"/>
                    <w:left w:w="57" w:type="dxa"/>
                    <w:bottom w:w="0" w:type="dxa"/>
                    <w:right w:w="57" w:type="dxa"/>
                  </w:tcMar>
                  <w:vAlign w:val="center"/>
                </w:tcPr>
                <w:p w:rsidR="00103DA8" w:rsidRDefault="00F718A3">
                  <w:pPr>
                    <w:adjustRightInd w:val="0"/>
                    <w:snapToGrid w:val="0"/>
                    <w:jc w:val="center"/>
                    <w:rPr>
                      <w:b/>
                      <w:bCs/>
                      <w:color w:val="000000" w:themeColor="text1"/>
                      <w:szCs w:val="21"/>
                    </w:rPr>
                  </w:pPr>
                  <w:r>
                    <w:rPr>
                      <w:b/>
                      <w:bCs/>
                      <w:color w:val="000000" w:themeColor="text1"/>
                      <w:szCs w:val="21"/>
                    </w:rPr>
                    <w:t>X</w:t>
                  </w:r>
                </w:p>
              </w:tc>
              <w:tc>
                <w:tcPr>
                  <w:tcW w:w="199" w:type="pct"/>
                  <w:tcMar>
                    <w:top w:w="0" w:type="dxa"/>
                    <w:left w:w="57" w:type="dxa"/>
                    <w:bottom w:w="0" w:type="dxa"/>
                    <w:right w:w="57" w:type="dxa"/>
                  </w:tcMar>
                  <w:vAlign w:val="center"/>
                </w:tcPr>
                <w:p w:rsidR="00103DA8" w:rsidRDefault="00F718A3">
                  <w:pPr>
                    <w:adjustRightInd w:val="0"/>
                    <w:snapToGrid w:val="0"/>
                    <w:jc w:val="center"/>
                    <w:rPr>
                      <w:b/>
                      <w:bCs/>
                      <w:color w:val="000000" w:themeColor="text1"/>
                      <w:szCs w:val="21"/>
                    </w:rPr>
                  </w:pPr>
                  <w:r>
                    <w:rPr>
                      <w:b/>
                      <w:bCs/>
                      <w:color w:val="000000" w:themeColor="text1"/>
                      <w:szCs w:val="21"/>
                    </w:rPr>
                    <w:t>Y</w:t>
                  </w:r>
                </w:p>
              </w:tc>
              <w:tc>
                <w:tcPr>
                  <w:tcW w:w="156" w:type="pct"/>
                  <w:tcMar>
                    <w:top w:w="0" w:type="dxa"/>
                    <w:left w:w="57" w:type="dxa"/>
                    <w:bottom w:w="0" w:type="dxa"/>
                    <w:right w:w="57" w:type="dxa"/>
                  </w:tcMar>
                  <w:vAlign w:val="center"/>
                </w:tcPr>
                <w:p w:rsidR="00103DA8" w:rsidRDefault="00F718A3">
                  <w:pPr>
                    <w:adjustRightInd w:val="0"/>
                    <w:snapToGrid w:val="0"/>
                    <w:jc w:val="center"/>
                    <w:rPr>
                      <w:b/>
                      <w:bCs/>
                      <w:color w:val="000000" w:themeColor="text1"/>
                      <w:szCs w:val="21"/>
                    </w:rPr>
                  </w:pPr>
                  <w:r>
                    <w:rPr>
                      <w:b/>
                      <w:bCs/>
                      <w:color w:val="000000" w:themeColor="text1"/>
                      <w:szCs w:val="21"/>
                    </w:rPr>
                    <w:t>Z</w:t>
                  </w:r>
                </w:p>
              </w:tc>
              <w:tc>
                <w:tcPr>
                  <w:tcW w:w="411" w:type="pct"/>
                  <w:vMerge/>
                  <w:tcMar>
                    <w:top w:w="0" w:type="dxa"/>
                    <w:left w:w="57" w:type="dxa"/>
                    <w:bottom w:w="0" w:type="dxa"/>
                    <w:right w:w="57" w:type="dxa"/>
                  </w:tcMar>
                  <w:vAlign w:val="center"/>
                </w:tcPr>
                <w:p w:rsidR="00103DA8" w:rsidRDefault="00103DA8">
                  <w:pPr>
                    <w:adjustRightInd w:val="0"/>
                    <w:snapToGrid w:val="0"/>
                    <w:jc w:val="center"/>
                    <w:rPr>
                      <w:b/>
                      <w:bCs/>
                      <w:color w:val="000000" w:themeColor="text1"/>
                      <w:szCs w:val="21"/>
                    </w:rPr>
                  </w:pPr>
                </w:p>
              </w:tc>
              <w:tc>
                <w:tcPr>
                  <w:tcW w:w="375" w:type="pct"/>
                  <w:vMerge/>
                  <w:tcMar>
                    <w:top w:w="0" w:type="dxa"/>
                    <w:left w:w="57" w:type="dxa"/>
                    <w:bottom w:w="0" w:type="dxa"/>
                    <w:right w:w="57" w:type="dxa"/>
                  </w:tcMar>
                  <w:vAlign w:val="center"/>
                </w:tcPr>
                <w:p w:rsidR="00103DA8" w:rsidRDefault="00103DA8">
                  <w:pPr>
                    <w:adjustRightInd w:val="0"/>
                    <w:snapToGrid w:val="0"/>
                    <w:jc w:val="center"/>
                    <w:rPr>
                      <w:b/>
                      <w:bCs/>
                      <w:color w:val="000000" w:themeColor="text1"/>
                      <w:szCs w:val="21"/>
                    </w:rPr>
                  </w:pPr>
                </w:p>
              </w:tc>
              <w:tc>
                <w:tcPr>
                  <w:tcW w:w="364" w:type="pct"/>
                  <w:vMerge/>
                  <w:tcMar>
                    <w:top w:w="0" w:type="dxa"/>
                    <w:left w:w="57" w:type="dxa"/>
                    <w:bottom w:w="0" w:type="dxa"/>
                    <w:right w:w="57" w:type="dxa"/>
                  </w:tcMar>
                  <w:vAlign w:val="center"/>
                </w:tcPr>
                <w:p w:rsidR="00103DA8" w:rsidRDefault="00103DA8">
                  <w:pPr>
                    <w:adjustRightInd w:val="0"/>
                    <w:snapToGrid w:val="0"/>
                    <w:jc w:val="center"/>
                    <w:rPr>
                      <w:b/>
                      <w:bCs/>
                      <w:color w:val="000000" w:themeColor="text1"/>
                      <w:szCs w:val="21"/>
                    </w:rPr>
                  </w:pPr>
                </w:p>
              </w:tc>
              <w:tc>
                <w:tcPr>
                  <w:tcW w:w="442" w:type="pct"/>
                  <w:vMerge/>
                  <w:tcMar>
                    <w:top w:w="0" w:type="dxa"/>
                    <w:left w:w="57" w:type="dxa"/>
                    <w:bottom w:w="0" w:type="dxa"/>
                    <w:right w:w="57" w:type="dxa"/>
                  </w:tcMar>
                  <w:vAlign w:val="center"/>
                </w:tcPr>
                <w:p w:rsidR="00103DA8" w:rsidRDefault="00103DA8">
                  <w:pPr>
                    <w:adjustRightInd w:val="0"/>
                    <w:snapToGrid w:val="0"/>
                    <w:jc w:val="center"/>
                    <w:rPr>
                      <w:b/>
                      <w:bCs/>
                      <w:color w:val="000000" w:themeColor="text1"/>
                      <w:szCs w:val="21"/>
                    </w:rPr>
                  </w:pPr>
                </w:p>
              </w:tc>
              <w:tc>
                <w:tcPr>
                  <w:tcW w:w="405" w:type="pct"/>
                  <w:tcMar>
                    <w:top w:w="0" w:type="dxa"/>
                    <w:left w:w="57" w:type="dxa"/>
                    <w:bottom w:w="0" w:type="dxa"/>
                    <w:right w:w="57" w:type="dxa"/>
                  </w:tcMar>
                  <w:vAlign w:val="center"/>
                </w:tcPr>
                <w:p w:rsidR="00103DA8" w:rsidRDefault="00F718A3">
                  <w:pPr>
                    <w:widowControl/>
                    <w:adjustRightInd w:val="0"/>
                    <w:snapToGrid w:val="0"/>
                    <w:jc w:val="center"/>
                    <w:rPr>
                      <w:b/>
                      <w:bCs/>
                      <w:color w:val="000000" w:themeColor="text1"/>
                      <w:szCs w:val="21"/>
                    </w:rPr>
                  </w:pPr>
                  <w:r>
                    <w:rPr>
                      <w:b/>
                      <w:bCs/>
                      <w:color w:val="000000" w:themeColor="text1"/>
                      <w:kern w:val="0"/>
                      <w:sz w:val="20"/>
                      <w:szCs w:val="20"/>
                      <w:lang w:bidi="ar"/>
                    </w:rPr>
                    <w:t>声压级</w:t>
                  </w:r>
                  <w:r>
                    <w:rPr>
                      <w:b/>
                      <w:bCs/>
                      <w:color w:val="000000" w:themeColor="text1"/>
                      <w:kern w:val="0"/>
                      <w:sz w:val="20"/>
                      <w:szCs w:val="20"/>
                      <w:lang w:bidi="ar"/>
                    </w:rPr>
                    <w:t>/dB</w:t>
                  </w:r>
                  <w:r>
                    <w:rPr>
                      <w:b/>
                      <w:bCs/>
                      <w:color w:val="000000" w:themeColor="text1"/>
                      <w:kern w:val="0"/>
                      <w:sz w:val="20"/>
                      <w:szCs w:val="20"/>
                      <w:lang w:bidi="ar"/>
                    </w:rPr>
                    <w:t>（</w:t>
                  </w:r>
                  <w:r>
                    <w:rPr>
                      <w:b/>
                      <w:bCs/>
                      <w:color w:val="000000" w:themeColor="text1"/>
                      <w:kern w:val="0"/>
                      <w:sz w:val="20"/>
                      <w:szCs w:val="20"/>
                      <w:lang w:bidi="ar"/>
                    </w:rPr>
                    <w:t>A</w:t>
                  </w:r>
                  <w:r>
                    <w:rPr>
                      <w:b/>
                      <w:bCs/>
                      <w:color w:val="000000" w:themeColor="text1"/>
                      <w:kern w:val="0"/>
                      <w:sz w:val="20"/>
                      <w:szCs w:val="20"/>
                      <w:lang w:bidi="ar"/>
                    </w:rPr>
                    <w:t>）</w:t>
                  </w:r>
                </w:p>
              </w:tc>
              <w:tc>
                <w:tcPr>
                  <w:tcW w:w="396" w:type="pct"/>
                  <w:tcMar>
                    <w:top w:w="0" w:type="dxa"/>
                    <w:left w:w="57" w:type="dxa"/>
                    <w:bottom w:w="0" w:type="dxa"/>
                    <w:right w:w="57" w:type="dxa"/>
                  </w:tcMar>
                  <w:vAlign w:val="center"/>
                </w:tcPr>
                <w:p w:rsidR="00103DA8" w:rsidRDefault="00F718A3">
                  <w:pPr>
                    <w:adjustRightInd w:val="0"/>
                    <w:snapToGrid w:val="0"/>
                    <w:jc w:val="center"/>
                    <w:rPr>
                      <w:b/>
                      <w:bCs/>
                      <w:color w:val="000000" w:themeColor="text1"/>
                      <w:szCs w:val="21"/>
                    </w:rPr>
                  </w:pPr>
                  <w:r>
                    <w:rPr>
                      <w:b/>
                      <w:bCs/>
                      <w:color w:val="000000" w:themeColor="text1"/>
                      <w:szCs w:val="21"/>
                    </w:rPr>
                    <w:t>建筑物</w:t>
                  </w:r>
                  <w:proofErr w:type="gramStart"/>
                  <w:r>
                    <w:rPr>
                      <w:b/>
                      <w:bCs/>
                      <w:color w:val="000000" w:themeColor="text1"/>
                      <w:szCs w:val="21"/>
                    </w:rPr>
                    <w:t>外距离</w:t>
                  </w:r>
                  <w:proofErr w:type="gramEnd"/>
                </w:p>
              </w:tc>
            </w:tr>
            <w:tr w:rsidR="00103DA8">
              <w:trPr>
                <w:trHeight w:val="340"/>
              </w:trPr>
              <w:tc>
                <w:tcPr>
                  <w:tcW w:w="199" w:type="pc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color w:val="000000" w:themeColor="text1"/>
                      <w:szCs w:val="21"/>
                    </w:rPr>
                    <w:t>1</w:t>
                  </w:r>
                </w:p>
              </w:tc>
              <w:tc>
                <w:tcPr>
                  <w:tcW w:w="264" w:type="pct"/>
                  <w:vMerge w:val="restar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rFonts w:hint="eastAsia"/>
                      <w:color w:val="000000" w:themeColor="text1"/>
                      <w:szCs w:val="21"/>
                    </w:rPr>
                    <w:t>悼念厅</w:t>
                  </w:r>
                </w:p>
              </w:tc>
              <w:tc>
                <w:tcPr>
                  <w:tcW w:w="343" w:type="pc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color w:val="000000" w:themeColor="text1"/>
                      <w:szCs w:val="21"/>
                    </w:rPr>
                    <w:t>音响设备</w:t>
                  </w:r>
                </w:p>
              </w:tc>
              <w:tc>
                <w:tcPr>
                  <w:tcW w:w="199" w:type="pc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rFonts w:hint="eastAsia"/>
                      <w:color w:val="000000" w:themeColor="text1"/>
                      <w:szCs w:val="21"/>
                    </w:rPr>
                    <w:t>/</w:t>
                  </w:r>
                </w:p>
              </w:tc>
              <w:tc>
                <w:tcPr>
                  <w:tcW w:w="506" w:type="pc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color w:val="000000" w:themeColor="text1"/>
                      <w:szCs w:val="21"/>
                    </w:rPr>
                    <w:t>80</w:t>
                  </w:r>
                </w:p>
              </w:tc>
              <w:tc>
                <w:tcPr>
                  <w:tcW w:w="541" w:type="pct"/>
                  <w:vMerge w:val="restar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color w:val="000000" w:themeColor="text1"/>
                      <w:szCs w:val="21"/>
                    </w:rPr>
                    <w:t>选用低噪设备、隔音门窗、厂房隔声、距离衰减等</w:t>
                  </w:r>
                </w:p>
              </w:tc>
              <w:tc>
                <w:tcPr>
                  <w:tcW w:w="199" w:type="pc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rFonts w:hint="eastAsia"/>
                      <w:color w:val="000000" w:themeColor="text1"/>
                      <w:szCs w:val="21"/>
                    </w:rPr>
                    <w:t>2</w:t>
                  </w:r>
                  <w:r>
                    <w:rPr>
                      <w:color w:val="000000" w:themeColor="text1"/>
                      <w:szCs w:val="21"/>
                    </w:rPr>
                    <w:t>0</w:t>
                  </w:r>
                </w:p>
              </w:tc>
              <w:tc>
                <w:tcPr>
                  <w:tcW w:w="199" w:type="pc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rFonts w:hint="eastAsia"/>
                      <w:color w:val="000000" w:themeColor="text1"/>
                      <w:szCs w:val="21"/>
                    </w:rPr>
                    <w:t>7</w:t>
                  </w:r>
                  <w:r>
                    <w:rPr>
                      <w:color w:val="000000" w:themeColor="text1"/>
                      <w:szCs w:val="21"/>
                    </w:rPr>
                    <w:t>0</w:t>
                  </w:r>
                </w:p>
              </w:tc>
              <w:tc>
                <w:tcPr>
                  <w:tcW w:w="156" w:type="pc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rFonts w:hint="eastAsia"/>
                      <w:color w:val="000000" w:themeColor="text1"/>
                      <w:szCs w:val="21"/>
                    </w:rPr>
                    <w:t>1</w:t>
                  </w:r>
                </w:p>
              </w:tc>
              <w:tc>
                <w:tcPr>
                  <w:tcW w:w="411" w:type="pc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rFonts w:hint="eastAsia"/>
                      <w:color w:val="000000" w:themeColor="text1"/>
                      <w:szCs w:val="21"/>
                    </w:rPr>
                    <w:t>5</w:t>
                  </w:r>
                </w:p>
              </w:tc>
              <w:tc>
                <w:tcPr>
                  <w:tcW w:w="375" w:type="pc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color w:val="000000" w:themeColor="text1"/>
                      <w:szCs w:val="21"/>
                    </w:rPr>
                    <w:t>66</w:t>
                  </w:r>
                </w:p>
              </w:tc>
              <w:tc>
                <w:tcPr>
                  <w:tcW w:w="364" w:type="pc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color w:val="000000" w:themeColor="text1"/>
                      <w:szCs w:val="21"/>
                    </w:rPr>
                    <w:t>9:00-17:00</w:t>
                  </w:r>
                </w:p>
              </w:tc>
              <w:tc>
                <w:tcPr>
                  <w:tcW w:w="442" w:type="pc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rFonts w:hint="eastAsia"/>
                      <w:color w:val="000000" w:themeColor="text1"/>
                      <w:szCs w:val="21"/>
                    </w:rPr>
                    <w:t>2</w:t>
                  </w:r>
                  <w:r>
                    <w:rPr>
                      <w:color w:val="000000" w:themeColor="text1"/>
                      <w:szCs w:val="21"/>
                    </w:rPr>
                    <w:t>0</w:t>
                  </w:r>
                </w:p>
              </w:tc>
              <w:tc>
                <w:tcPr>
                  <w:tcW w:w="405" w:type="pct"/>
                  <w:tcMar>
                    <w:top w:w="0" w:type="dxa"/>
                    <w:left w:w="57" w:type="dxa"/>
                    <w:bottom w:w="0" w:type="dxa"/>
                    <w:right w:w="57" w:type="dxa"/>
                  </w:tcMar>
                  <w:vAlign w:val="center"/>
                </w:tcPr>
                <w:p w:rsidR="00103DA8" w:rsidRDefault="00F718A3">
                  <w:pPr>
                    <w:widowControl/>
                    <w:adjustRightInd w:val="0"/>
                    <w:snapToGrid w:val="0"/>
                    <w:jc w:val="center"/>
                    <w:rPr>
                      <w:color w:val="000000" w:themeColor="text1"/>
                      <w:szCs w:val="21"/>
                    </w:rPr>
                  </w:pPr>
                  <w:r>
                    <w:rPr>
                      <w:color w:val="000000" w:themeColor="text1"/>
                      <w:szCs w:val="21"/>
                    </w:rPr>
                    <w:t>46</w:t>
                  </w:r>
                </w:p>
              </w:tc>
              <w:tc>
                <w:tcPr>
                  <w:tcW w:w="396" w:type="pc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rFonts w:hint="eastAsia"/>
                      <w:color w:val="000000" w:themeColor="text1"/>
                      <w:szCs w:val="21"/>
                    </w:rPr>
                    <w:t>1</w:t>
                  </w:r>
                </w:p>
              </w:tc>
            </w:tr>
            <w:tr w:rsidR="00103DA8">
              <w:trPr>
                <w:trHeight w:val="340"/>
              </w:trPr>
              <w:tc>
                <w:tcPr>
                  <w:tcW w:w="199" w:type="pc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rFonts w:hint="eastAsia"/>
                      <w:color w:val="000000" w:themeColor="text1"/>
                      <w:szCs w:val="21"/>
                    </w:rPr>
                    <w:t>2</w:t>
                  </w:r>
                </w:p>
              </w:tc>
              <w:tc>
                <w:tcPr>
                  <w:tcW w:w="264" w:type="pct"/>
                  <w:vMerge/>
                  <w:tcMar>
                    <w:top w:w="0" w:type="dxa"/>
                    <w:left w:w="57" w:type="dxa"/>
                    <w:bottom w:w="0" w:type="dxa"/>
                    <w:right w:w="57" w:type="dxa"/>
                  </w:tcMar>
                  <w:vAlign w:val="center"/>
                </w:tcPr>
                <w:p w:rsidR="00103DA8" w:rsidRDefault="00103DA8">
                  <w:pPr>
                    <w:adjustRightInd w:val="0"/>
                    <w:snapToGrid w:val="0"/>
                    <w:jc w:val="center"/>
                    <w:rPr>
                      <w:color w:val="000000" w:themeColor="text1"/>
                      <w:szCs w:val="21"/>
                    </w:rPr>
                  </w:pPr>
                </w:p>
              </w:tc>
              <w:tc>
                <w:tcPr>
                  <w:tcW w:w="343" w:type="pc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proofErr w:type="gramStart"/>
                  <w:r>
                    <w:rPr>
                      <w:color w:val="000000" w:themeColor="text1"/>
                      <w:szCs w:val="21"/>
                    </w:rPr>
                    <w:t>冰棺</w:t>
                  </w:r>
                  <w:proofErr w:type="gramEnd"/>
                </w:p>
              </w:tc>
              <w:tc>
                <w:tcPr>
                  <w:tcW w:w="199" w:type="pc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rFonts w:hint="eastAsia"/>
                      <w:color w:val="000000" w:themeColor="text1"/>
                      <w:szCs w:val="21"/>
                    </w:rPr>
                    <w:t>/</w:t>
                  </w:r>
                </w:p>
              </w:tc>
              <w:tc>
                <w:tcPr>
                  <w:tcW w:w="506" w:type="pc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rFonts w:hint="eastAsia"/>
                      <w:color w:val="000000" w:themeColor="text1"/>
                      <w:szCs w:val="21"/>
                    </w:rPr>
                    <w:t>8</w:t>
                  </w:r>
                  <w:r>
                    <w:rPr>
                      <w:color w:val="000000" w:themeColor="text1"/>
                      <w:szCs w:val="21"/>
                    </w:rPr>
                    <w:t>0</w:t>
                  </w:r>
                </w:p>
              </w:tc>
              <w:tc>
                <w:tcPr>
                  <w:tcW w:w="541" w:type="pct"/>
                  <w:vMerge/>
                  <w:tcMar>
                    <w:top w:w="0" w:type="dxa"/>
                    <w:left w:w="57" w:type="dxa"/>
                    <w:bottom w:w="0" w:type="dxa"/>
                    <w:right w:w="57" w:type="dxa"/>
                  </w:tcMar>
                  <w:vAlign w:val="center"/>
                </w:tcPr>
                <w:p w:rsidR="00103DA8" w:rsidRDefault="00103DA8">
                  <w:pPr>
                    <w:adjustRightInd w:val="0"/>
                    <w:snapToGrid w:val="0"/>
                    <w:jc w:val="center"/>
                    <w:rPr>
                      <w:color w:val="000000" w:themeColor="text1"/>
                      <w:szCs w:val="21"/>
                    </w:rPr>
                  </w:pPr>
                </w:p>
              </w:tc>
              <w:tc>
                <w:tcPr>
                  <w:tcW w:w="199" w:type="pc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rFonts w:hint="eastAsia"/>
                      <w:color w:val="000000" w:themeColor="text1"/>
                      <w:szCs w:val="21"/>
                    </w:rPr>
                    <w:t>2</w:t>
                  </w:r>
                  <w:r>
                    <w:rPr>
                      <w:color w:val="000000" w:themeColor="text1"/>
                      <w:szCs w:val="21"/>
                    </w:rPr>
                    <w:t>5</w:t>
                  </w:r>
                </w:p>
              </w:tc>
              <w:tc>
                <w:tcPr>
                  <w:tcW w:w="199" w:type="pc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rFonts w:hint="eastAsia"/>
                      <w:color w:val="000000" w:themeColor="text1"/>
                      <w:szCs w:val="21"/>
                    </w:rPr>
                    <w:t>6</w:t>
                  </w:r>
                  <w:r>
                    <w:rPr>
                      <w:color w:val="000000" w:themeColor="text1"/>
                      <w:szCs w:val="21"/>
                    </w:rPr>
                    <w:t>0</w:t>
                  </w:r>
                </w:p>
              </w:tc>
              <w:tc>
                <w:tcPr>
                  <w:tcW w:w="156" w:type="pc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rFonts w:hint="eastAsia"/>
                      <w:color w:val="000000" w:themeColor="text1"/>
                      <w:szCs w:val="21"/>
                    </w:rPr>
                    <w:t>1</w:t>
                  </w:r>
                </w:p>
              </w:tc>
              <w:tc>
                <w:tcPr>
                  <w:tcW w:w="411" w:type="pc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rFonts w:hint="eastAsia"/>
                      <w:color w:val="000000" w:themeColor="text1"/>
                      <w:szCs w:val="21"/>
                    </w:rPr>
                    <w:t>5</w:t>
                  </w:r>
                </w:p>
              </w:tc>
              <w:tc>
                <w:tcPr>
                  <w:tcW w:w="375" w:type="pc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rFonts w:hint="eastAsia"/>
                      <w:color w:val="000000" w:themeColor="text1"/>
                      <w:szCs w:val="21"/>
                    </w:rPr>
                    <w:t>6</w:t>
                  </w:r>
                  <w:r>
                    <w:rPr>
                      <w:color w:val="000000" w:themeColor="text1"/>
                      <w:szCs w:val="21"/>
                    </w:rPr>
                    <w:t>6</w:t>
                  </w:r>
                </w:p>
              </w:tc>
              <w:tc>
                <w:tcPr>
                  <w:tcW w:w="364" w:type="pc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color w:val="000000" w:themeColor="text1"/>
                      <w:szCs w:val="21"/>
                    </w:rPr>
                    <w:t>0:00-24:00</w:t>
                  </w:r>
                </w:p>
              </w:tc>
              <w:tc>
                <w:tcPr>
                  <w:tcW w:w="442" w:type="pc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rFonts w:hint="eastAsia"/>
                      <w:color w:val="000000" w:themeColor="text1"/>
                      <w:szCs w:val="21"/>
                    </w:rPr>
                    <w:t>2</w:t>
                  </w:r>
                  <w:r>
                    <w:rPr>
                      <w:color w:val="000000" w:themeColor="text1"/>
                      <w:szCs w:val="21"/>
                    </w:rPr>
                    <w:t>0</w:t>
                  </w:r>
                </w:p>
              </w:tc>
              <w:tc>
                <w:tcPr>
                  <w:tcW w:w="405" w:type="pct"/>
                  <w:tcMar>
                    <w:top w:w="0" w:type="dxa"/>
                    <w:left w:w="57" w:type="dxa"/>
                    <w:bottom w:w="0" w:type="dxa"/>
                    <w:right w:w="57" w:type="dxa"/>
                  </w:tcMar>
                  <w:vAlign w:val="center"/>
                </w:tcPr>
                <w:p w:rsidR="00103DA8" w:rsidRDefault="00F718A3">
                  <w:pPr>
                    <w:widowControl/>
                    <w:adjustRightInd w:val="0"/>
                    <w:snapToGrid w:val="0"/>
                    <w:jc w:val="center"/>
                    <w:rPr>
                      <w:color w:val="000000" w:themeColor="text1"/>
                      <w:szCs w:val="21"/>
                    </w:rPr>
                  </w:pPr>
                  <w:r>
                    <w:rPr>
                      <w:color w:val="000000" w:themeColor="text1"/>
                      <w:szCs w:val="21"/>
                    </w:rPr>
                    <w:t>46</w:t>
                  </w:r>
                </w:p>
              </w:tc>
              <w:tc>
                <w:tcPr>
                  <w:tcW w:w="396" w:type="pct"/>
                  <w:tcMar>
                    <w:top w:w="0" w:type="dxa"/>
                    <w:left w:w="57" w:type="dxa"/>
                    <w:bottom w:w="0" w:type="dxa"/>
                    <w:right w:w="57" w:type="dxa"/>
                  </w:tcMar>
                  <w:vAlign w:val="center"/>
                </w:tcPr>
                <w:p w:rsidR="00103DA8" w:rsidRDefault="00F718A3">
                  <w:pPr>
                    <w:adjustRightInd w:val="0"/>
                    <w:snapToGrid w:val="0"/>
                    <w:jc w:val="center"/>
                    <w:rPr>
                      <w:color w:val="000000" w:themeColor="text1"/>
                      <w:szCs w:val="21"/>
                    </w:rPr>
                  </w:pPr>
                  <w:r>
                    <w:rPr>
                      <w:rFonts w:hint="eastAsia"/>
                      <w:color w:val="000000" w:themeColor="text1"/>
                      <w:szCs w:val="21"/>
                    </w:rPr>
                    <w:t>1</w:t>
                  </w:r>
                </w:p>
              </w:tc>
            </w:tr>
          </w:tbl>
          <w:bookmarkEnd w:id="32"/>
          <w:p w:rsidR="00103DA8" w:rsidRDefault="00F718A3">
            <w:pPr>
              <w:adjustRightInd w:val="0"/>
              <w:spacing w:line="360" w:lineRule="auto"/>
              <w:ind w:firstLineChars="200" w:firstLine="480"/>
              <w:rPr>
                <w:color w:val="000000" w:themeColor="text1"/>
                <w:sz w:val="24"/>
              </w:rPr>
            </w:pPr>
            <w:r>
              <w:rPr>
                <w:rFonts w:eastAsiaTheme="minorEastAsia" w:hint="eastAsia"/>
                <w:color w:val="000000" w:themeColor="text1"/>
                <w:kern w:val="0"/>
                <w:sz w:val="24"/>
              </w:rPr>
              <w:t>悼念活动只在昼间进行，</w:t>
            </w:r>
            <w:proofErr w:type="gramStart"/>
            <w:r>
              <w:rPr>
                <w:rFonts w:eastAsiaTheme="minorEastAsia" w:hint="eastAsia"/>
                <w:color w:val="000000" w:themeColor="text1"/>
                <w:kern w:val="0"/>
                <w:sz w:val="24"/>
              </w:rPr>
              <w:t>冰棺需要</w:t>
            </w:r>
            <w:proofErr w:type="gramEnd"/>
            <w:r>
              <w:rPr>
                <w:rFonts w:eastAsiaTheme="minorEastAsia" w:hint="eastAsia"/>
                <w:color w:val="000000" w:themeColor="text1"/>
                <w:kern w:val="0"/>
                <w:sz w:val="24"/>
              </w:rPr>
              <w:t>全天运行，</w:t>
            </w:r>
            <w:r>
              <w:rPr>
                <w:rFonts w:eastAsiaTheme="minorEastAsia"/>
                <w:color w:val="000000" w:themeColor="text1"/>
                <w:kern w:val="0"/>
                <w:sz w:val="24"/>
              </w:rPr>
              <w:t>根据《环境影响评价技术导则</w:t>
            </w:r>
            <w:r>
              <w:rPr>
                <w:rFonts w:eastAsiaTheme="minorEastAsia"/>
                <w:color w:val="000000" w:themeColor="text1"/>
                <w:kern w:val="0"/>
                <w:sz w:val="24"/>
              </w:rPr>
              <w:t xml:space="preserve"> </w:t>
            </w:r>
            <w:r>
              <w:rPr>
                <w:rFonts w:eastAsiaTheme="minorEastAsia"/>
                <w:color w:val="000000" w:themeColor="text1"/>
                <w:kern w:val="0"/>
                <w:sz w:val="24"/>
              </w:rPr>
              <w:t>声环境》（</w:t>
            </w:r>
            <w:r>
              <w:rPr>
                <w:rFonts w:eastAsiaTheme="minorEastAsia"/>
                <w:color w:val="000000" w:themeColor="text1"/>
                <w:kern w:val="0"/>
                <w:sz w:val="24"/>
              </w:rPr>
              <w:t>HJ2.4-2021</w:t>
            </w:r>
            <w:r>
              <w:rPr>
                <w:rFonts w:eastAsiaTheme="minorEastAsia"/>
                <w:color w:val="000000" w:themeColor="text1"/>
                <w:kern w:val="0"/>
                <w:sz w:val="24"/>
              </w:rPr>
              <w:t>）</w:t>
            </w:r>
            <w:r>
              <w:rPr>
                <w:rFonts w:eastAsiaTheme="minorEastAsia" w:hint="eastAsia"/>
                <w:color w:val="000000" w:themeColor="text1"/>
                <w:kern w:val="0"/>
                <w:sz w:val="24"/>
              </w:rPr>
              <w:t>中“</w:t>
            </w:r>
            <w:r>
              <w:rPr>
                <w:rFonts w:eastAsiaTheme="minorEastAsia" w:hint="eastAsia"/>
                <w:color w:val="000000" w:themeColor="text1"/>
                <w:kern w:val="0"/>
                <w:sz w:val="24"/>
              </w:rPr>
              <w:t xml:space="preserve">8.5.1 </w:t>
            </w:r>
            <w:r>
              <w:rPr>
                <w:rFonts w:eastAsiaTheme="minorEastAsia" w:hint="eastAsia"/>
                <w:color w:val="000000" w:themeColor="text1"/>
                <w:kern w:val="0"/>
                <w:sz w:val="24"/>
              </w:rPr>
              <w:t>预测建设项目在施工期和运营期所有声环境保护目标处的噪声贡献值和预测值，评价其超标和达标情况、</w:t>
            </w:r>
            <w:r>
              <w:rPr>
                <w:rFonts w:eastAsiaTheme="minorEastAsia"/>
                <w:color w:val="000000" w:themeColor="text1"/>
                <w:kern w:val="0"/>
                <w:sz w:val="24"/>
              </w:rPr>
              <w:t>8.5.2</w:t>
            </w:r>
            <w:r>
              <w:rPr>
                <w:rFonts w:eastAsiaTheme="minorEastAsia" w:hint="eastAsia"/>
                <w:color w:val="000000" w:themeColor="text1"/>
                <w:kern w:val="0"/>
                <w:sz w:val="24"/>
              </w:rPr>
              <w:t xml:space="preserve"> </w:t>
            </w:r>
            <w:r>
              <w:rPr>
                <w:rFonts w:eastAsiaTheme="minorEastAsia" w:hint="eastAsia"/>
                <w:color w:val="000000" w:themeColor="text1"/>
                <w:kern w:val="0"/>
                <w:sz w:val="24"/>
              </w:rPr>
              <w:t>预测和评价建设项目在施工期和运营期厂界（场界、边界）噪声贡献值，评价其超标和达标情况”</w:t>
            </w:r>
            <w:r>
              <w:rPr>
                <w:rFonts w:eastAsiaTheme="minorEastAsia"/>
                <w:color w:val="000000" w:themeColor="text1"/>
                <w:kern w:val="0"/>
                <w:sz w:val="24"/>
              </w:rPr>
              <w:t>。本项目周边</w:t>
            </w:r>
            <w:r>
              <w:rPr>
                <w:rFonts w:eastAsiaTheme="minorEastAsia" w:hint="eastAsia"/>
                <w:color w:val="000000" w:themeColor="text1"/>
                <w:kern w:val="0"/>
                <w:sz w:val="24"/>
              </w:rPr>
              <w:t>5</w:t>
            </w:r>
            <w:r>
              <w:rPr>
                <w:rFonts w:eastAsiaTheme="minorEastAsia"/>
                <w:color w:val="000000" w:themeColor="text1"/>
                <w:kern w:val="0"/>
                <w:sz w:val="24"/>
              </w:rPr>
              <w:t>0m</w:t>
            </w:r>
            <w:r w:rsidR="008D1D1B">
              <w:rPr>
                <w:rFonts w:eastAsiaTheme="minorEastAsia"/>
                <w:color w:val="000000" w:themeColor="text1"/>
                <w:kern w:val="0"/>
                <w:sz w:val="24"/>
              </w:rPr>
              <w:t>无</w:t>
            </w:r>
            <w:r>
              <w:rPr>
                <w:rFonts w:eastAsiaTheme="minorEastAsia" w:hint="eastAsia"/>
                <w:color w:val="000000" w:themeColor="text1"/>
                <w:kern w:val="0"/>
                <w:sz w:val="24"/>
              </w:rPr>
              <w:t>声环境保护目标</w:t>
            </w:r>
            <w:r>
              <w:rPr>
                <w:rFonts w:eastAsiaTheme="minorEastAsia"/>
                <w:color w:val="000000" w:themeColor="text1"/>
                <w:kern w:val="0"/>
                <w:sz w:val="24"/>
              </w:rPr>
              <w:t>，具体预测结果见下表。</w:t>
            </w:r>
          </w:p>
          <w:p w:rsidR="00103DA8" w:rsidRDefault="00F718A3">
            <w:pPr>
              <w:adjustRightInd w:val="0"/>
              <w:snapToGrid w:val="0"/>
              <w:ind w:firstLineChars="200" w:firstLine="482"/>
              <w:rPr>
                <w:b/>
                <w:bCs/>
                <w:color w:val="000000" w:themeColor="text1"/>
                <w:sz w:val="24"/>
              </w:rPr>
            </w:pPr>
            <w:r>
              <w:rPr>
                <w:b/>
                <w:bCs/>
                <w:color w:val="000000" w:themeColor="text1"/>
                <w:sz w:val="24"/>
              </w:rPr>
              <w:t>表</w:t>
            </w:r>
            <w:r>
              <w:rPr>
                <w:b/>
                <w:bCs/>
                <w:color w:val="000000" w:themeColor="text1"/>
                <w:sz w:val="24"/>
              </w:rPr>
              <w:t xml:space="preserve">4-4               </w:t>
            </w:r>
            <w:r>
              <w:rPr>
                <w:b/>
                <w:bCs/>
                <w:color w:val="000000" w:themeColor="text1"/>
                <w:sz w:val="24"/>
              </w:rPr>
              <w:t>厂界噪声预测结果</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47"/>
              <w:gridCol w:w="3302"/>
              <w:gridCol w:w="2011"/>
              <w:gridCol w:w="1694"/>
            </w:tblGrid>
            <w:tr w:rsidR="00103DA8">
              <w:trPr>
                <w:trHeight w:val="340"/>
                <w:jc w:val="center"/>
              </w:trPr>
              <w:tc>
                <w:tcPr>
                  <w:tcW w:w="703" w:type="pct"/>
                  <w:vMerge w:val="restart"/>
                  <w:vAlign w:val="center"/>
                </w:tcPr>
                <w:p w:rsidR="00103DA8" w:rsidRDefault="00F718A3">
                  <w:pPr>
                    <w:tabs>
                      <w:tab w:val="left" w:pos="3600"/>
                      <w:tab w:val="left" w:pos="4320"/>
                    </w:tabs>
                    <w:adjustRightInd w:val="0"/>
                    <w:snapToGrid w:val="0"/>
                    <w:jc w:val="center"/>
                    <w:rPr>
                      <w:color w:val="000000" w:themeColor="text1"/>
                      <w:szCs w:val="21"/>
                    </w:rPr>
                  </w:pPr>
                  <w:r>
                    <w:rPr>
                      <w:color w:val="000000" w:themeColor="text1"/>
                      <w:szCs w:val="21"/>
                    </w:rPr>
                    <w:t>编号</w:t>
                  </w:r>
                </w:p>
              </w:tc>
              <w:tc>
                <w:tcPr>
                  <w:tcW w:w="2025" w:type="pct"/>
                  <w:vMerge w:val="restart"/>
                  <w:vAlign w:val="center"/>
                </w:tcPr>
                <w:p w:rsidR="00103DA8" w:rsidRDefault="00F718A3">
                  <w:pPr>
                    <w:tabs>
                      <w:tab w:val="left" w:pos="3600"/>
                      <w:tab w:val="left" w:pos="4320"/>
                    </w:tabs>
                    <w:adjustRightInd w:val="0"/>
                    <w:snapToGrid w:val="0"/>
                    <w:jc w:val="center"/>
                    <w:rPr>
                      <w:color w:val="000000" w:themeColor="text1"/>
                      <w:szCs w:val="21"/>
                    </w:rPr>
                  </w:pPr>
                  <w:r>
                    <w:rPr>
                      <w:color w:val="000000" w:themeColor="text1"/>
                      <w:szCs w:val="21"/>
                    </w:rPr>
                    <w:t>预测点位置</w:t>
                  </w:r>
                </w:p>
              </w:tc>
              <w:tc>
                <w:tcPr>
                  <w:tcW w:w="1233" w:type="pct"/>
                  <w:vAlign w:val="center"/>
                </w:tcPr>
                <w:p w:rsidR="00103DA8" w:rsidRDefault="00F718A3">
                  <w:pPr>
                    <w:adjustRightInd w:val="0"/>
                    <w:snapToGrid w:val="0"/>
                    <w:jc w:val="center"/>
                    <w:rPr>
                      <w:color w:val="000000" w:themeColor="text1"/>
                      <w:szCs w:val="21"/>
                    </w:rPr>
                  </w:pPr>
                  <w:r>
                    <w:rPr>
                      <w:color w:val="000000" w:themeColor="text1"/>
                      <w:szCs w:val="21"/>
                    </w:rPr>
                    <w:t>昼间</w:t>
                  </w:r>
                </w:p>
              </w:tc>
              <w:tc>
                <w:tcPr>
                  <w:tcW w:w="1039" w:type="pct"/>
                  <w:vAlign w:val="center"/>
                </w:tcPr>
                <w:p w:rsidR="00103DA8" w:rsidRDefault="00F718A3">
                  <w:pPr>
                    <w:adjustRightInd w:val="0"/>
                    <w:snapToGrid w:val="0"/>
                    <w:jc w:val="center"/>
                    <w:rPr>
                      <w:color w:val="000000" w:themeColor="text1"/>
                      <w:szCs w:val="21"/>
                    </w:rPr>
                  </w:pPr>
                  <w:r>
                    <w:rPr>
                      <w:color w:val="000000" w:themeColor="text1"/>
                      <w:szCs w:val="21"/>
                    </w:rPr>
                    <w:t>夜间</w:t>
                  </w:r>
                </w:p>
              </w:tc>
            </w:tr>
            <w:tr w:rsidR="00103DA8">
              <w:trPr>
                <w:trHeight w:val="340"/>
                <w:jc w:val="center"/>
              </w:trPr>
              <w:tc>
                <w:tcPr>
                  <w:tcW w:w="703" w:type="pct"/>
                  <w:vMerge/>
                  <w:vAlign w:val="center"/>
                </w:tcPr>
                <w:p w:rsidR="00103DA8" w:rsidRDefault="00103DA8">
                  <w:pPr>
                    <w:tabs>
                      <w:tab w:val="left" w:pos="3600"/>
                      <w:tab w:val="left" w:pos="4320"/>
                    </w:tabs>
                    <w:adjustRightInd w:val="0"/>
                    <w:snapToGrid w:val="0"/>
                    <w:jc w:val="center"/>
                    <w:rPr>
                      <w:color w:val="000000" w:themeColor="text1"/>
                      <w:szCs w:val="21"/>
                    </w:rPr>
                  </w:pPr>
                </w:p>
              </w:tc>
              <w:tc>
                <w:tcPr>
                  <w:tcW w:w="2025" w:type="pct"/>
                  <w:vMerge/>
                  <w:vAlign w:val="center"/>
                </w:tcPr>
                <w:p w:rsidR="00103DA8" w:rsidRDefault="00103DA8">
                  <w:pPr>
                    <w:tabs>
                      <w:tab w:val="left" w:pos="3600"/>
                      <w:tab w:val="left" w:pos="4320"/>
                    </w:tabs>
                    <w:adjustRightInd w:val="0"/>
                    <w:snapToGrid w:val="0"/>
                    <w:jc w:val="center"/>
                    <w:rPr>
                      <w:color w:val="000000" w:themeColor="text1"/>
                      <w:szCs w:val="21"/>
                    </w:rPr>
                  </w:pPr>
                </w:p>
              </w:tc>
              <w:tc>
                <w:tcPr>
                  <w:tcW w:w="1233" w:type="pct"/>
                  <w:vAlign w:val="center"/>
                </w:tcPr>
                <w:p w:rsidR="00103DA8" w:rsidRDefault="00F718A3">
                  <w:pPr>
                    <w:adjustRightInd w:val="0"/>
                    <w:snapToGrid w:val="0"/>
                    <w:jc w:val="center"/>
                    <w:rPr>
                      <w:color w:val="000000" w:themeColor="text1"/>
                      <w:szCs w:val="21"/>
                    </w:rPr>
                  </w:pPr>
                  <w:r>
                    <w:rPr>
                      <w:color w:val="000000" w:themeColor="text1"/>
                      <w:szCs w:val="21"/>
                    </w:rPr>
                    <w:t>贡献值</w:t>
                  </w:r>
                </w:p>
              </w:tc>
              <w:tc>
                <w:tcPr>
                  <w:tcW w:w="1039" w:type="pct"/>
                  <w:vAlign w:val="center"/>
                </w:tcPr>
                <w:p w:rsidR="00103DA8" w:rsidRDefault="00F718A3">
                  <w:pPr>
                    <w:adjustRightInd w:val="0"/>
                    <w:snapToGrid w:val="0"/>
                    <w:jc w:val="center"/>
                    <w:rPr>
                      <w:color w:val="000000" w:themeColor="text1"/>
                      <w:szCs w:val="21"/>
                    </w:rPr>
                  </w:pPr>
                  <w:r>
                    <w:rPr>
                      <w:color w:val="000000" w:themeColor="text1"/>
                      <w:szCs w:val="21"/>
                    </w:rPr>
                    <w:t>贡献值</w:t>
                  </w:r>
                </w:p>
              </w:tc>
            </w:tr>
            <w:tr w:rsidR="00103DA8">
              <w:trPr>
                <w:trHeight w:val="340"/>
                <w:jc w:val="center"/>
              </w:trPr>
              <w:tc>
                <w:tcPr>
                  <w:tcW w:w="703" w:type="pct"/>
                  <w:vAlign w:val="center"/>
                </w:tcPr>
                <w:p w:rsidR="00103DA8" w:rsidRDefault="00F718A3">
                  <w:pPr>
                    <w:tabs>
                      <w:tab w:val="left" w:pos="3600"/>
                      <w:tab w:val="left" w:pos="4320"/>
                    </w:tabs>
                    <w:adjustRightInd w:val="0"/>
                    <w:snapToGrid w:val="0"/>
                    <w:jc w:val="center"/>
                    <w:rPr>
                      <w:color w:val="000000" w:themeColor="text1"/>
                      <w:szCs w:val="21"/>
                    </w:rPr>
                  </w:pPr>
                  <w:r>
                    <w:rPr>
                      <w:color w:val="000000" w:themeColor="text1"/>
                      <w:szCs w:val="21"/>
                    </w:rPr>
                    <w:t>1</w:t>
                  </w:r>
                </w:p>
              </w:tc>
              <w:tc>
                <w:tcPr>
                  <w:tcW w:w="2025" w:type="pct"/>
                  <w:vAlign w:val="center"/>
                </w:tcPr>
                <w:p w:rsidR="00103DA8" w:rsidRDefault="00F718A3">
                  <w:pPr>
                    <w:tabs>
                      <w:tab w:val="left" w:pos="3600"/>
                      <w:tab w:val="left" w:pos="4320"/>
                    </w:tabs>
                    <w:adjustRightInd w:val="0"/>
                    <w:snapToGrid w:val="0"/>
                    <w:jc w:val="center"/>
                    <w:rPr>
                      <w:color w:val="000000" w:themeColor="text1"/>
                      <w:szCs w:val="21"/>
                    </w:rPr>
                  </w:pPr>
                  <w:r>
                    <w:rPr>
                      <w:color w:val="000000" w:themeColor="text1"/>
                      <w:szCs w:val="21"/>
                    </w:rPr>
                    <w:t>厂界东侧</w:t>
                  </w:r>
                </w:p>
              </w:tc>
              <w:tc>
                <w:tcPr>
                  <w:tcW w:w="1233" w:type="pct"/>
                  <w:vAlign w:val="center"/>
                </w:tcPr>
                <w:p w:rsidR="00103DA8" w:rsidRDefault="00F718A3">
                  <w:pPr>
                    <w:adjustRightInd w:val="0"/>
                    <w:snapToGrid w:val="0"/>
                    <w:jc w:val="center"/>
                    <w:rPr>
                      <w:color w:val="000000" w:themeColor="text1"/>
                      <w:szCs w:val="21"/>
                    </w:rPr>
                  </w:pPr>
                  <w:r>
                    <w:rPr>
                      <w:rFonts w:hint="eastAsia"/>
                      <w:color w:val="000000" w:themeColor="text1"/>
                      <w:szCs w:val="21"/>
                    </w:rPr>
                    <w:t>1</w:t>
                  </w:r>
                  <w:r>
                    <w:rPr>
                      <w:color w:val="000000" w:themeColor="text1"/>
                      <w:szCs w:val="21"/>
                    </w:rPr>
                    <w:t>8</w:t>
                  </w:r>
                </w:p>
              </w:tc>
              <w:tc>
                <w:tcPr>
                  <w:tcW w:w="1039" w:type="pct"/>
                  <w:vAlign w:val="center"/>
                </w:tcPr>
                <w:p w:rsidR="00103DA8" w:rsidRDefault="00F718A3">
                  <w:pPr>
                    <w:adjustRightInd w:val="0"/>
                    <w:snapToGrid w:val="0"/>
                    <w:jc w:val="center"/>
                    <w:rPr>
                      <w:color w:val="000000" w:themeColor="text1"/>
                      <w:szCs w:val="21"/>
                    </w:rPr>
                  </w:pPr>
                  <w:r>
                    <w:rPr>
                      <w:rFonts w:hint="eastAsia"/>
                      <w:color w:val="000000" w:themeColor="text1"/>
                      <w:szCs w:val="21"/>
                    </w:rPr>
                    <w:t>1</w:t>
                  </w:r>
                  <w:r>
                    <w:rPr>
                      <w:color w:val="000000" w:themeColor="text1"/>
                      <w:szCs w:val="21"/>
                    </w:rPr>
                    <w:t>6</w:t>
                  </w:r>
                </w:p>
              </w:tc>
            </w:tr>
            <w:tr w:rsidR="00103DA8">
              <w:trPr>
                <w:trHeight w:val="340"/>
                <w:jc w:val="center"/>
              </w:trPr>
              <w:tc>
                <w:tcPr>
                  <w:tcW w:w="703" w:type="pct"/>
                  <w:vAlign w:val="center"/>
                </w:tcPr>
                <w:p w:rsidR="00103DA8" w:rsidRDefault="00F718A3">
                  <w:pPr>
                    <w:tabs>
                      <w:tab w:val="left" w:pos="3600"/>
                      <w:tab w:val="left" w:pos="4320"/>
                    </w:tabs>
                    <w:adjustRightInd w:val="0"/>
                    <w:snapToGrid w:val="0"/>
                    <w:jc w:val="center"/>
                    <w:rPr>
                      <w:color w:val="000000" w:themeColor="text1"/>
                      <w:szCs w:val="21"/>
                    </w:rPr>
                  </w:pPr>
                  <w:r>
                    <w:rPr>
                      <w:color w:val="000000" w:themeColor="text1"/>
                      <w:szCs w:val="21"/>
                    </w:rPr>
                    <w:t>2</w:t>
                  </w:r>
                </w:p>
              </w:tc>
              <w:tc>
                <w:tcPr>
                  <w:tcW w:w="2025" w:type="pct"/>
                  <w:vAlign w:val="center"/>
                </w:tcPr>
                <w:p w:rsidR="00103DA8" w:rsidRDefault="00F718A3">
                  <w:pPr>
                    <w:tabs>
                      <w:tab w:val="left" w:pos="3600"/>
                      <w:tab w:val="left" w:pos="4320"/>
                    </w:tabs>
                    <w:adjustRightInd w:val="0"/>
                    <w:snapToGrid w:val="0"/>
                    <w:jc w:val="center"/>
                    <w:rPr>
                      <w:color w:val="000000" w:themeColor="text1"/>
                      <w:szCs w:val="21"/>
                    </w:rPr>
                  </w:pPr>
                  <w:r>
                    <w:rPr>
                      <w:color w:val="000000" w:themeColor="text1"/>
                      <w:szCs w:val="21"/>
                    </w:rPr>
                    <w:t>厂界南侧</w:t>
                  </w:r>
                </w:p>
              </w:tc>
              <w:tc>
                <w:tcPr>
                  <w:tcW w:w="1233" w:type="pct"/>
                  <w:vAlign w:val="center"/>
                </w:tcPr>
                <w:p w:rsidR="00103DA8" w:rsidRDefault="00F718A3">
                  <w:pPr>
                    <w:adjustRightInd w:val="0"/>
                    <w:snapToGrid w:val="0"/>
                    <w:jc w:val="center"/>
                    <w:rPr>
                      <w:color w:val="000000" w:themeColor="text1"/>
                      <w:szCs w:val="21"/>
                    </w:rPr>
                  </w:pPr>
                  <w:r>
                    <w:rPr>
                      <w:rFonts w:hint="eastAsia"/>
                      <w:color w:val="000000" w:themeColor="text1"/>
                      <w:szCs w:val="21"/>
                    </w:rPr>
                    <w:t>1</w:t>
                  </w:r>
                  <w:r>
                    <w:rPr>
                      <w:color w:val="000000" w:themeColor="text1"/>
                      <w:szCs w:val="21"/>
                    </w:rPr>
                    <w:t>2</w:t>
                  </w:r>
                </w:p>
              </w:tc>
              <w:tc>
                <w:tcPr>
                  <w:tcW w:w="1039" w:type="pct"/>
                  <w:vAlign w:val="center"/>
                </w:tcPr>
                <w:p w:rsidR="00103DA8" w:rsidRDefault="00F718A3">
                  <w:pPr>
                    <w:adjustRightInd w:val="0"/>
                    <w:snapToGrid w:val="0"/>
                    <w:jc w:val="center"/>
                    <w:rPr>
                      <w:color w:val="000000" w:themeColor="text1"/>
                      <w:szCs w:val="21"/>
                    </w:rPr>
                  </w:pPr>
                  <w:r>
                    <w:rPr>
                      <w:rFonts w:hint="eastAsia"/>
                      <w:color w:val="000000" w:themeColor="text1"/>
                      <w:szCs w:val="21"/>
                    </w:rPr>
                    <w:t>1</w:t>
                  </w:r>
                  <w:r>
                    <w:rPr>
                      <w:color w:val="000000" w:themeColor="text1"/>
                      <w:szCs w:val="21"/>
                    </w:rPr>
                    <w:t>0</w:t>
                  </w:r>
                </w:p>
              </w:tc>
            </w:tr>
            <w:tr w:rsidR="00103DA8">
              <w:trPr>
                <w:trHeight w:val="340"/>
                <w:jc w:val="center"/>
              </w:trPr>
              <w:tc>
                <w:tcPr>
                  <w:tcW w:w="703" w:type="pct"/>
                  <w:vAlign w:val="center"/>
                </w:tcPr>
                <w:p w:rsidR="00103DA8" w:rsidRDefault="00F718A3">
                  <w:pPr>
                    <w:tabs>
                      <w:tab w:val="left" w:pos="3600"/>
                      <w:tab w:val="left" w:pos="4320"/>
                    </w:tabs>
                    <w:adjustRightInd w:val="0"/>
                    <w:snapToGrid w:val="0"/>
                    <w:jc w:val="center"/>
                    <w:rPr>
                      <w:color w:val="000000" w:themeColor="text1"/>
                      <w:szCs w:val="21"/>
                    </w:rPr>
                  </w:pPr>
                  <w:r>
                    <w:rPr>
                      <w:color w:val="000000" w:themeColor="text1"/>
                      <w:szCs w:val="21"/>
                    </w:rPr>
                    <w:t>3</w:t>
                  </w:r>
                </w:p>
              </w:tc>
              <w:tc>
                <w:tcPr>
                  <w:tcW w:w="2025" w:type="pct"/>
                  <w:vAlign w:val="center"/>
                </w:tcPr>
                <w:p w:rsidR="00103DA8" w:rsidRDefault="00F718A3">
                  <w:pPr>
                    <w:tabs>
                      <w:tab w:val="left" w:pos="3600"/>
                      <w:tab w:val="left" w:pos="4320"/>
                    </w:tabs>
                    <w:adjustRightInd w:val="0"/>
                    <w:snapToGrid w:val="0"/>
                    <w:jc w:val="center"/>
                    <w:rPr>
                      <w:color w:val="000000" w:themeColor="text1"/>
                      <w:szCs w:val="21"/>
                    </w:rPr>
                  </w:pPr>
                  <w:r>
                    <w:rPr>
                      <w:color w:val="000000" w:themeColor="text1"/>
                      <w:szCs w:val="21"/>
                    </w:rPr>
                    <w:t>厂界西侧</w:t>
                  </w:r>
                </w:p>
              </w:tc>
              <w:tc>
                <w:tcPr>
                  <w:tcW w:w="1233" w:type="pct"/>
                  <w:vAlign w:val="center"/>
                </w:tcPr>
                <w:p w:rsidR="00103DA8" w:rsidRDefault="00F718A3">
                  <w:pPr>
                    <w:adjustRightInd w:val="0"/>
                    <w:snapToGrid w:val="0"/>
                    <w:jc w:val="center"/>
                    <w:rPr>
                      <w:color w:val="000000" w:themeColor="text1"/>
                      <w:szCs w:val="21"/>
                    </w:rPr>
                  </w:pPr>
                  <w:r>
                    <w:rPr>
                      <w:rFonts w:hint="eastAsia"/>
                      <w:color w:val="000000" w:themeColor="text1"/>
                      <w:szCs w:val="21"/>
                    </w:rPr>
                    <w:t>1</w:t>
                  </w:r>
                  <w:r>
                    <w:rPr>
                      <w:color w:val="000000" w:themeColor="text1"/>
                      <w:szCs w:val="21"/>
                    </w:rPr>
                    <w:t>6</w:t>
                  </w:r>
                </w:p>
              </w:tc>
              <w:tc>
                <w:tcPr>
                  <w:tcW w:w="1039" w:type="pct"/>
                  <w:vAlign w:val="center"/>
                </w:tcPr>
                <w:p w:rsidR="00103DA8" w:rsidRDefault="00F718A3">
                  <w:pPr>
                    <w:adjustRightInd w:val="0"/>
                    <w:snapToGrid w:val="0"/>
                    <w:jc w:val="center"/>
                    <w:rPr>
                      <w:color w:val="000000" w:themeColor="text1"/>
                      <w:szCs w:val="21"/>
                    </w:rPr>
                  </w:pPr>
                  <w:r>
                    <w:rPr>
                      <w:rFonts w:hint="eastAsia"/>
                      <w:color w:val="000000" w:themeColor="text1"/>
                      <w:szCs w:val="21"/>
                    </w:rPr>
                    <w:t>1</w:t>
                  </w:r>
                  <w:r>
                    <w:rPr>
                      <w:color w:val="000000" w:themeColor="text1"/>
                      <w:szCs w:val="21"/>
                    </w:rPr>
                    <w:t>4</w:t>
                  </w:r>
                </w:p>
              </w:tc>
            </w:tr>
            <w:tr w:rsidR="00103DA8">
              <w:trPr>
                <w:trHeight w:val="340"/>
                <w:jc w:val="center"/>
              </w:trPr>
              <w:tc>
                <w:tcPr>
                  <w:tcW w:w="703" w:type="pct"/>
                  <w:vAlign w:val="center"/>
                </w:tcPr>
                <w:p w:rsidR="00103DA8" w:rsidRDefault="00F718A3">
                  <w:pPr>
                    <w:tabs>
                      <w:tab w:val="left" w:pos="3600"/>
                      <w:tab w:val="left" w:pos="4320"/>
                    </w:tabs>
                    <w:adjustRightInd w:val="0"/>
                    <w:snapToGrid w:val="0"/>
                    <w:jc w:val="center"/>
                    <w:rPr>
                      <w:color w:val="000000" w:themeColor="text1"/>
                      <w:szCs w:val="21"/>
                    </w:rPr>
                  </w:pPr>
                  <w:r>
                    <w:rPr>
                      <w:color w:val="000000" w:themeColor="text1"/>
                      <w:szCs w:val="21"/>
                    </w:rPr>
                    <w:t>4</w:t>
                  </w:r>
                </w:p>
              </w:tc>
              <w:tc>
                <w:tcPr>
                  <w:tcW w:w="2025" w:type="pct"/>
                  <w:vAlign w:val="center"/>
                </w:tcPr>
                <w:p w:rsidR="00103DA8" w:rsidRDefault="00F718A3">
                  <w:pPr>
                    <w:tabs>
                      <w:tab w:val="left" w:pos="3600"/>
                      <w:tab w:val="left" w:pos="4320"/>
                    </w:tabs>
                    <w:adjustRightInd w:val="0"/>
                    <w:snapToGrid w:val="0"/>
                    <w:jc w:val="center"/>
                    <w:rPr>
                      <w:color w:val="000000" w:themeColor="text1"/>
                      <w:szCs w:val="21"/>
                    </w:rPr>
                  </w:pPr>
                  <w:r>
                    <w:rPr>
                      <w:color w:val="000000" w:themeColor="text1"/>
                      <w:szCs w:val="21"/>
                    </w:rPr>
                    <w:t>厂界北侧</w:t>
                  </w:r>
                </w:p>
              </w:tc>
              <w:tc>
                <w:tcPr>
                  <w:tcW w:w="1233" w:type="pct"/>
                  <w:vAlign w:val="center"/>
                </w:tcPr>
                <w:p w:rsidR="00103DA8" w:rsidRDefault="00F718A3">
                  <w:pPr>
                    <w:adjustRightInd w:val="0"/>
                    <w:snapToGrid w:val="0"/>
                    <w:jc w:val="center"/>
                    <w:rPr>
                      <w:color w:val="000000" w:themeColor="text1"/>
                      <w:szCs w:val="21"/>
                    </w:rPr>
                  </w:pPr>
                  <w:r>
                    <w:rPr>
                      <w:color w:val="000000" w:themeColor="text1"/>
                      <w:szCs w:val="21"/>
                    </w:rPr>
                    <w:t>12</w:t>
                  </w:r>
                </w:p>
              </w:tc>
              <w:tc>
                <w:tcPr>
                  <w:tcW w:w="1039" w:type="pct"/>
                  <w:vAlign w:val="center"/>
                </w:tcPr>
                <w:p w:rsidR="00103DA8" w:rsidRDefault="00F718A3">
                  <w:pPr>
                    <w:adjustRightInd w:val="0"/>
                    <w:snapToGrid w:val="0"/>
                    <w:jc w:val="center"/>
                    <w:rPr>
                      <w:color w:val="000000" w:themeColor="text1"/>
                      <w:szCs w:val="21"/>
                    </w:rPr>
                  </w:pPr>
                  <w:r>
                    <w:rPr>
                      <w:color w:val="000000" w:themeColor="text1"/>
                      <w:szCs w:val="21"/>
                    </w:rPr>
                    <w:t>10</w:t>
                  </w:r>
                </w:p>
              </w:tc>
            </w:tr>
            <w:tr w:rsidR="00103DA8">
              <w:trPr>
                <w:trHeight w:val="340"/>
                <w:jc w:val="center"/>
              </w:trPr>
              <w:tc>
                <w:tcPr>
                  <w:tcW w:w="2728" w:type="pct"/>
                  <w:gridSpan w:val="2"/>
                  <w:vAlign w:val="center"/>
                </w:tcPr>
                <w:p w:rsidR="00103DA8" w:rsidRDefault="00F718A3">
                  <w:pPr>
                    <w:tabs>
                      <w:tab w:val="left" w:pos="3600"/>
                      <w:tab w:val="left" w:pos="4320"/>
                    </w:tabs>
                    <w:adjustRightInd w:val="0"/>
                    <w:snapToGrid w:val="0"/>
                    <w:jc w:val="center"/>
                    <w:rPr>
                      <w:color w:val="000000" w:themeColor="text1"/>
                      <w:szCs w:val="21"/>
                    </w:rPr>
                  </w:pPr>
                  <w:r>
                    <w:rPr>
                      <w:color w:val="000000" w:themeColor="text1"/>
                      <w:szCs w:val="21"/>
                    </w:rPr>
                    <w:t>《工业企业厂界环境噪声排放标准》（</w:t>
                  </w:r>
                  <w:r>
                    <w:rPr>
                      <w:color w:val="000000" w:themeColor="text1"/>
                      <w:szCs w:val="21"/>
                    </w:rPr>
                    <w:t>GB12348-2008</w:t>
                  </w:r>
                  <w:r>
                    <w:rPr>
                      <w:color w:val="000000" w:themeColor="text1"/>
                      <w:szCs w:val="21"/>
                    </w:rPr>
                    <w:t>）</w:t>
                  </w:r>
                  <w:r>
                    <w:rPr>
                      <w:rFonts w:hint="eastAsia"/>
                      <w:color w:val="000000" w:themeColor="text1"/>
                      <w:szCs w:val="21"/>
                    </w:rPr>
                    <w:t>2</w:t>
                  </w:r>
                  <w:r>
                    <w:rPr>
                      <w:color w:val="000000" w:themeColor="text1"/>
                      <w:szCs w:val="21"/>
                    </w:rPr>
                    <w:t>类标准</w:t>
                  </w:r>
                </w:p>
              </w:tc>
              <w:tc>
                <w:tcPr>
                  <w:tcW w:w="1233" w:type="pct"/>
                  <w:vAlign w:val="center"/>
                </w:tcPr>
                <w:p w:rsidR="00103DA8" w:rsidRDefault="00F718A3">
                  <w:pPr>
                    <w:tabs>
                      <w:tab w:val="left" w:pos="3600"/>
                      <w:tab w:val="left" w:pos="4320"/>
                    </w:tabs>
                    <w:adjustRightInd w:val="0"/>
                    <w:snapToGrid w:val="0"/>
                    <w:jc w:val="center"/>
                    <w:rPr>
                      <w:color w:val="000000" w:themeColor="text1"/>
                      <w:szCs w:val="21"/>
                    </w:rPr>
                  </w:pPr>
                  <w:r>
                    <w:rPr>
                      <w:color w:val="000000" w:themeColor="text1"/>
                      <w:szCs w:val="21"/>
                    </w:rPr>
                    <w:t>55</w:t>
                  </w:r>
                </w:p>
              </w:tc>
              <w:tc>
                <w:tcPr>
                  <w:tcW w:w="1039" w:type="pct"/>
                  <w:vAlign w:val="center"/>
                </w:tcPr>
                <w:p w:rsidR="00103DA8" w:rsidRDefault="00F718A3">
                  <w:pPr>
                    <w:tabs>
                      <w:tab w:val="left" w:pos="3600"/>
                      <w:tab w:val="left" w:pos="4320"/>
                    </w:tabs>
                    <w:adjustRightInd w:val="0"/>
                    <w:snapToGrid w:val="0"/>
                    <w:jc w:val="center"/>
                    <w:rPr>
                      <w:color w:val="000000" w:themeColor="text1"/>
                      <w:szCs w:val="21"/>
                    </w:rPr>
                  </w:pPr>
                  <w:r>
                    <w:rPr>
                      <w:color w:val="000000" w:themeColor="text1"/>
                      <w:szCs w:val="21"/>
                    </w:rPr>
                    <w:t>45</w:t>
                  </w:r>
                </w:p>
              </w:tc>
            </w:tr>
          </w:tbl>
          <w:p w:rsidR="00103DA8" w:rsidRDefault="00F718A3">
            <w:pPr>
              <w:adjustRightInd w:val="0"/>
              <w:snapToGrid w:val="0"/>
              <w:spacing w:line="360" w:lineRule="auto"/>
              <w:ind w:firstLineChars="200" w:firstLine="480"/>
              <w:rPr>
                <w:color w:val="000000" w:themeColor="text1"/>
                <w:sz w:val="24"/>
              </w:rPr>
            </w:pPr>
            <w:r>
              <w:rPr>
                <w:color w:val="000000" w:themeColor="text1"/>
                <w:sz w:val="24"/>
              </w:rPr>
              <w:t>预测结果表明，本项目产生的噪声通过以上措施，厂界噪声贡献</w:t>
            </w:r>
            <w:proofErr w:type="gramStart"/>
            <w:r>
              <w:rPr>
                <w:color w:val="000000" w:themeColor="text1"/>
                <w:sz w:val="24"/>
              </w:rPr>
              <w:t>值能够</w:t>
            </w:r>
            <w:proofErr w:type="gramEnd"/>
            <w:r>
              <w:rPr>
                <w:color w:val="000000" w:themeColor="text1"/>
                <w:sz w:val="24"/>
              </w:rPr>
              <w:t>符合《工业企业厂界环境噪声排放标准》（</w:t>
            </w:r>
            <w:r>
              <w:rPr>
                <w:color w:val="000000" w:themeColor="text1"/>
                <w:sz w:val="24"/>
              </w:rPr>
              <w:t>GB12348-2008</w:t>
            </w:r>
            <w:r>
              <w:rPr>
                <w:color w:val="000000" w:themeColor="text1"/>
                <w:sz w:val="24"/>
              </w:rPr>
              <w:t>）中的</w:t>
            </w:r>
            <w:r>
              <w:rPr>
                <w:color w:val="000000" w:themeColor="text1"/>
                <w:sz w:val="24"/>
              </w:rPr>
              <w:t>2</w:t>
            </w:r>
            <w:r>
              <w:rPr>
                <w:color w:val="000000" w:themeColor="text1"/>
                <w:sz w:val="24"/>
              </w:rPr>
              <w:t>类标准要求。</w:t>
            </w:r>
          </w:p>
          <w:p w:rsidR="00103DA8" w:rsidRDefault="00F718A3">
            <w:pPr>
              <w:spacing w:line="360" w:lineRule="auto"/>
              <w:ind w:firstLineChars="200" w:firstLine="480"/>
              <w:rPr>
                <w:color w:val="000000" w:themeColor="text1"/>
                <w:sz w:val="24"/>
              </w:rPr>
            </w:pPr>
            <w:r>
              <w:rPr>
                <w:rFonts w:ascii="宋体" w:hAnsi="宋体" w:cs="宋体" w:hint="eastAsia"/>
                <w:color w:val="000000" w:themeColor="text1"/>
                <w:sz w:val="24"/>
              </w:rPr>
              <w:t>⑶</w:t>
            </w:r>
            <w:r>
              <w:rPr>
                <w:color w:val="000000" w:themeColor="text1"/>
                <w:sz w:val="24"/>
              </w:rPr>
              <w:t>噪声防治措施</w:t>
            </w:r>
          </w:p>
          <w:p w:rsidR="00103DA8" w:rsidRDefault="00F718A3">
            <w:pPr>
              <w:spacing w:line="360" w:lineRule="auto"/>
              <w:ind w:firstLineChars="200" w:firstLine="480"/>
              <w:rPr>
                <w:color w:val="000000" w:themeColor="text1"/>
                <w:sz w:val="24"/>
              </w:rPr>
            </w:pPr>
            <w:r>
              <w:rPr>
                <w:rFonts w:ascii="宋体" w:hAnsi="宋体" w:cs="宋体" w:hint="eastAsia"/>
                <w:color w:val="000000" w:themeColor="text1"/>
                <w:sz w:val="24"/>
              </w:rPr>
              <w:t>①</w:t>
            </w:r>
            <w:r>
              <w:rPr>
                <w:color w:val="000000" w:themeColor="text1"/>
                <w:sz w:val="24"/>
              </w:rPr>
              <w:t>选用低噪声设备，优化平面布局：合理布局噪声设备的分布，尽量把高噪声设备设置在建筑物的中部，减少噪声对各个边界的贡献值。</w:t>
            </w:r>
          </w:p>
          <w:p w:rsidR="00103DA8" w:rsidRDefault="00F718A3">
            <w:pPr>
              <w:spacing w:line="360" w:lineRule="auto"/>
              <w:ind w:firstLineChars="200" w:firstLine="480"/>
              <w:rPr>
                <w:color w:val="000000" w:themeColor="text1"/>
                <w:sz w:val="24"/>
              </w:rPr>
            </w:pPr>
            <w:r>
              <w:rPr>
                <w:rFonts w:ascii="宋体" w:hAnsi="宋体" w:cs="宋体" w:hint="eastAsia"/>
                <w:color w:val="000000" w:themeColor="text1"/>
                <w:sz w:val="24"/>
              </w:rPr>
              <w:t>②</w:t>
            </w:r>
            <w:r>
              <w:rPr>
                <w:color w:val="000000" w:themeColor="text1"/>
                <w:sz w:val="24"/>
              </w:rPr>
              <w:t>加强设备养护管理：建立设备定期维护，保养的管理制度，以防止设备故障形成的非正常生产噪声，同时确保环保措施发挥最佳有效的功能。</w:t>
            </w:r>
          </w:p>
          <w:p w:rsidR="00103DA8" w:rsidRDefault="00F718A3">
            <w:pPr>
              <w:spacing w:line="360" w:lineRule="auto"/>
              <w:ind w:firstLineChars="200" w:firstLine="480"/>
              <w:rPr>
                <w:color w:val="000000" w:themeColor="text1"/>
                <w:sz w:val="24"/>
              </w:rPr>
            </w:pPr>
            <w:r>
              <w:rPr>
                <w:rFonts w:ascii="宋体" w:hAnsi="宋体" w:cs="宋体" w:hint="eastAsia"/>
                <w:color w:val="000000" w:themeColor="text1"/>
                <w:sz w:val="24"/>
              </w:rPr>
              <w:t>③</w:t>
            </w:r>
            <w:r>
              <w:rPr>
                <w:color w:val="000000" w:themeColor="text1"/>
                <w:sz w:val="24"/>
              </w:rPr>
              <w:t>加强职工环保意识教育，提倡文明生产，防止人为噪声。</w:t>
            </w:r>
          </w:p>
          <w:p w:rsidR="00103DA8" w:rsidRDefault="00F718A3">
            <w:pPr>
              <w:adjustRightInd w:val="0"/>
              <w:snapToGrid w:val="0"/>
              <w:spacing w:line="360" w:lineRule="auto"/>
              <w:ind w:firstLineChars="200" w:firstLine="480"/>
              <w:rPr>
                <w:color w:val="000000" w:themeColor="text1"/>
                <w:sz w:val="24"/>
              </w:rPr>
            </w:pPr>
            <w:r>
              <w:rPr>
                <w:rFonts w:ascii="宋体" w:hAnsi="宋体" w:cs="宋体" w:hint="eastAsia"/>
                <w:color w:val="000000" w:themeColor="text1"/>
                <w:sz w:val="24"/>
              </w:rPr>
              <w:lastRenderedPageBreak/>
              <w:t>⑷</w:t>
            </w:r>
            <w:r>
              <w:rPr>
                <w:color w:val="000000" w:themeColor="text1"/>
                <w:sz w:val="24"/>
              </w:rPr>
              <w:t>监测要求</w:t>
            </w:r>
          </w:p>
          <w:p w:rsidR="00103DA8" w:rsidRDefault="00F718A3">
            <w:pPr>
              <w:adjustRightInd w:val="0"/>
              <w:snapToGrid w:val="0"/>
              <w:spacing w:line="360" w:lineRule="auto"/>
              <w:ind w:firstLineChars="200" w:firstLine="480"/>
              <w:rPr>
                <w:color w:val="000000" w:themeColor="text1"/>
                <w:sz w:val="24"/>
              </w:rPr>
            </w:pPr>
            <w:r>
              <w:rPr>
                <w:color w:val="000000" w:themeColor="text1"/>
                <w:sz w:val="24"/>
              </w:rPr>
              <w:t>根据《排污单位自行监测技术指南</w:t>
            </w:r>
            <w:r>
              <w:rPr>
                <w:color w:val="000000" w:themeColor="text1"/>
                <w:sz w:val="24"/>
              </w:rPr>
              <w:t xml:space="preserve"> </w:t>
            </w:r>
            <w:r>
              <w:rPr>
                <w:color w:val="000000" w:themeColor="text1"/>
                <w:sz w:val="24"/>
              </w:rPr>
              <w:t>总则》（</w:t>
            </w:r>
            <w:r>
              <w:rPr>
                <w:color w:val="000000" w:themeColor="text1"/>
                <w:sz w:val="24"/>
              </w:rPr>
              <w:t>HJ819-2017</w:t>
            </w:r>
            <w:r>
              <w:rPr>
                <w:color w:val="000000" w:themeColor="text1"/>
                <w:sz w:val="24"/>
              </w:rPr>
              <w:t>），噪声监测要求及排放标准见下表。</w:t>
            </w:r>
          </w:p>
          <w:p w:rsidR="00103DA8" w:rsidRDefault="00F718A3">
            <w:pPr>
              <w:adjustRightInd w:val="0"/>
              <w:snapToGrid w:val="0"/>
              <w:ind w:firstLineChars="250" w:firstLine="602"/>
              <w:rPr>
                <w:b/>
                <w:bCs/>
                <w:color w:val="000000" w:themeColor="text1"/>
                <w:sz w:val="24"/>
              </w:rPr>
            </w:pPr>
            <w:r>
              <w:rPr>
                <w:b/>
                <w:bCs/>
                <w:color w:val="000000" w:themeColor="text1"/>
                <w:sz w:val="24"/>
              </w:rPr>
              <w:t>表</w:t>
            </w:r>
            <w:r>
              <w:rPr>
                <w:b/>
                <w:bCs/>
                <w:color w:val="000000" w:themeColor="text1"/>
                <w:sz w:val="24"/>
              </w:rPr>
              <w:t xml:space="preserve">4-5         </w:t>
            </w:r>
            <w:r>
              <w:rPr>
                <w:b/>
                <w:bCs/>
                <w:color w:val="000000" w:themeColor="text1"/>
                <w:sz w:val="24"/>
              </w:rPr>
              <w:t>本项目噪声监测要求及排放标准一览表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36"/>
              <w:gridCol w:w="1867"/>
              <w:gridCol w:w="1267"/>
              <w:gridCol w:w="3584"/>
            </w:tblGrid>
            <w:tr w:rsidR="00103DA8">
              <w:trPr>
                <w:trHeight w:val="340"/>
                <w:jc w:val="center"/>
              </w:trPr>
              <w:tc>
                <w:tcPr>
                  <w:tcW w:w="880" w:type="pct"/>
                  <w:vAlign w:val="center"/>
                </w:tcPr>
                <w:p w:rsidR="00103DA8" w:rsidRDefault="00F718A3">
                  <w:pPr>
                    <w:tabs>
                      <w:tab w:val="center" w:pos="4153"/>
                      <w:tab w:val="right" w:pos="8306"/>
                    </w:tabs>
                    <w:snapToGrid w:val="0"/>
                    <w:jc w:val="center"/>
                    <w:rPr>
                      <w:color w:val="000000" w:themeColor="text1"/>
                    </w:rPr>
                  </w:pPr>
                  <w:r>
                    <w:rPr>
                      <w:color w:val="000000" w:themeColor="text1"/>
                    </w:rPr>
                    <w:t>监测点位</w:t>
                  </w:r>
                </w:p>
              </w:tc>
              <w:tc>
                <w:tcPr>
                  <w:tcW w:w="1145" w:type="pct"/>
                  <w:vAlign w:val="center"/>
                </w:tcPr>
                <w:p w:rsidR="00103DA8" w:rsidRDefault="00F718A3">
                  <w:pPr>
                    <w:tabs>
                      <w:tab w:val="center" w:pos="4153"/>
                      <w:tab w:val="right" w:pos="8306"/>
                    </w:tabs>
                    <w:snapToGrid w:val="0"/>
                    <w:jc w:val="center"/>
                    <w:rPr>
                      <w:color w:val="000000" w:themeColor="text1"/>
                    </w:rPr>
                  </w:pPr>
                  <w:r>
                    <w:rPr>
                      <w:color w:val="000000" w:themeColor="text1"/>
                    </w:rPr>
                    <w:t>监测因子</w:t>
                  </w:r>
                </w:p>
              </w:tc>
              <w:tc>
                <w:tcPr>
                  <w:tcW w:w="777" w:type="pct"/>
                  <w:vAlign w:val="center"/>
                </w:tcPr>
                <w:p w:rsidR="00103DA8" w:rsidRDefault="00F718A3">
                  <w:pPr>
                    <w:tabs>
                      <w:tab w:val="center" w:pos="4153"/>
                      <w:tab w:val="right" w:pos="8306"/>
                    </w:tabs>
                    <w:snapToGrid w:val="0"/>
                    <w:jc w:val="center"/>
                    <w:rPr>
                      <w:color w:val="000000" w:themeColor="text1"/>
                    </w:rPr>
                  </w:pPr>
                  <w:r>
                    <w:rPr>
                      <w:color w:val="000000" w:themeColor="text1"/>
                    </w:rPr>
                    <w:t>监测频次</w:t>
                  </w:r>
                </w:p>
              </w:tc>
              <w:tc>
                <w:tcPr>
                  <w:tcW w:w="2198" w:type="pct"/>
                  <w:vAlign w:val="center"/>
                </w:tcPr>
                <w:p w:rsidR="00103DA8" w:rsidRDefault="00F718A3">
                  <w:pPr>
                    <w:tabs>
                      <w:tab w:val="center" w:pos="4153"/>
                      <w:tab w:val="right" w:pos="8306"/>
                    </w:tabs>
                    <w:snapToGrid w:val="0"/>
                    <w:jc w:val="center"/>
                    <w:rPr>
                      <w:color w:val="000000" w:themeColor="text1"/>
                    </w:rPr>
                  </w:pPr>
                  <w:r>
                    <w:rPr>
                      <w:color w:val="000000" w:themeColor="text1"/>
                    </w:rPr>
                    <w:t>执行排放标准</w:t>
                  </w:r>
                </w:p>
              </w:tc>
            </w:tr>
            <w:tr w:rsidR="00103DA8">
              <w:trPr>
                <w:trHeight w:val="340"/>
                <w:jc w:val="center"/>
              </w:trPr>
              <w:tc>
                <w:tcPr>
                  <w:tcW w:w="880" w:type="pct"/>
                  <w:vAlign w:val="center"/>
                </w:tcPr>
                <w:p w:rsidR="00103DA8" w:rsidRDefault="00F718A3">
                  <w:pPr>
                    <w:widowControl/>
                    <w:jc w:val="center"/>
                    <w:rPr>
                      <w:color w:val="000000" w:themeColor="text1"/>
                    </w:rPr>
                  </w:pPr>
                  <w:r>
                    <w:rPr>
                      <w:color w:val="000000" w:themeColor="text1"/>
                    </w:rPr>
                    <w:t>厂界外</w:t>
                  </w:r>
                  <w:r>
                    <w:rPr>
                      <w:color w:val="000000" w:themeColor="text1"/>
                    </w:rPr>
                    <w:t>1m</w:t>
                  </w:r>
                </w:p>
              </w:tc>
              <w:tc>
                <w:tcPr>
                  <w:tcW w:w="1145" w:type="pct"/>
                  <w:vAlign w:val="center"/>
                </w:tcPr>
                <w:p w:rsidR="00103DA8" w:rsidRDefault="00F718A3">
                  <w:pPr>
                    <w:tabs>
                      <w:tab w:val="center" w:pos="4153"/>
                      <w:tab w:val="right" w:pos="8306"/>
                    </w:tabs>
                    <w:snapToGrid w:val="0"/>
                    <w:jc w:val="center"/>
                    <w:rPr>
                      <w:color w:val="000000" w:themeColor="text1"/>
                    </w:rPr>
                  </w:pPr>
                  <w:r>
                    <w:rPr>
                      <w:color w:val="000000" w:themeColor="text1"/>
                    </w:rPr>
                    <w:t>连续等效</w:t>
                  </w:r>
                  <w:r>
                    <w:rPr>
                      <w:color w:val="000000" w:themeColor="text1"/>
                    </w:rPr>
                    <w:t>A</w:t>
                  </w:r>
                  <w:r>
                    <w:rPr>
                      <w:color w:val="000000" w:themeColor="text1"/>
                    </w:rPr>
                    <w:t>声级</w:t>
                  </w:r>
                </w:p>
              </w:tc>
              <w:tc>
                <w:tcPr>
                  <w:tcW w:w="777" w:type="pct"/>
                  <w:vAlign w:val="center"/>
                </w:tcPr>
                <w:p w:rsidR="00103DA8" w:rsidRDefault="00F718A3">
                  <w:pPr>
                    <w:tabs>
                      <w:tab w:val="center" w:pos="4153"/>
                      <w:tab w:val="right" w:pos="8306"/>
                    </w:tabs>
                    <w:snapToGrid w:val="0"/>
                    <w:jc w:val="center"/>
                    <w:rPr>
                      <w:color w:val="000000" w:themeColor="text1"/>
                    </w:rPr>
                  </w:pPr>
                  <w:r>
                    <w:rPr>
                      <w:color w:val="000000" w:themeColor="text1"/>
                    </w:rPr>
                    <w:t>1</w:t>
                  </w:r>
                  <w:r>
                    <w:rPr>
                      <w:color w:val="000000" w:themeColor="text1"/>
                    </w:rPr>
                    <w:t>次</w:t>
                  </w:r>
                  <w:r>
                    <w:rPr>
                      <w:color w:val="000000" w:themeColor="text1"/>
                    </w:rPr>
                    <w:t>/</w:t>
                  </w:r>
                  <w:r w:rsidR="008D1D1B">
                    <w:rPr>
                      <w:rFonts w:hint="eastAsia"/>
                      <w:color w:val="000000" w:themeColor="text1"/>
                    </w:rPr>
                    <w:t>季度</w:t>
                  </w:r>
                </w:p>
              </w:tc>
              <w:tc>
                <w:tcPr>
                  <w:tcW w:w="2198" w:type="pct"/>
                  <w:vAlign w:val="center"/>
                </w:tcPr>
                <w:p w:rsidR="00103DA8" w:rsidRDefault="00F718A3">
                  <w:pPr>
                    <w:tabs>
                      <w:tab w:val="center" w:pos="4153"/>
                      <w:tab w:val="right" w:pos="8306"/>
                    </w:tabs>
                    <w:snapToGrid w:val="0"/>
                    <w:jc w:val="center"/>
                    <w:rPr>
                      <w:color w:val="000000" w:themeColor="text1"/>
                    </w:rPr>
                  </w:pPr>
                  <w:r>
                    <w:rPr>
                      <w:color w:val="000000" w:themeColor="text1"/>
                    </w:rPr>
                    <w:t>《工业企业厂界环境噪声排放标准》</w:t>
                  </w:r>
                  <w:r>
                    <w:rPr>
                      <w:color w:val="000000" w:themeColor="text1"/>
                    </w:rPr>
                    <w:t>(GB12348-2008)</w:t>
                  </w:r>
                  <w:r>
                    <w:rPr>
                      <w:color w:val="000000" w:themeColor="text1"/>
                    </w:rPr>
                    <w:t>中</w:t>
                  </w:r>
                  <w:r>
                    <w:rPr>
                      <w:color w:val="000000" w:themeColor="text1"/>
                    </w:rPr>
                    <w:t>2</w:t>
                  </w:r>
                  <w:r>
                    <w:rPr>
                      <w:color w:val="000000" w:themeColor="text1"/>
                    </w:rPr>
                    <w:t>类标准</w:t>
                  </w:r>
                </w:p>
              </w:tc>
            </w:tr>
          </w:tbl>
          <w:p w:rsidR="00103DA8" w:rsidRDefault="00F718A3">
            <w:pPr>
              <w:tabs>
                <w:tab w:val="center" w:pos="4570"/>
              </w:tabs>
              <w:adjustRightInd w:val="0"/>
              <w:snapToGrid w:val="0"/>
              <w:spacing w:beforeLines="50" w:before="120" w:line="360" w:lineRule="auto"/>
              <w:ind w:firstLineChars="200" w:firstLine="482"/>
              <w:jc w:val="left"/>
              <w:rPr>
                <w:b/>
                <w:bCs/>
                <w:color w:val="000000" w:themeColor="text1"/>
                <w:sz w:val="24"/>
              </w:rPr>
            </w:pPr>
            <w:r>
              <w:rPr>
                <w:rFonts w:hint="eastAsia"/>
                <w:b/>
                <w:bCs/>
                <w:color w:val="000000" w:themeColor="text1"/>
                <w:sz w:val="24"/>
              </w:rPr>
              <w:t>4</w:t>
            </w:r>
            <w:r>
              <w:rPr>
                <w:rFonts w:hint="eastAsia"/>
                <w:b/>
                <w:bCs/>
                <w:color w:val="000000" w:themeColor="text1"/>
                <w:sz w:val="24"/>
              </w:rPr>
              <w:t>、固废</w:t>
            </w:r>
          </w:p>
          <w:p w:rsidR="00103DA8" w:rsidRDefault="00F718A3">
            <w:pPr>
              <w:spacing w:line="360" w:lineRule="auto"/>
              <w:ind w:firstLineChars="200" w:firstLine="480"/>
              <w:rPr>
                <w:color w:val="000000" w:themeColor="text1"/>
                <w:sz w:val="24"/>
                <w:szCs w:val="22"/>
              </w:rPr>
            </w:pPr>
            <w:bookmarkStart w:id="34" w:name="OLE_LINK305"/>
            <w:r>
              <w:rPr>
                <w:color w:val="000000" w:themeColor="text1"/>
                <w:sz w:val="24"/>
                <w:szCs w:val="22"/>
              </w:rPr>
              <w:t>根据工程分析，本项目产生的固体废物主要为</w:t>
            </w:r>
            <w:r>
              <w:rPr>
                <w:rFonts w:hint="eastAsia"/>
                <w:color w:val="000000" w:themeColor="text1"/>
                <w:sz w:val="24"/>
                <w:szCs w:val="22"/>
              </w:rPr>
              <w:t>员工、治丧人员生活垃圾</w:t>
            </w:r>
            <w:r>
              <w:rPr>
                <w:color w:val="000000" w:themeColor="text1"/>
                <w:sz w:val="24"/>
                <w:szCs w:val="22"/>
              </w:rPr>
              <w:t>及</w:t>
            </w:r>
            <w:r>
              <w:rPr>
                <w:rFonts w:hint="eastAsia"/>
                <w:color w:val="000000" w:themeColor="text1"/>
                <w:sz w:val="24"/>
                <w:szCs w:val="22"/>
              </w:rPr>
              <w:t>医疗废物</w:t>
            </w:r>
            <w:r>
              <w:rPr>
                <w:color w:val="000000" w:themeColor="text1"/>
                <w:sz w:val="24"/>
                <w:szCs w:val="22"/>
              </w:rPr>
              <w:t>。</w:t>
            </w:r>
          </w:p>
          <w:p w:rsidR="00103DA8" w:rsidRDefault="00F718A3">
            <w:pPr>
              <w:adjustRightInd w:val="0"/>
              <w:snapToGrid w:val="0"/>
              <w:spacing w:line="360" w:lineRule="auto"/>
              <w:ind w:firstLineChars="200" w:firstLine="480"/>
              <w:rPr>
                <w:color w:val="000000" w:themeColor="text1"/>
                <w:sz w:val="24"/>
              </w:rPr>
            </w:pPr>
            <w:r>
              <w:rPr>
                <w:rFonts w:ascii="宋体" w:hAnsi="宋体" w:cs="宋体" w:hint="eastAsia"/>
                <w:color w:val="000000" w:themeColor="text1"/>
                <w:sz w:val="24"/>
              </w:rPr>
              <w:t>⑴</w:t>
            </w:r>
            <w:r>
              <w:rPr>
                <w:color w:val="000000" w:themeColor="text1"/>
                <w:sz w:val="24"/>
              </w:rPr>
              <w:t>产生情况及去向</w:t>
            </w:r>
          </w:p>
          <w:bookmarkEnd w:id="34"/>
          <w:p w:rsidR="00103DA8" w:rsidRDefault="00F718A3">
            <w:pPr>
              <w:tabs>
                <w:tab w:val="center" w:pos="4570"/>
              </w:tabs>
              <w:adjustRightInd w:val="0"/>
              <w:snapToGrid w:val="0"/>
              <w:spacing w:line="360" w:lineRule="auto"/>
              <w:ind w:firstLineChars="200" w:firstLine="480"/>
              <w:jc w:val="left"/>
              <w:rPr>
                <w:color w:val="000000" w:themeColor="text1"/>
                <w:sz w:val="24"/>
              </w:rPr>
            </w:pPr>
            <w:r>
              <w:rPr>
                <w:rFonts w:ascii="宋体" w:cs="宋体" w:hint="eastAsia"/>
                <w:color w:val="000000" w:themeColor="text1"/>
                <w:kern w:val="0"/>
                <w:sz w:val="24"/>
              </w:rPr>
              <w:t>①生活垃圾</w:t>
            </w:r>
          </w:p>
          <w:p w:rsidR="00103DA8" w:rsidRDefault="00F718A3">
            <w:pPr>
              <w:tabs>
                <w:tab w:val="center" w:pos="4570"/>
              </w:tabs>
              <w:adjustRightInd w:val="0"/>
              <w:snapToGrid w:val="0"/>
              <w:spacing w:line="360" w:lineRule="auto"/>
              <w:ind w:firstLineChars="200" w:firstLine="480"/>
              <w:rPr>
                <w:color w:val="000000" w:themeColor="text1"/>
                <w:sz w:val="24"/>
              </w:rPr>
            </w:pPr>
            <w:r>
              <w:rPr>
                <w:rFonts w:hint="eastAsia"/>
                <w:color w:val="000000" w:themeColor="text1"/>
                <w:sz w:val="24"/>
              </w:rPr>
              <w:t>主要为员工生活垃圾及治丧人员生活垃圾。员工生活垃圾产生量按</w:t>
            </w:r>
            <w:r>
              <w:rPr>
                <w:color w:val="000000" w:themeColor="text1"/>
                <w:sz w:val="24"/>
              </w:rPr>
              <w:t>0.5</w:t>
            </w:r>
            <w:r>
              <w:rPr>
                <w:rFonts w:hint="eastAsia"/>
                <w:color w:val="000000" w:themeColor="text1"/>
                <w:sz w:val="24"/>
              </w:rPr>
              <w:t>kg/</w:t>
            </w:r>
            <w:r>
              <w:rPr>
                <w:rFonts w:hint="eastAsia"/>
                <w:color w:val="000000" w:themeColor="text1"/>
                <w:sz w:val="24"/>
              </w:rPr>
              <w:t>人</w:t>
            </w:r>
            <w:r>
              <w:rPr>
                <w:rFonts w:hint="eastAsia"/>
                <w:color w:val="000000" w:themeColor="text1"/>
                <w:sz w:val="24"/>
              </w:rPr>
              <w:t xml:space="preserve"> d</w:t>
            </w:r>
            <w:r>
              <w:rPr>
                <w:rFonts w:hint="eastAsia"/>
                <w:color w:val="000000" w:themeColor="text1"/>
                <w:sz w:val="24"/>
              </w:rPr>
              <w:t>，治丧人员生活垃圾产生量按</w:t>
            </w:r>
            <w:r>
              <w:rPr>
                <w:rFonts w:hint="eastAsia"/>
                <w:color w:val="000000" w:themeColor="text1"/>
                <w:sz w:val="24"/>
              </w:rPr>
              <w:t>0.1kg/</w:t>
            </w:r>
            <w:r>
              <w:rPr>
                <w:rFonts w:hint="eastAsia"/>
                <w:color w:val="000000" w:themeColor="text1"/>
                <w:sz w:val="24"/>
              </w:rPr>
              <w:t>人计，</w:t>
            </w:r>
            <w:r>
              <w:rPr>
                <w:color w:val="000000" w:themeColor="text1"/>
                <w:sz w:val="24"/>
              </w:rPr>
              <w:t>项目</w:t>
            </w:r>
            <w:r>
              <w:rPr>
                <w:rFonts w:hint="eastAsia"/>
                <w:color w:val="000000" w:themeColor="text1"/>
                <w:sz w:val="24"/>
              </w:rPr>
              <w:t>员</w:t>
            </w:r>
            <w:r>
              <w:rPr>
                <w:color w:val="000000" w:themeColor="text1"/>
                <w:sz w:val="24"/>
              </w:rPr>
              <w:t>工人数为</w:t>
            </w:r>
            <w:r>
              <w:rPr>
                <w:rFonts w:hint="eastAsia"/>
                <w:color w:val="000000" w:themeColor="text1"/>
                <w:sz w:val="24"/>
              </w:rPr>
              <w:t>4</w:t>
            </w:r>
            <w:r>
              <w:rPr>
                <w:rFonts w:hint="eastAsia"/>
                <w:color w:val="000000" w:themeColor="text1"/>
                <w:sz w:val="24"/>
              </w:rPr>
              <w:t>人，年运营</w:t>
            </w:r>
            <w:r>
              <w:rPr>
                <w:rFonts w:hint="eastAsia"/>
                <w:color w:val="000000" w:themeColor="text1"/>
                <w:sz w:val="24"/>
              </w:rPr>
              <w:t>365</w:t>
            </w:r>
            <w:r>
              <w:rPr>
                <w:rFonts w:hint="eastAsia"/>
                <w:color w:val="000000" w:themeColor="text1"/>
                <w:sz w:val="24"/>
              </w:rPr>
              <w:t>天，则员工生活垃圾产生量为</w:t>
            </w:r>
            <w:r>
              <w:rPr>
                <w:rFonts w:hint="eastAsia"/>
                <w:color w:val="000000" w:themeColor="text1"/>
                <w:sz w:val="24"/>
              </w:rPr>
              <w:t>0</w:t>
            </w:r>
            <w:r>
              <w:rPr>
                <w:color w:val="000000" w:themeColor="text1"/>
                <w:sz w:val="24"/>
              </w:rPr>
              <w:t>.73t/a</w:t>
            </w:r>
            <w:r>
              <w:rPr>
                <w:color w:val="000000" w:themeColor="text1"/>
                <w:sz w:val="24"/>
              </w:rPr>
              <w:t>，年</w:t>
            </w:r>
            <w:r>
              <w:rPr>
                <w:rFonts w:hint="eastAsia"/>
                <w:color w:val="000000" w:themeColor="text1"/>
                <w:sz w:val="24"/>
              </w:rPr>
              <w:t>治丧人员为</w:t>
            </w:r>
            <w:r>
              <w:rPr>
                <w:color w:val="000000" w:themeColor="text1"/>
                <w:sz w:val="24"/>
              </w:rPr>
              <w:t>10000</w:t>
            </w:r>
            <w:r>
              <w:rPr>
                <w:color w:val="000000" w:themeColor="text1"/>
                <w:sz w:val="24"/>
              </w:rPr>
              <w:t>人次，则</w:t>
            </w:r>
            <w:r>
              <w:rPr>
                <w:rFonts w:hint="eastAsia"/>
                <w:color w:val="000000" w:themeColor="text1"/>
                <w:sz w:val="24"/>
              </w:rPr>
              <w:t>治丧人员生活垃圾产生量为</w:t>
            </w:r>
            <w:r>
              <w:rPr>
                <w:rFonts w:hint="eastAsia"/>
                <w:color w:val="000000" w:themeColor="text1"/>
                <w:sz w:val="24"/>
              </w:rPr>
              <w:t>1t</w:t>
            </w:r>
            <w:r>
              <w:rPr>
                <w:color w:val="000000" w:themeColor="text1"/>
                <w:sz w:val="24"/>
              </w:rPr>
              <w:t>/a</w:t>
            </w:r>
            <w:r>
              <w:rPr>
                <w:color w:val="000000" w:themeColor="text1"/>
                <w:sz w:val="24"/>
              </w:rPr>
              <w:t>，生活垃圾产生总量为</w:t>
            </w:r>
            <w:r>
              <w:rPr>
                <w:rFonts w:hint="eastAsia"/>
                <w:color w:val="000000" w:themeColor="text1"/>
                <w:sz w:val="24"/>
              </w:rPr>
              <w:t>1</w:t>
            </w:r>
            <w:r>
              <w:rPr>
                <w:color w:val="000000" w:themeColor="text1"/>
                <w:sz w:val="24"/>
              </w:rPr>
              <w:t>.73t/a</w:t>
            </w:r>
            <w:r>
              <w:rPr>
                <w:color w:val="000000" w:themeColor="text1"/>
                <w:sz w:val="24"/>
              </w:rPr>
              <w:t>，通过垃圾桶分类收集，交由环卫部门统一处置。</w:t>
            </w:r>
          </w:p>
          <w:p w:rsidR="00103DA8" w:rsidRDefault="00F718A3">
            <w:pPr>
              <w:tabs>
                <w:tab w:val="center" w:pos="4570"/>
              </w:tabs>
              <w:adjustRightInd w:val="0"/>
              <w:snapToGrid w:val="0"/>
              <w:spacing w:line="360" w:lineRule="auto"/>
              <w:ind w:firstLineChars="200" w:firstLine="480"/>
              <w:rPr>
                <w:color w:val="000000" w:themeColor="text1"/>
                <w:sz w:val="24"/>
              </w:rPr>
            </w:pPr>
            <w:r>
              <w:rPr>
                <w:rFonts w:ascii="宋体" w:cs="宋体" w:hint="eastAsia"/>
                <w:color w:val="000000" w:themeColor="text1"/>
                <w:kern w:val="0"/>
                <w:sz w:val="24"/>
              </w:rPr>
              <w:t>②</w:t>
            </w:r>
            <w:r>
              <w:rPr>
                <w:rFonts w:hint="eastAsia"/>
                <w:color w:val="000000" w:themeColor="text1"/>
                <w:sz w:val="24"/>
              </w:rPr>
              <w:t>医疗废物</w:t>
            </w:r>
          </w:p>
          <w:p w:rsidR="00103DA8" w:rsidRDefault="00F718A3">
            <w:pPr>
              <w:tabs>
                <w:tab w:val="center" w:pos="4570"/>
              </w:tabs>
              <w:adjustRightInd w:val="0"/>
              <w:snapToGrid w:val="0"/>
              <w:spacing w:line="360" w:lineRule="auto"/>
              <w:ind w:firstLineChars="200" w:firstLine="480"/>
              <w:rPr>
                <w:color w:val="000000" w:themeColor="text1"/>
                <w:sz w:val="24"/>
              </w:rPr>
            </w:pPr>
            <w:r>
              <w:rPr>
                <w:rFonts w:hint="eastAsia"/>
                <w:color w:val="000000" w:themeColor="text1"/>
                <w:sz w:val="24"/>
              </w:rPr>
              <w:t>在遗体清理过程中，化妆、整容等环节会产生一定量的一次性手套、化妆棉等废物，属于携带病原微生物有引发感染性疾病传播危险的医疗废物，根据建设单位提供资料，产生量约为</w:t>
            </w:r>
            <w:r>
              <w:rPr>
                <w:color w:val="000000" w:themeColor="text1"/>
                <w:sz w:val="24"/>
              </w:rPr>
              <w:t>0.1t/a</w:t>
            </w:r>
            <w:r>
              <w:rPr>
                <w:rFonts w:hint="eastAsia"/>
                <w:color w:val="000000" w:themeColor="text1"/>
                <w:sz w:val="24"/>
              </w:rPr>
              <w:t>。根据《国家危险废物名录》（</w:t>
            </w:r>
            <w:r>
              <w:rPr>
                <w:color w:val="000000" w:themeColor="text1"/>
                <w:sz w:val="24"/>
              </w:rPr>
              <w:t>2025</w:t>
            </w:r>
            <w:r>
              <w:rPr>
                <w:rFonts w:hint="eastAsia"/>
                <w:color w:val="000000" w:themeColor="text1"/>
                <w:sz w:val="24"/>
              </w:rPr>
              <w:t>版）的要求，一次性手套、化妆棉等废物属于危险废物，废物类别</w:t>
            </w:r>
            <w:r>
              <w:rPr>
                <w:rFonts w:hint="eastAsia"/>
                <w:color w:val="000000" w:themeColor="text1"/>
                <w:sz w:val="24"/>
              </w:rPr>
              <w:t>HW</w:t>
            </w:r>
            <w:r>
              <w:rPr>
                <w:color w:val="000000" w:themeColor="text1"/>
                <w:sz w:val="24"/>
              </w:rPr>
              <w:t>01</w:t>
            </w:r>
            <w:r>
              <w:rPr>
                <w:color w:val="000000" w:themeColor="text1"/>
                <w:sz w:val="24"/>
              </w:rPr>
              <w:t>医疗废物，废物代码</w:t>
            </w:r>
            <w:r>
              <w:rPr>
                <w:color w:val="000000" w:themeColor="text1"/>
                <w:sz w:val="24"/>
              </w:rPr>
              <w:t>841-001-01</w:t>
            </w:r>
            <w:r>
              <w:rPr>
                <w:color w:val="000000" w:themeColor="text1"/>
                <w:sz w:val="24"/>
              </w:rPr>
              <w:t>感染性废物，收集后暂存于危险废物贮存点（</w:t>
            </w:r>
            <w:r>
              <w:rPr>
                <w:color w:val="000000" w:themeColor="text1"/>
                <w:sz w:val="24"/>
              </w:rPr>
              <w:t>5m</w:t>
            </w:r>
            <w:r>
              <w:rPr>
                <w:color w:val="000000" w:themeColor="text1"/>
                <w:sz w:val="24"/>
                <w:vertAlign w:val="superscript"/>
              </w:rPr>
              <w:t>2</w:t>
            </w:r>
            <w:r>
              <w:rPr>
                <w:color w:val="000000" w:themeColor="text1"/>
                <w:sz w:val="24"/>
              </w:rPr>
              <w:t>），交由有资质的单位处置。</w:t>
            </w:r>
          </w:p>
          <w:p w:rsidR="00103DA8" w:rsidRDefault="00F718A3">
            <w:pPr>
              <w:spacing w:line="360" w:lineRule="auto"/>
              <w:ind w:firstLineChars="200" w:firstLine="480"/>
              <w:rPr>
                <w:color w:val="000000" w:themeColor="text1"/>
                <w:sz w:val="24"/>
                <w:szCs w:val="22"/>
              </w:rPr>
            </w:pPr>
            <w:r>
              <w:rPr>
                <w:color w:val="000000" w:themeColor="text1"/>
                <w:sz w:val="24"/>
                <w:szCs w:val="22"/>
              </w:rPr>
              <w:t>固体废物产生情况见下表。</w:t>
            </w:r>
          </w:p>
          <w:p w:rsidR="00103DA8" w:rsidRDefault="00F718A3">
            <w:pPr>
              <w:ind w:firstLineChars="200" w:firstLine="482"/>
              <w:rPr>
                <w:b/>
                <w:color w:val="000000" w:themeColor="text1"/>
                <w:sz w:val="24"/>
              </w:rPr>
            </w:pPr>
            <w:r>
              <w:rPr>
                <w:b/>
                <w:color w:val="000000" w:themeColor="text1"/>
                <w:sz w:val="24"/>
              </w:rPr>
              <w:t>表</w:t>
            </w:r>
            <w:r>
              <w:rPr>
                <w:b/>
                <w:color w:val="000000" w:themeColor="text1"/>
                <w:sz w:val="24"/>
              </w:rPr>
              <w:t xml:space="preserve">4-6            </w:t>
            </w:r>
            <w:r>
              <w:rPr>
                <w:b/>
                <w:color w:val="000000" w:themeColor="text1"/>
                <w:sz w:val="24"/>
              </w:rPr>
              <w:t>项目固体废物产生及排放情况</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77"/>
              <w:gridCol w:w="967"/>
              <w:gridCol w:w="2074"/>
              <w:gridCol w:w="1246"/>
              <w:gridCol w:w="693"/>
              <w:gridCol w:w="1244"/>
              <w:gridCol w:w="753"/>
            </w:tblGrid>
            <w:tr w:rsidR="00103DA8">
              <w:trPr>
                <w:trHeight w:val="340"/>
              </w:trPr>
              <w:tc>
                <w:tcPr>
                  <w:tcW w:w="721" w:type="pct"/>
                  <w:vAlign w:val="center"/>
                </w:tcPr>
                <w:p w:rsidR="00103DA8" w:rsidRDefault="00F718A3">
                  <w:pPr>
                    <w:tabs>
                      <w:tab w:val="center" w:pos="4153"/>
                      <w:tab w:val="right" w:pos="8306"/>
                    </w:tabs>
                    <w:snapToGrid w:val="0"/>
                    <w:ind w:leftChars="-50" w:left="-105" w:rightChars="-50" w:right="-105"/>
                    <w:jc w:val="center"/>
                    <w:rPr>
                      <w:b/>
                      <w:bCs/>
                      <w:color w:val="000000" w:themeColor="text1"/>
                      <w:kern w:val="0"/>
                      <w:szCs w:val="21"/>
                    </w:rPr>
                  </w:pPr>
                  <w:r>
                    <w:rPr>
                      <w:b/>
                      <w:bCs/>
                      <w:color w:val="000000" w:themeColor="text1"/>
                      <w:kern w:val="0"/>
                      <w:szCs w:val="21"/>
                    </w:rPr>
                    <w:t>产生环节</w:t>
                  </w:r>
                </w:p>
              </w:tc>
              <w:tc>
                <w:tcPr>
                  <w:tcW w:w="593" w:type="pct"/>
                  <w:vAlign w:val="center"/>
                </w:tcPr>
                <w:p w:rsidR="00103DA8" w:rsidRDefault="00F718A3">
                  <w:pPr>
                    <w:tabs>
                      <w:tab w:val="center" w:pos="4153"/>
                      <w:tab w:val="right" w:pos="8306"/>
                    </w:tabs>
                    <w:snapToGrid w:val="0"/>
                    <w:ind w:leftChars="-50" w:left="-105" w:rightChars="-50" w:right="-105"/>
                    <w:jc w:val="center"/>
                    <w:rPr>
                      <w:b/>
                      <w:bCs/>
                      <w:color w:val="000000" w:themeColor="text1"/>
                      <w:kern w:val="0"/>
                      <w:szCs w:val="21"/>
                    </w:rPr>
                  </w:pPr>
                  <w:r>
                    <w:rPr>
                      <w:b/>
                      <w:bCs/>
                      <w:color w:val="000000" w:themeColor="text1"/>
                      <w:kern w:val="0"/>
                      <w:szCs w:val="21"/>
                    </w:rPr>
                    <w:t>名称</w:t>
                  </w:r>
                </w:p>
              </w:tc>
              <w:tc>
                <w:tcPr>
                  <w:tcW w:w="1272" w:type="pct"/>
                  <w:vAlign w:val="center"/>
                </w:tcPr>
                <w:p w:rsidR="00103DA8" w:rsidRDefault="00F718A3">
                  <w:pPr>
                    <w:tabs>
                      <w:tab w:val="center" w:pos="4153"/>
                      <w:tab w:val="right" w:pos="8306"/>
                    </w:tabs>
                    <w:snapToGrid w:val="0"/>
                    <w:ind w:leftChars="-50" w:left="-105" w:rightChars="-50" w:right="-105"/>
                    <w:jc w:val="center"/>
                    <w:rPr>
                      <w:b/>
                      <w:bCs/>
                      <w:color w:val="000000" w:themeColor="text1"/>
                      <w:kern w:val="0"/>
                      <w:szCs w:val="21"/>
                    </w:rPr>
                  </w:pPr>
                  <w:r>
                    <w:rPr>
                      <w:b/>
                      <w:bCs/>
                      <w:color w:val="000000" w:themeColor="text1"/>
                      <w:kern w:val="0"/>
                      <w:szCs w:val="21"/>
                    </w:rPr>
                    <w:t>属性</w:t>
                  </w:r>
                </w:p>
              </w:tc>
              <w:tc>
                <w:tcPr>
                  <w:tcW w:w="764" w:type="pct"/>
                  <w:vAlign w:val="center"/>
                </w:tcPr>
                <w:p w:rsidR="00103DA8" w:rsidRDefault="00F718A3">
                  <w:pPr>
                    <w:tabs>
                      <w:tab w:val="center" w:pos="4153"/>
                      <w:tab w:val="right" w:pos="8306"/>
                    </w:tabs>
                    <w:snapToGrid w:val="0"/>
                    <w:ind w:leftChars="-50" w:left="-105" w:rightChars="-50" w:right="-105"/>
                    <w:jc w:val="center"/>
                    <w:rPr>
                      <w:b/>
                      <w:bCs/>
                      <w:color w:val="000000" w:themeColor="text1"/>
                      <w:kern w:val="0"/>
                      <w:szCs w:val="21"/>
                    </w:rPr>
                  </w:pPr>
                  <w:r>
                    <w:rPr>
                      <w:b/>
                      <w:bCs/>
                      <w:color w:val="000000" w:themeColor="text1"/>
                      <w:kern w:val="0"/>
                      <w:szCs w:val="21"/>
                    </w:rPr>
                    <w:t>有害成分</w:t>
                  </w:r>
                </w:p>
              </w:tc>
              <w:tc>
                <w:tcPr>
                  <w:tcW w:w="425" w:type="pct"/>
                  <w:vAlign w:val="center"/>
                </w:tcPr>
                <w:p w:rsidR="00103DA8" w:rsidRDefault="00F718A3">
                  <w:pPr>
                    <w:widowControl/>
                    <w:ind w:leftChars="-50" w:left="-105" w:rightChars="-50" w:right="-105"/>
                    <w:jc w:val="center"/>
                    <w:rPr>
                      <w:b/>
                      <w:bCs/>
                      <w:color w:val="000000" w:themeColor="text1"/>
                      <w:kern w:val="0"/>
                      <w:szCs w:val="21"/>
                      <w:lang w:bidi="ar"/>
                    </w:rPr>
                  </w:pPr>
                  <w:r>
                    <w:rPr>
                      <w:b/>
                      <w:bCs/>
                      <w:color w:val="000000" w:themeColor="text1"/>
                      <w:kern w:val="0"/>
                      <w:szCs w:val="21"/>
                      <w:lang w:bidi="ar"/>
                    </w:rPr>
                    <w:t>物理</w:t>
                  </w:r>
                </w:p>
                <w:p w:rsidR="00103DA8" w:rsidRDefault="00F718A3">
                  <w:pPr>
                    <w:widowControl/>
                    <w:ind w:leftChars="-50" w:left="-105" w:rightChars="-50" w:right="-105"/>
                    <w:jc w:val="center"/>
                    <w:rPr>
                      <w:b/>
                      <w:bCs/>
                      <w:color w:val="000000" w:themeColor="text1"/>
                      <w:szCs w:val="21"/>
                    </w:rPr>
                  </w:pPr>
                  <w:r>
                    <w:rPr>
                      <w:b/>
                      <w:bCs/>
                      <w:color w:val="000000" w:themeColor="text1"/>
                      <w:kern w:val="0"/>
                      <w:szCs w:val="21"/>
                      <w:lang w:bidi="ar"/>
                    </w:rPr>
                    <w:t>性状</w:t>
                  </w:r>
                </w:p>
              </w:tc>
              <w:tc>
                <w:tcPr>
                  <w:tcW w:w="763" w:type="pct"/>
                  <w:vAlign w:val="center"/>
                </w:tcPr>
                <w:p w:rsidR="00103DA8" w:rsidRDefault="00F718A3">
                  <w:pPr>
                    <w:widowControl/>
                    <w:ind w:leftChars="-50" w:left="-105" w:rightChars="-50" w:right="-105"/>
                    <w:jc w:val="center"/>
                    <w:rPr>
                      <w:b/>
                      <w:bCs/>
                      <w:color w:val="000000" w:themeColor="text1"/>
                      <w:szCs w:val="21"/>
                    </w:rPr>
                  </w:pPr>
                  <w:r>
                    <w:rPr>
                      <w:b/>
                      <w:bCs/>
                      <w:color w:val="000000" w:themeColor="text1"/>
                      <w:kern w:val="0"/>
                      <w:szCs w:val="21"/>
                      <w:lang w:bidi="ar"/>
                    </w:rPr>
                    <w:t>环境危险特性</w:t>
                  </w:r>
                </w:p>
              </w:tc>
              <w:tc>
                <w:tcPr>
                  <w:tcW w:w="462" w:type="pct"/>
                  <w:vAlign w:val="center"/>
                </w:tcPr>
                <w:p w:rsidR="00103DA8" w:rsidRDefault="00F718A3">
                  <w:pPr>
                    <w:tabs>
                      <w:tab w:val="center" w:pos="4153"/>
                      <w:tab w:val="right" w:pos="8306"/>
                    </w:tabs>
                    <w:snapToGrid w:val="0"/>
                    <w:ind w:leftChars="-50" w:left="-105" w:rightChars="-50" w:right="-105"/>
                    <w:jc w:val="center"/>
                    <w:rPr>
                      <w:b/>
                      <w:bCs/>
                      <w:color w:val="000000" w:themeColor="text1"/>
                      <w:kern w:val="0"/>
                      <w:szCs w:val="21"/>
                    </w:rPr>
                  </w:pPr>
                  <w:r>
                    <w:rPr>
                      <w:b/>
                      <w:bCs/>
                      <w:color w:val="000000" w:themeColor="text1"/>
                      <w:kern w:val="0"/>
                      <w:szCs w:val="21"/>
                    </w:rPr>
                    <w:t>产生量</w:t>
                  </w:r>
                </w:p>
              </w:tc>
            </w:tr>
            <w:tr w:rsidR="00103DA8">
              <w:trPr>
                <w:trHeight w:val="340"/>
              </w:trPr>
              <w:tc>
                <w:tcPr>
                  <w:tcW w:w="721" w:type="pct"/>
                  <w:vAlign w:val="center"/>
                </w:tcPr>
                <w:p w:rsidR="00103DA8" w:rsidRDefault="00F718A3">
                  <w:pPr>
                    <w:widowControl/>
                    <w:ind w:leftChars="-50" w:left="-105" w:rightChars="-50" w:right="-105"/>
                    <w:jc w:val="center"/>
                    <w:rPr>
                      <w:color w:val="000000" w:themeColor="text1"/>
                      <w:szCs w:val="21"/>
                    </w:rPr>
                  </w:pPr>
                  <w:r>
                    <w:rPr>
                      <w:rFonts w:hint="eastAsia"/>
                      <w:color w:val="000000" w:themeColor="text1"/>
                      <w:szCs w:val="21"/>
                    </w:rPr>
                    <w:t>员工</w:t>
                  </w:r>
                  <w:r>
                    <w:rPr>
                      <w:color w:val="000000" w:themeColor="text1"/>
                      <w:szCs w:val="21"/>
                    </w:rPr>
                    <w:t>、治丧人员生活</w:t>
                  </w:r>
                </w:p>
              </w:tc>
              <w:tc>
                <w:tcPr>
                  <w:tcW w:w="593" w:type="pct"/>
                  <w:vAlign w:val="center"/>
                </w:tcPr>
                <w:p w:rsidR="00103DA8" w:rsidRDefault="00F718A3">
                  <w:pPr>
                    <w:tabs>
                      <w:tab w:val="center" w:pos="4153"/>
                      <w:tab w:val="right" w:pos="8306"/>
                    </w:tabs>
                    <w:snapToGrid w:val="0"/>
                    <w:ind w:leftChars="-50" w:left="-105" w:rightChars="-50" w:right="-105"/>
                    <w:jc w:val="center"/>
                    <w:rPr>
                      <w:color w:val="000000" w:themeColor="text1"/>
                      <w:kern w:val="0"/>
                      <w:szCs w:val="21"/>
                    </w:rPr>
                  </w:pPr>
                  <w:r>
                    <w:rPr>
                      <w:bCs/>
                      <w:color w:val="000000" w:themeColor="text1"/>
                      <w:kern w:val="0"/>
                      <w:szCs w:val="21"/>
                    </w:rPr>
                    <w:t>生活垃圾</w:t>
                  </w:r>
                </w:p>
              </w:tc>
              <w:tc>
                <w:tcPr>
                  <w:tcW w:w="1272" w:type="pct"/>
                  <w:vAlign w:val="center"/>
                </w:tcPr>
                <w:p w:rsidR="00103DA8" w:rsidRDefault="00F718A3">
                  <w:pPr>
                    <w:tabs>
                      <w:tab w:val="center" w:pos="4153"/>
                      <w:tab w:val="right" w:pos="8306"/>
                    </w:tabs>
                    <w:snapToGrid w:val="0"/>
                    <w:ind w:leftChars="-50" w:left="-105" w:rightChars="-50" w:right="-105"/>
                    <w:jc w:val="center"/>
                    <w:rPr>
                      <w:color w:val="000000" w:themeColor="text1"/>
                      <w:kern w:val="0"/>
                      <w:szCs w:val="21"/>
                    </w:rPr>
                  </w:pPr>
                  <w:r>
                    <w:rPr>
                      <w:color w:val="000000" w:themeColor="text1"/>
                      <w:kern w:val="0"/>
                      <w:szCs w:val="21"/>
                    </w:rPr>
                    <w:t>生活垃圾</w:t>
                  </w:r>
                </w:p>
              </w:tc>
              <w:tc>
                <w:tcPr>
                  <w:tcW w:w="764" w:type="pct"/>
                  <w:vAlign w:val="center"/>
                </w:tcPr>
                <w:p w:rsidR="00103DA8" w:rsidRDefault="00F718A3">
                  <w:pPr>
                    <w:tabs>
                      <w:tab w:val="center" w:pos="4153"/>
                      <w:tab w:val="right" w:pos="8306"/>
                    </w:tabs>
                    <w:snapToGrid w:val="0"/>
                    <w:ind w:leftChars="-50" w:left="-105" w:rightChars="-50" w:right="-105"/>
                    <w:jc w:val="center"/>
                    <w:rPr>
                      <w:color w:val="000000" w:themeColor="text1"/>
                      <w:kern w:val="0"/>
                      <w:szCs w:val="21"/>
                    </w:rPr>
                  </w:pPr>
                  <w:r>
                    <w:rPr>
                      <w:color w:val="000000" w:themeColor="text1"/>
                      <w:kern w:val="0"/>
                      <w:szCs w:val="21"/>
                    </w:rPr>
                    <w:t>/</w:t>
                  </w:r>
                </w:p>
              </w:tc>
              <w:tc>
                <w:tcPr>
                  <w:tcW w:w="425" w:type="pct"/>
                  <w:vAlign w:val="center"/>
                </w:tcPr>
                <w:p w:rsidR="00103DA8" w:rsidRDefault="00F718A3">
                  <w:pPr>
                    <w:tabs>
                      <w:tab w:val="center" w:pos="4153"/>
                      <w:tab w:val="right" w:pos="8306"/>
                    </w:tabs>
                    <w:snapToGrid w:val="0"/>
                    <w:ind w:leftChars="-50" w:left="-105" w:rightChars="-50" w:right="-105"/>
                    <w:jc w:val="center"/>
                    <w:rPr>
                      <w:color w:val="000000" w:themeColor="text1"/>
                      <w:kern w:val="0"/>
                      <w:szCs w:val="21"/>
                    </w:rPr>
                  </w:pPr>
                  <w:r>
                    <w:rPr>
                      <w:color w:val="000000" w:themeColor="text1"/>
                      <w:kern w:val="0"/>
                      <w:szCs w:val="21"/>
                    </w:rPr>
                    <w:t>固体</w:t>
                  </w:r>
                </w:p>
              </w:tc>
              <w:tc>
                <w:tcPr>
                  <w:tcW w:w="763" w:type="pct"/>
                  <w:vAlign w:val="center"/>
                </w:tcPr>
                <w:p w:rsidR="00103DA8" w:rsidRDefault="00F718A3">
                  <w:pPr>
                    <w:tabs>
                      <w:tab w:val="center" w:pos="4153"/>
                      <w:tab w:val="right" w:pos="8306"/>
                    </w:tabs>
                    <w:snapToGrid w:val="0"/>
                    <w:ind w:leftChars="-50" w:left="-105" w:rightChars="-50" w:right="-105"/>
                    <w:jc w:val="center"/>
                    <w:rPr>
                      <w:color w:val="000000" w:themeColor="text1"/>
                      <w:kern w:val="0"/>
                      <w:szCs w:val="21"/>
                    </w:rPr>
                  </w:pPr>
                  <w:r>
                    <w:rPr>
                      <w:color w:val="000000" w:themeColor="text1"/>
                      <w:kern w:val="0"/>
                      <w:szCs w:val="21"/>
                    </w:rPr>
                    <w:t>/</w:t>
                  </w:r>
                </w:p>
              </w:tc>
              <w:tc>
                <w:tcPr>
                  <w:tcW w:w="462" w:type="pct"/>
                  <w:vAlign w:val="center"/>
                </w:tcPr>
                <w:p w:rsidR="00103DA8" w:rsidRDefault="00F718A3">
                  <w:pPr>
                    <w:tabs>
                      <w:tab w:val="center" w:pos="4153"/>
                      <w:tab w:val="right" w:pos="8306"/>
                    </w:tabs>
                    <w:snapToGrid w:val="0"/>
                    <w:ind w:leftChars="-50" w:left="-105" w:rightChars="-50" w:right="-105"/>
                    <w:jc w:val="center"/>
                    <w:rPr>
                      <w:color w:val="000000" w:themeColor="text1"/>
                      <w:kern w:val="0"/>
                      <w:szCs w:val="21"/>
                    </w:rPr>
                  </w:pPr>
                  <w:r>
                    <w:rPr>
                      <w:bCs/>
                      <w:color w:val="000000" w:themeColor="text1"/>
                      <w:kern w:val="0"/>
                      <w:szCs w:val="21"/>
                    </w:rPr>
                    <w:t>1.73</w:t>
                  </w:r>
                  <w:r>
                    <w:rPr>
                      <w:color w:val="000000" w:themeColor="text1"/>
                      <w:kern w:val="0"/>
                      <w:szCs w:val="21"/>
                    </w:rPr>
                    <w:t>t/a</w:t>
                  </w:r>
                </w:p>
              </w:tc>
            </w:tr>
            <w:tr w:rsidR="00103DA8">
              <w:trPr>
                <w:trHeight w:val="340"/>
              </w:trPr>
              <w:tc>
                <w:tcPr>
                  <w:tcW w:w="721" w:type="pct"/>
                  <w:vAlign w:val="center"/>
                </w:tcPr>
                <w:p w:rsidR="00103DA8" w:rsidRDefault="00F718A3">
                  <w:pPr>
                    <w:adjustRightInd w:val="0"/>
                    <w:snapToGrid w:val="0"/>
                    <w:ind w:leftChars="-50" w:left="-105" w:rightChars="-50" w:right="-105"/>
                    <w:jc w:val="center"/>
                    <w:rPr>
                      <w:color w:val="000000" w:themeColor="text1"/>
                      <w:kern w:val="0"/>
                      <w:szCs w:val="21"/>
                      <w:lang w:bidi="ar"/>
                    </w:rPr>
                  </w:pPr>
                  <w:r>
                    <w:rPr>
                      <w:color w:val="000000" w:themeColor="text1"/>
                      <w:kern w:val="0"/>
                      <w:szCs w:val="21"/>
                      <w:lang w:bidi="ar"/>
                    </w:rPr>
                    <w:t>遗体清理</w:t>
                  </w:r>
                </w:p>
              </w:tc>
              <w:tc>
                <w:tcPr>
                  <w:tcW w:w="593" w:type="pct"/>
                  <w:vAlign w:val="center"/>
                </w:tcPr>
                <w:p w:rsidR="00103DA8" w:rsidRDefault="00F718A3">
                  <w:pPr>
                    <w:adjustRightInd w:val="0"/>
                    <w:snapToGrid w:val="0"/>
                    <w:ind w:leftChars="-50" w:left="-105" w:rightChars="-50" w:right="-105"/>
                    <w:jc w:val="center"/>
                    <w:rPr>
                      <w:color w:val="000000" w:themeColor="text1"/>
                      <w:szCs w:val="21"/>
                    </w:rPr>
                  </w:pPr>
                  <w:r>
                    <w:rPr>
                      <w:color w:val="000000" w:themeColor="text1"/>
                      <w:szCs w:val="21"/>
                    </w:rPr>
                    <w:t>医疗废物</w:t>
                  </w:r>
                </w:p>
              </w:tc>
              <w:tc>
                <w:tcPr>
                  <w:tcW w:w="1272" w:type="pct"/>
                  <w:vAlign w:val="center"/>
                </w:tcPr>
                <w:p w:rsidR="00103DA8" w:rsidRDefault="00F718A3">
                  <w:pPr>
                    <w:widowControl/>
                    <w:ind w:leftChars="-50" w:left="-105" w:rightChars="-50" w:right="-105"/>
                    <w:jc w:val="center"/>
                    <w:rPr>
                      <w:color w:val="000000" w:themeColor="text1"/>
                      <w:szCs w:val="21"/>
                    </w:rPr>
                  </w:pPr>
                  <w:r>
                    <w:rPr>
                      <w:color w:val="000000" w:themeColor="text1"/>
                      <w:szCs w:val="21"/>
                    </w:rPr>
                    <w:t>危险废物</w:t>
                  </w:r>
                </w:p>
                <w:p w:rsidR="00103DA8" w:rsidRDefault="00F718A3">
                  <w:pPr>
                    <w:widowControl/>
                    <w:ind w:leftChars="-50" w:left="-105" w:rightChars="-50" w:right="-105"/>
                    <w:jc w:val="center"/>
                    <w:rPr>
                      <w:color w:val="000000" w:themeColor="text1"/>
                      <w:kern w:val="0"/>
                      <w:szCs w:val="21"/>
                      <w:lang w:bidi="ar"/>
                    </w:rPr>
                  </w:pPr>
                  <w:r>
                    <w:rPr>
                      <w:color w:val="000000" w:themeColor="text1"/>
                      <w:szCs w:val="21"/>
                    </w:rPr>
                    <w:t>HW</w:t>
                  </w:r>
                  <w:r>
                    <w:rPr>
                      <w:color w:val="000000" w:themeColor="text1"/>
                      <w:kern w:val="0"/>
                      <w:szCs w:val="21"/>
                      <w:lang w:bidi="ar"/>
                    </w:rPr>
                    <w:t>01</w:t>
                  </w:r>
                  <w:r>
                    <w:rPr>
                      <w:color w:val="000000" w:themeColor="text1"/>
                      <w:szCs w:val="21"/>
                    </w:rPr>
                    <w:t>、</w:t>
                  </w:r>
                  <w:r>
                    <w:rPr>
                      <w:color w:val="000000" w:themeColor="text1"/>
                      <w:kern w:val="0"/>
                      <w:szCs w:val="21"/>
                      <w:lang w:bidi="ar"/>
                    </w:rPr>
                    <w:t>841-001-01</w:t>
                  </w:r>
                </w:p>
              </w:tc>
              <w:tc>
                <w:tcPr>
                  <w:tcW w:w="764" w:type="pct"/>
                  <w:vAlign w:val="center"/>
                </w:tcPr>
                <w:p w:rsidR="00103DA8" w:rsidRDefault="00F718A3">
                  <w:pPr>
                    <w:ind w:leftChars="-50" w:left="-105" w:rightChars="-50" w:right="-105"/>
                    <w:jc w:val="center"/>
                    <w:rPr>
                      <w:color w:val="000000" w:themeColor="text1"/>
                      <w:kern w:val="0"/>
                      <w:szCs w:val="21"/>
                    </w:rPr>
                  </w:pPr>
                  <w:r>
                    <w:rPr>
                      <w:rFonts w:hint="eastAsia"/>
                      <w:color w:val="000000" w:themeColor="text1"/>
                      <w:szCs w:val="21"/>
                    </w:rPr>
                    <w:t>病原微生物</w:t>
                  </w:r>
                </w:p>
              </w:tc>
              <w:tc>
                <w:tcPr>
                  <w:tcW w:w="425" w:type="pct"/>
                  <w:vAlign w:val="center"/>
                </w:tcPr>
                <w:p w:rsidR="00103DA8" w:rsidRDefault="00F718A3">
                  <w:pPr>
                    <w:ind w:leftChars="-50" w:left="-105" w:rightChars="-50" w:right="-105"/>
                    <w:jc w:val="center"/>
                    <w:rPr>
                      <w:color w:val="000000" w:themeColor="text1"/>
                      <w:szCs w:val="21"/>
                    </w:rPr>
                  </w:pPr>
                  <w:r>
                    <w:rPr>
                      <w:color w:val="000000" w:themeColor="text1"/>
                      <w:szCs w:val="21"/>
                    </w:rPr>
                    <w:t>固体</w:t>
                  </w:r>
                </w:p>
              </w:tc>
              <w:tc>
                <w:tcPr>
                  <w:tcW w:w="763" w:type="pct"/>
                  <w:vAlign w:val="center"/>
                </w:tcPr>
                <w:p w:rsidR="00103DA8" w:rsidRDefault="00F718A3">
                  <w:pPr>
                    <w:ind w:leftChars="-50" w:left="-105" w:rightChars="-50" w:right="-105"/>
                    <w:jc w:val="center"/>
                    <w:rPr>
                      <w:color w:val="000000" w:themeColor="text1"/>
                      <w:szCs w:val="21"/>
                    </w:rPr>
                  </w:pPr>
                  <w:r>
                    <w:rPr>
                      <w:color w:val="000000" w:themeColor="text1"/>
                      <w:szCs w:val="21"/>
                    </w:rPr>
                    <w:t>In</w:t>
                  </w:r>
                </w:p>
              </w:tc>
              <w:tc>
                <w:tcPr>
                  <w:tcW w:w="462" w:type="pct"/>
                  <w:vAlign w:val="center"/>
                </w:tcPr>
                <w:p w:rsidR="00103DA8" w:rsidRDefault="00F718A3">
                  <w:pPr>
                    <w:adjustRightInd w:val="0"/>
                    <w:snapToGrid w:val="0"/>
                    <w:ind w:leftChars="-50" w:left="-105" w:rightChars="-50" w:right="-105"/>
                    <w:jc w:val="center"/>
                    <w:rPr>
                      <w:color w:val="000000" w:themeColor="text1"/>
                      <w:szCs w:val="21"/>
                    </w:rPr>
                  </w:pPr>
                  <w:r>
                    <w:rPr>
                      <w:color w:val="000000" w:themeColor="text1"/>
                      <w:szCs w:val="21"/>
                    </w:rPr>
                    <w:t>0.1t/a</w:t>
                  </w:r>
                </w:p>
              </w:tc>
            </w:tr>
          </w:tbl>
          <w:p w:rsidR="00103DA8" w:rsidRDefault="00F718A3">
            <w:pPr>
              <w:spacing w:line="360" w:lineRule="auto"/>
              <w:ind w:firstLineChars="200" w:firstLine="480"/>
              <w:rPr>
                <w:color w:val="000000" w:themeColor="text1"/>
                <w:sz w:val="24"/>
                <w:szCs w:val="22"/>
              </w:rPr>
            </w:pPr>
            <w:r>
              <w:rPr>
                <w:color w:val="000000" w:themeColor="text1"/>
                <w:sz w:val="24"/>
                <w:szCs w:val="22"/>
              </w:rPr>
              <w:t>据《</w:t>
            </w:r>
            <w:bookmarkStart w:id="35" w:name="OLE_LINK256"/>
            <w:bookmarkStart w:id="36" w:name="OLE_LINK258"/>
            <w:bookmarkStart w:id="37" w:name="OLE_LINK257"/>
            <w:r>
              <w:rPr>
                <w:color w:val="000000" w:themeColor="text1"/>
                <w:sz w:val="24"/>
                <w:szCs w:val="22"/>
              </w:rPr>
              <w:t>国家危险废物名录</w:t>
            </w:r>
            <w:bookmarkEnd w:id="35"/>
            <w:bookmarkEnd w:id="36"/>
            <w:bookmarkEnd w:id="37"/>
            <w:r>
              <w:rPr>
                <w:color w:val="000000" w:themeColor="text1"/>
                <w:sz w:val="24"/>
                <w:szCs w:val="22"/>
              </w:rPr>
              <w:t>》（</w:t>
            </w:r>
            <w:r>
              <w:rPr>
                <w:color w:val="000000" w:themeColor="text1"/>
                <w:sz w:val="24"/>
                <w:szCs w:val="22"/>
              </w:rPr>
              <w:t>2025</w:t>
            </w:r>
            <w:r>
              <w:rPr>
                <w:color w:val="000000" w:themeColor="text1"/>
                <w:sz w:val="24"/>
                <w:szCs w:val="22"/>
              </w:rPr>
              <w:t>）的规定，危险废物分析结果</w:t>
            </w:r>
            <w:r>
              <w:rPr>
                <w:rFonts w:hint="eastAsia"/>
                <w:color w:val="000000" w:themeColor="text1"/>
                <w:sz w:val="24"/>
                <w:szCs w:val="22"/>
              </w:rPr>
              <w:t>见下表</w:t>
            </w:r>
            <w:r>
              <w:rPr>
                <w:color w:val="000000" w:themeColor="text1"/>
                <w:sz w:val="24"/>
                <w:szCs w:val="22"/>
              </w:rPr>
              <w:t>。</w:t>
            </w:r>
          </w:p>
          <w:p w:rsidR="00103DA8" w:rsidRDefault="00F718A3">
            <w:pPr>
              <w:ind w:firstLineChars="200" w:firstLine="482"/>
              <w:rPr>
                <w:b/>
                <w:color w:val="000000" w:themeColor="text1"/>
                <w:sz w:val="24"/>
              </w:rPr>
            </w:pPr>
            <w:r>
              <w:rPr>
                <w:b/>
                <w:color w:val="000000" w:themeColor="text1"/>
                <w:sz w:val="24"/>
              </w:rPr>
              <w:lastRenderedPageBreak/>
              <w:t>表</w:t>
            </w:r>
            <w:r>
              <w:rPr>
                <w:b/>
                <w:color w:val="000000" w:themeColor="text1"/>
                <w:sz w:val="24"/>
              </w:rPr>
              <w:t xml:space="preserve">4-7            </w:t>
            </w:r>
            <w:r>
              <w:rPr>
                <w:b/>
                <w:color w:val="000000" w:themeColor="text1"/>
                <w:sz w:val="24"/>
              </w:rPr>
              <w:t>项目危险废物分析结果汇总表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74"/>
              <w:gridCol w:w="776"/>
              <w:gridCol w:w="657"/>
              <w:gridCol w:w="1023"/>
              <w:gridCol w:w="608"/>
              <w:gridCol w:w="502"/>
              <w:gridCol w:w="506"/>
              <w:gridCol w:w="636"/>
              <w:gridCol w:w="965"/>
              <w:gridCol w:w="494"/>
              <w:gridCol w:w="581"/>
              <w:gridCol w:w="1132"/>
            </w:tblGrid>
            <w:tr w:rsidR="00103DA8">
              <w:trPr>
                <w:trHeight w:val="340"/>
                <w:jc w:val="center"/>
              </w:trPr>
              <w:tc>
                <w:tcPr>
                  <w:tcW w:w="168"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序号</w:t>
                  </w:r>
                </w:p>
              </w:tc>
              <w:tc>
                <w:tcPr>
                  <w:tcW w:w="476"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危废</w:t>
                  </w:r>
                </w:p>
                <w:p w:rsidR="00103DA8" w:rsidRDefault="00F718A3">
                  <w:pPr>
                    <w:snapToGrid w:val="0"/>
                    <w:ind w:leftChars="-25" w:left="-53" w:rightChars="-25" w:right="-53"/>
                    <w:jc w:val="center"/>
                    <w:rPr>
                      <w:color w:val="000000" w:themeColor="text1"/>
                      <w:kern w:val="0"/>
                      <w:szCs w:val="21"/>
                    </w:rPr>
                  </w:pPr>
                  <w:r>
                    <w:rPr>
                      <w:color w:val="000000" w:themeColor="text1"/>
                      <w:kern w:val="0"/>
                      <w:szCs w:val="21"/>
                    </w:rPr>
                    <w:t>名称</w:t>
                  </w:r>
                </w:p>
              </w:tc>
              <w:tc>
                <w:tcPr>
                  <w:tcW w:w="403"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危废</w:t>
                  </w:r>
                </w:p>
                <w:p w:rsidR="00103DA8" w:rsidRDefault="00F718A3">
                  <w:pPr>
                    <w:snapToGrid w:val="0"/>
                    <w:ind w:leftChars="-25" w:left="-53" w:rightChars="-25" w:right="-53"/>
                    <w:jc w:val="center"/>
                    <w:rPr>
                      <w:color w:val="000000" w:themeColor="text1"/>
                      <w:kern w:val="0"/>
                      <w:szCs w:val="21"/>
                    </w:rPr>
                  </w:pPr>
                  <w:r>
                    <w:rPr>
                      <w:color w:val="000000" w:themeColor="text1"/>
                      <w:kern w:val="0"/>
                      <w:szCs w:val="21"/>
                    </w:rPr>
                    <w:t>类别</w:t>
                  </w:r>
                </w:p>
              </w:tc>
              <w:tc>
                <w:tcPr>
                  <w:tcW w:w="627"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危废</w:t>
                  </w:r>
                </w:p>
                <w:p w:rsidR="00103DA8" w:rsidRDefault="00F718A3">
                  <w:pPr>
                    <w:snapToGrid w:val="0"/>
                    <w:ind w:leftChars="-25" w:left="-53" w:rightChars="-25" w:right="-53"/>
                    <w:jc w:val="center"/>
                    <w:rPr>
                      <w:color w:val="000000" w:themeColor="text1"/>
                      <w:kern w:val="0"/>
                      <w:szCs w:val="21"/>
                    </w:rPr>
                  </w:pPr>
                  <w:r>
                    <w:rPr>
                      <w:color w:val="000000" w:themeColor="text1"/>
                      <w:kern w:val="0"/>
                      <w:szCs w:val="21"/>
                    </w:rPr>
                    <w:t>代码</w:t>
                  </w:r>
                </w:p>
              </w:tc>
              <w:tc>
                <w:tcPr>
                  <w:tcW w:w="373"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产生量</w:t>
                  </w:r>
                </w:p>
                <w:p w:rsidR="00103DA8" w:rsidRDefault="00F718A3">
                  <w:pPr>
                    <w:snapToGrid w:val="0"/>
                    <w:ind w:leftChars="-25" w:left="-53" w:rightChars="-25" w:right="-53"/>
                    <w:jc w:val="center"/>
                    <w:rPr>
                      <w:color w:val="000000" w:themeColor="text1"/>
                      <w:kern w:val="0"/>
                      <w:szCs w:val="21"/>
                    </w:rPr>
                  </w:pPr>
                  <w:r>
                    <w:rPr>
                      <w:color w:val="000000" w:themeColor="text1"/>
                      <w:kern w:val="0"/>
                      <w:szCs w:val="21"/>
                    </w:rPr>
                    <w:t>t/a</w:t>
                  </w:r>
                </w:p>
              </w:tc>
              <w:tc>
                <w:tcPr>
                  <w:tcW w:w="308"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产生工序及装置</w:t>
                  </w:r>
                </w:p>
              </w:tc>
              <w:tc>
                <w:tcPr>
                  <w:tcW w:w="310"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形态</w:t>
                  </w:r>
                </w:p>
              </w:tc>
              <w:tc>
                <w:tcPr>
                  <w:tcW w:w="390"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主要</w:t>
                  </w:r>
                </w:p>
                <w:p w:rsidR="00103DA8" w:rsidRDefault="00F718A3">
                  <w:pPr>
                    <w:snapToGrid w:val="0"/>
                    <w:ind w:leftChars="-25" w:left="-53" w:rightChars="-25" w:right="-53"/>
                    <w:jc w:val="center"/>
                    <w:rPr>
                      <w:color w:val="000000" w:themeColor="text1"/>
                      <w:kern w:val="0"/>
                      <w:szCs w:val="21"/>
                    </w:rPr>
                  </w:pPr>
                  <w:r>
                    <w:rPr>
                      <w:color w:val="000000" w:themeColor="text1"/>
                      <w:kern w:val="0"/>
                      <w:szCs w:val="21"/>
                    </w:rPr>
                    <w:t>成分</w:t>
                  </w:r>
                </w:p>
              </w:tc>
              <w:tc>
                <w:tcPr>
                  <w:tcW w:w="592"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有害</w:t>
                  </w:r>
                </w:p>
                <w:p w:rsidR="00103DA8" w:rsidRDefault="00F718A3">
                  <w:pPr>
                    <w:snapToGrid w:val="0"/>
                    <w:ind w:leftChars="-25" w:left="-53" w:rightChars="-25" w:right="-53"/>
                    <w:jc w:val="center"/>
                    <w:rPr>
                      <w:color w:val="000000" w:themeColor="text1"/>
                      <w:kern w:val="0"/>
                      <w:szCs w:val="21"/>
                    </w:rPr>
                  </w:pPr>
                  <w:r>
                    <w:rPr>
                      <w:color w:val="000000" w:themeColor="text1"/>
                      <w:kern w:val="0"/>
                      <w:szCs w:val="21"/>
                    </w:rPr>
                    <w:t>成分</w:t>
                  </w:r>
                </w:p>
              </w:tc>
              <w:tc>
                <w:tcPr>
                  <w:tcW w:w="303"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产废</w:t>
                  </w:r>
                </w:p>
                <w:p w:rsidR="00103DA8" w:rsidRDefault="00F718A3">
                  <w:pPr>
                    <w:snapToGrid w:val="0"/>
                    <w:ind w:leftChars="-25" w:left="-53" w:rightChars="-25" w:right="-53"/>
                    <w:jc w:val="center"/>
                    <w:rPr>
                      <w:color w:val="000000" w:themeColor="text1"/>
                      <w:kern w:val="0"/>
                      <w:szCs w:val="21"/>
                    </w:rPr>
                  </w:pPr>
                  <w:r>
                    <w:rPr>
                      <w:color w:val="000000" w:themeColor="text1"/>
                      <w:kern w:val="0"/>
                      <w:szCs w:val="21"/>
                    </w:rPr>
                    <w:t>周期</w:t>
                  </w:r>
                </w:p>
              </w:tc>
              <w:tc>
                <w:tcPr>
                  <w:tcW w:w="356"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危险</w:t>
                  </w:r>
                </w:p>
                <w:p w:rsidR="00103DA8" w:rsidRDefault="00F718A3">
                  <w:pPr>
                    <w:snapToGrid w:val="0"/>
                    <w:ind w:leftChars="-25" w:left="-53" w:rightChars="-25" w:right="-53"/>
                    <w:jc w:val="center"/>
                    <w:rPr>
                      <w:color w:val="000000" w:themeColor="text1"/>
                      <w:kern w:val="0"/>
                      <w:szCs w:val="21"/>
                    </w:rPr>
                  </w:pPr>
                  <w:r>
                    <w:rPr>
                      <w:color w:val="000000" w:themeColor="text1"/>
                      <w:kern w:val="0"/>
                      <w:szCs w:val="21"/>
                    </w:rPr>
                    <w:t>特性</w:t>
                  </w:r>
                </w:p>
              </w:tc>
              <w:tc>
                <w:tcPr>
                  <w:tcW w:w="694"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污染防治措施</w:t>
                  </w:r>
                </w:p>
              </w:tc>
            </w:tr>
            <w:tr w:rsidR="00103DA8">
              <w:trPr>
                <w:trHeight w:val="340"/>
                <w:jc w:val="center"/>
              </w:trPr>
              <w:tc>
                <w:tcPr>
                  <w:tcW w:w="168"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1</w:t>
                  </w:r>
                </w:p>
              </w:tc>
              <w:tc>
                <w:tcPr>
                  <w:tcW w:w="476" w:type="pct"/>
                  <w:vAlign w:val="center"/>
                </w:tcPr>
                <w:p w:rsidR="00103DA8" w:rsidRDefault="00F718A3">
                  <w:pPr>
                    <w:snapToGrid w:val="0"/>
                    <w:ind w:leftChars="-25" w:left="-53" w:rightChars="-25" w:right="-53"/>
                    <w:jc w:val="center"/>
                    <w:rPr>
                      <w:color w:val="000000" w:themeColor="text1"/>
                      <w:kern w:val="0"/>
                      <w:szCs w:val="21"/>
                    </w:rPr>
                  </w:pPr>
                  <w:r>
                    <w:rPr>
                      <w:rFonts w:hint="eastAsia"/>
                      <w:color w:val="000000" w:themeColor="text1"/>
                      <w:kern w:val="0"/>
                      <w:szCs w:val="21"/>
                    </w:rPr>
                    <w:t>医疗废物</w:t>
                  </w:r>
                </w:p>
              </w:tc>
              <w:tc>
                <w:tcPr>
                  <w:tcW w:w="403"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HW01</w:t>
                  </w:r>
                </w:p>
              </w:tc>
              <w:tc>
                <w:tcPr>
                  <w:tcW w:w="627"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841-001-01</w:t>
                  </w:r>
                </w:p>
              </w:tc>
              <w:tc>
                <w:tcPr>
                  <w:tcW w:w="373"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0.1</w:t>
                  </w:r>
                </w:p>
              </w:tc>
              <w:tc>
                <w:tcPr>
                  <w:tcW w:w="308" w:type="pct"/>
                  <w:vAlign w:val="center"/>
                </w:tcPr>
                <w:p w:rsidR="00103DA8" w:rsidRDefault="008D1D1B">
                  <w:pPr>
                    <w:snapToGrid w:val="0"/>
                    <w:ind w:leftChars="-25" w:left="-53" w:rightChars="-25" w:right="-53"/>
                    <w:jc w:val="center"/>
                    <w:rPr>
                      <w:color w:val="000000" w:themeColor="text1"/>
                      <w:kern w:val="0"/>
                      <w:szCs w:val="21"/>
                    </w:rPr>
                  </w:pPr>
                  <w:r w:rsidRPr="008D1D1B">
                    <w:rPr>
                      <w:color w:val="000000" w:themeColor="text1"/>
                      <w:kern w:val="0"/>
                      <w:szCs w:val="21"/>
                    </w:rPr>
                    <w:t>遗体清理</w:t>
                  </w:r>
                </w:p>
              </w:tc>
              <w:tc>
                <w:tcPr>
                  <w:tcW w:w="310"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固体</w:t>
                  </w:r>
                </w:p>
              </w:tc>
              <w:tc>
                <w:tcPr>
                  <w:tcW w:w="390"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塑料</w:t>
                  </w:r>
                </w:p>
              </w:tc>
              <w:tc>
                <w:tcPr>
                  <w:tcW w:w="592" w:type="pct"/>
                  <w:vAlign w:val="center"/>
                </w:tcPr>
                <w:p w:rsidR="00103DA8" w:rsidRDefault="00F718A3">
                  <w:pPr>
                    <w:snapToGrid w:val="0"/>
                    <w:ind w:leftChars="-25" w:left="-53" w:rightChars="-25" w:right="-53"/>
                    <w:jc w:val="center"/>
                    <w:rPr>
                      <w:color w:val="000000" w:themeColor="text1"/>
                      <w:kern w:val="0"/>
                      <w:szCs w:val="21"/>
                    </w:rPr>
                  </w:pPr>
                  <w:r>
                    <w:rPr>
                      <w:rFonts w:hint="eastAsia"/>
                      <w:color w:val="000000" w:themeColor="text1"/>
                      <w:szCs w:val="21"/>
                    </w:rPr>
                    <w:t>病原微生物</w:t>
                  </w:r>
                </w:p>
              </w:tc>
              <w:tc>
                <w:tcPr>
                  <w:tcW w:w="303"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1d</w:t>
                  </w:r>
                </w:p>
              </w:tc>
              <w:tc>
                <w:tcPr>
                  <w:tcW w:w="356" w:type="pct"/>
                  <w:vAlign w:val="center"/>
                </w:tcPr>
                <w:p w:rsidR="00103DA8" w:rsidRDefault="00F718A3">
                  <w:pPr>
                    <w:snapToGrid w:val="0"/>
                    <w:ind w:leftChars="-25" w:left="-53" w:rightChars="-25" w:right="-53"/>
                    <w:jc w:val="center"/>
                    <w:rPr>
                      <w:color w:val="000000" w:themeColor="text1"/>
                      <w:kern w:val="0"/>
                      <w:szCs w:val="21"/>
                    </w:rPr>
                  </w:pPr>
                  <w:r>
                    <w:rPr>
                      <w:rFonts w:hint="eastAsia"/>
                      <w:color w:val="000000" w:themeColor="text1"/>
                      <w:szCs w:val="21"/>
                    </w:rPr>
                    <w:t>In</w:t>
                  </w:r>
                </w:p>
              </w:tc>
              <w:tc>
                <w:tcPr>
                  <w:tcW w:w="694"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集中收集后暂存</w:t>
                  </w:r>
                  <w:proofErr w:type="gramStart"/>
                  <w:r>
                    <w:rPr>
                      <w:color w:val="000000" w:themeColor="text1"/>
                      <w:kern w:val="0"/>
                      <w:szCs w:val="21"/>
                    </w:rPr>
                    <w:t>至危险</w:t>
                  </w:r>
                  <w:proofErr w:type="gramEnd"/>
                  <w:r>
                    <w:rPr>
                      <w:color w:val="000000" w:themeColor="text1"/>
                      <w:kern w:val="0"/>
                      <w:szCs w:val="21"/>
                    </w:rPr>
                    <w:t>废物贮存点（</w:t>
                  </w:r>
                  <w:r>
                    <w:rPr>
                      <w:color w:val="000000" w:themeColor="text1"/>
                      <w:kern w:val="0"/>
                      <w:szCs w:val="21"/>
                    </w:rPr>
                    <w:t>5m²</w:t>
                  </w:r>
                  <w:r>
                    <w:rPr>
                      <w:color w:val="000000" w:themeColor="text1"/>
                      <w:kern w:val="0"/>
                      <w:szCs w:val="21"/>
                    </w:rPr>
                    <w:t>），定期委托有资质单位进行处置</w:t>
                  </w:r>
                </w:p>
              </w:tc>
            </w:tr>
          </w:tbl>
          <w:p w:rsidR="00103DA8" w:rsidRDefault="00F718A3">
            <w:pPr>
              <w:spacing w:line="360" w:lineRule="auto"/>
              <w:ind w:firstLineChars="200" w:firstLine="480"/>
              <w:rPr>
                <w:color w:val="000000" w:themeColor="text1"/>
                <w:sz w:val="24"/>
                <w:szCs w:val="20"/>
              </w:rPr>
            </w:pPr>
            <w:r>
              <w:rPr>
                <w:color w:val="000000" w:themeColor="text1"/>
                <w:sz w:val="24"/>
                <w:szCs w:val="20"/>
              </w:rPr>
              <w:t>建设项目危险废物贮存场所基本情况见</w:t>
            </w:r>
            <w:r>
              <w:rPr>
                <w:rFonts w:hint="eastAsia"/>
                <w:color w:val="000000" w:themeColor="text1"/>
                <w:sz w:val="24"/>
                <w:szCs w:val="20"/>
              </w:rPr>
              <w:t>下表</w:t>
            </w:r>
            <w:r>
              <w:rPr>
                <w:color w:val="000000" w:themeColor="text1"/>
                <w:sz w:val="24"/>
                <w:szCs w:val="20"/>
              </w:rPr>
              <w:t>。</w:t>
            </w:r>
          </w:p>
          <w:p w:rsidR="00103DA8" w:rsidRDefault="00F718A3">
            <w:pPr>
              <w:ind w:firstLineChars="200" w:firstLine="482"/>
              <w:rPr>
                <w:b/>
                <w:color w:val="000000" w:themeColor="text1"/>
                <w:sz w:val="24"/>
              </w:rPr>
            </w:pPr>
            <w:r>
              <w:rPr>
                <w:b/>
                <w:color w:val="000000" w:themeColor="text1"/>
                <w:sz w:val="24"/>
              </w:rPr>
              <w:t>表</w:t>
            </w:r>
            <w:r>
              <w:rPr>
                <w:b/>
                <w:color w:val="000000" w:themeColor="text1"/>
                <w:sz w:val="24"/>
              </w:rPr>
              <w:t xml:space="preserve">4-8           </w:t>
            </w:r>
            <w:r>
              <w:rPr>
                <w:b/>
                <w:color w:val="000000" w:themeColor="text1"/>
                <w:sz w:val="24"/>
              </w:rPr>
              <w:t>危险废物贮存场所基本情况一览表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324"/>
              <w:gridCol w:w="1145"/>
              <w:gridCol w:w="1096"/>
              <w:gridCol w:w="1117"/>
              <w:gridCol w:w="1065"/>
              <w:gridCol w:w="683"/>
              <w:gridCol w:w="691"/>
              <w:gridCol w:w="533"/>
              <w:gridCol w:w="822"/>
              <w:gridCol w:w="678"/>
            </w:tblGrid>
            <w:tr w:rsidR="00103DA8">
              <w:trPr>
                <w:trHeight w:val="340"/>
              </w:trPr>
              <w:tc>
                <w:tcPr>
                  <w:tcW w:w="198"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序号</w:t>
                  </w:r>
                </w:p>
              </w:tc>
              <w:tc>
                <w:tcPr>
                  <w:tcW w:w="702"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贮存场所</w:t>
                  </w:r>
                </w:p>
              </w:tc>
              <w:tc>
                <w:tcPr>
                  <w:tcW w:w="672" w:type="pct"/>
                  <w:vAlign w:val="center"/>
                </w:tcPr>
                <w:p w:rsidR="00103DA8" w:rsidRDefault="00F718A3">
                  <w:pPr>
                    <w:snapToGrid w:val="0"/>
                    <w:ind w:leftChars="-25" w:left="-53" w:rightChars="-25" w:right="-53"/>
                    <w:jc w:val="center"/>
                    <w:rPr>
                      <w:color w:val="000000" w:themeColor="text1"/>
                      <w:kern w:val="0"/>
                      <w:szCs w:val="21"/>
                    </w:rPr>
                  </w:pPr>
                  <w:proofErr w:type="gramStart"/>
                  <w:r>
                    <w:rPr>
                      <w:color w:val="000000" w:themeColor="text1"/>
                      <w:kern w:val="0"/>
                      <w:szCs w:val="21"/>
                    </w:rPr>
                    <w:t>危废名称</w:t>
                  </w:r>
                  <w:proofErr w:type="gramEnd"/>
                </w:p>
              </w:tc>
              <w:tc>
                <w:tcPr>
                  <w:tcW w:w="685" w:type="pct"/>
                  <w:vAlign w:val="center"/>
                </w:tcPr>
                <w:p w:rsidR="00103DA8" w:rsidRDefault="00F718A3">
                  <w:pPr>
                    <w:snapToGrid w:val="0"/>
                    <w:ind w:leftChars="-25" w:left="-53" w:rightChars="-25" w:right="-53"/>
                    <w:jc w:val="center"/>
                    <w:rPr>
                      <w:color w:val="000000" w:themeColor="text1"/>
                      <w:kern w:val="0"/>
                      <w:szCs w:val="21"/>
                    </w:rPr>
                  </w:pPr>
                  <w:proofErr w:type="gramStart"/>
                  <w:r>
                    <w:rPr>
                      <w:color w:val="000000" w:themeColor="text1"/>
                      <w:kern w:val="0"/>
                      <w:szCs w:val="21"/>
                    </w:rPr>
                    <w:t>危废类别</w:t>
                  </w:r>
                  <w:proofErr w:type="gramEnd"/>
                </w:p>
              </w:tc>
              <w:tc>
                <w:tcPr>
                  <w:tcW w:w="653" w:type="pct"/>
                  <w:vAlign w:val="center"/>
                </w:tcPr>
                <w:p w:rsidR="00103DA8" w:rsidRDefault="00F718A3">
                  <w:pPr>
                    <w:snapToGrid w:val="0"/>
                    <w:ind w:leftChars="-25" w:left="-53" w:rightChars="-25" w:right="-53"/>
                    <w:jc w:val="center"/>
                    <w:rPr>
                      <w:color w:val="000000" w:themeColor="text1"/>
                      <w:kern w:val="0"/>
                      <w:szCs w:val="21"/>
                    </w:rPr>
                  </w:pPr>
                  <w:proofErr w:type="gramStart"/>
                  <w:r>
                    <w:rPr>
                      <w:color w:val="000000" w:themeColor="text1"/>
                      <w:kern w:val="0"/>
                      <w:szCs w:val="21"/>
                    </w:rPr>
                    <w:t>危废代码</w:t>
                  </w:r>
                  <w:proofErr w:type="gramEnd"/>
                </w:p>
              </w:tc>
              <w:tc>
                <w:tcPr>
                  <w:tcW w:w="419"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位置</w:t>
                  </w:r>
                </w:p>
              </w:tc>
              <w:tc>
                <w:tcPr>
                  <w:tcW w:w="424"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占地</w:t>
                  </w:r>
                </w:p>
                <w:p w:rsidR="00103DA8" w:rsidRDefault="00F718A3">
                  <w:pPr>
                    <w:snapToGrid w:val="0"/>
                    <w:ind w:leftChars="-25" w:left="-53" w:rightChars="-25" w:right="-53"/>
                    <w:jc w:val="center"/>
                    <w:rPr>
                      <w:color w:val="000000" w:themeColor="text1"/>
                      <w:kern w:val="0"/>
                      <w:szCs w:val="21"/>
                    </w:rPr>
                  </w:pPr>
                  <w:r>
                    <w:rPr>
                      <w:color w:val="000000" w:themeColor="text1"/>
                      <w:kern w:val="0"/>
                      <w:szCs w:val="21"/>
                    </w:rPr>
                    <w:t>面积</w:t>
                  </w:r>
                </w:p>
              </w:tc>
              <w:tc>
                <w:tcPr>
                  <w:tcW w:w="327"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贮存方式</w:t>
                  </w:r>
                </w:p>
              </w:tc>
              <w:tc>
                <w:tcPr>
                  <w:tcW w:w="504"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贮存能力</w:t>
                  </w:r>
                </w:p>
              </w:tc>
              <w:tc>
                <w:tcPr>
                  <w:tcW w:w="416"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贮存周期</w:t>
                  </w:r>
                </w:p>
              </w:tc>
            </w:tr>
            <w:tr w:rsidR="00103DA8">
              <w:trPr>
                <w:trHeight w:val="340"/>
              </w:trPr>
              <w:tc>
                <w:tcPr>
                  <w:tcW w:w="198"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1</w:t>
                  </w:r>
                </w:p>
              </w:tc>
              <w:tc>
                <w:tcPr>
                  <w:tcW w:w="702"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危险废物贮存点</w:t>
                  </w:r>
                </w:p>
              </w:tc>
              <w:tc>
                <w:tcPr>
                  <w:tcW w:w="672" w:type="pct"/>
                  <w:vAlign w:val="center"/>
                </w:tcPr>
                <w:p w:rsidR="00103DA8" w:rsidRDefault="00F718A3">
                  <w:pPr>
                    <w:snapToGrid w:val="0"/>
                    <w:ind w:leftChars="-25" w:left="-53" w:rightChars="-25" w:right="-53"/>
                    <w:jc w:val="center"/>
                    <w:rPr>
                      <w:color w:val="000000" w:themeColor="text1"/>
                      <w:kern w:val="0"/>
                      <w:szCs w:val="21"/>
                    </w:rPr>
                  </w:pPr>
                  <w:r>
                    <w:rPr>
                      <w:rFonts w:hint="eastAsia"/>
                      <w:color w:val="000000" w:themeColor="text1"/>
                      <w:kern w:val="0"/>
                      <w:szCs w:val="21"/>
                    </w:rPr>
                    <w:t>医疗废物</w:t>
                  </w:r>
                </w:p>
              </w:tc>
              <w:tc>
                <w:tcPr>
                  <w:tcW w:w="685"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HW01</w:t>
                  </w:r>
                </w:p>
              </w:tc>
              <w:tc>
                <w:tcPr>
                  <w:tcW w:w="653"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841-001-01</w:t>
                  </w:r>
                </w:p>
              </w:tc>
              <w:tc>
                <w:tcPr>
                  <w:tcW w:w="419"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附属用房南侧</w:t>
                  </w:r>
                </w:p>
              </w:tc>
              <w:tc>
                <w:tcPr>
                  <w:tcW w:w="424"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5m²</w:t>
                  </w:r>
                </w:p>
              </w:tc>
              <w:tc>
                <w:tcPr>
                  <w:tcW w:w="327"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桶装</w:t>
                  </w:r>
                </w:p>
              </w:tc>
              <w:tc>
                <w:tcPr>
                  <w:tcW w:w="504"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0.5t</w:t>
                  </w:r>
                </w:p>
              </w:tc>
              <w:tc>
                <w:tcPr>
                  <w:tcW w:w="416" w:type="pct"/>
                  <w:vAlign w:val="center"/>
                </w:tcPr>
                <w:p w:rsidR="00103DA8" w:rsidRDefault="00F718A3">
                  <w:pPr>
                    <w:snapToGrid w:val="0"/>
                    <w:ind w:leftChars="-25" w:left="-53" w:rightChars="-25" w:right="-53"/>
                    <w:jc w:val="center"/>
                    <w:rPr>
                      <w:color w:val="000000" w:themeColor="text1"/>
                      <w:kern w:val="0"/>
                      <w:szCs w:val="21"/>
                    </w:rPr>
                  </w:pPr>
                  <w:r>
                    <w:rPr>
                      <w:color w:val="000000" w:themeColor="text1"/>
                      <w:kern w:val="0"/>
                      <w:szCs w:val="21"/>
                    </w:rPr>
                    <w:t>1</w:t>
                  </w:r>
                  <w:r>
                    <w:rPr>
                      <w:color w:val="000000" w:themeColor="text1"/>
                      <w:kern w:val="0"/>
                      <w:szCs w:val="21"/>
                    </w:rPr>
                    <w:t>年</w:t>
                  </w:r>
                </w:p>
              </w:tc>
            </w:tr>
          </w:tbl>
          <w:p w:rsidR="00103DA8" w:rsidRDefault="00F718A3">
            <w:pPr>
              <w:spacing w:line="360" w:lineRule="auto"/>
              <w:ind w:firstLineChars="200" w:firstLine="480"/>
              <w:rPr>
                <w:color w:val="000000" w:themeColor="text1"/>
                <w:sz w:val="24"/>
              </w:rPr>
            </w:pPr>
            <w:r>
              <w:rPr>
                <w:color w:val="000000" w:themeColor="text1"/>
                <w:sz w:val="24"/>
              </w:rPr>
              <w:t>固体废物处置及去向情况见下表。</w:t>
            </w:r>
          </w:p>
          <w:p w:rsidR="00103DA8" w:rsidRDefault="00F718A3">
            <w:pPr>
              <w:adjustRightInd w:val="0"/>
              <w:snapToGrid w:val="0"/>
              <w:ind w:firstLineChars="250" w:firstLine="602"/>
              <w:rPr>
                <w:b/>
                <w:bCs/>
                <w:color w:val="000000" w:themeColor="text1"/>
                <w:sz w:val="24"/>
              </w:rPr>
            </w:pPr>
            <w:r>
              <w:rPr>
                <w:b/>
                <w:bCs/>
                <w:color w:val="000000" w:themeColor="text1"/>
                <w:sz w:val="24"/>
              </w:rPr>
              <w:t>表</w:t>
            </w:r>
            <w:r>
              <w:rPr>
                <w:b/>
                <w:bCs/>
                <w:color w:val="000000" w:themeColor="text1"/>
                <w:sz w:val="24"/>
              </w:rPr>
              <w:t xml:space="preserve">4-9         </w:t>
            </w:r>
            <w:r>
              <w:rPr>
                <w:b/>
                <w:bCs/>
                <w:color w:val="000000" w:themeColor="text1"/>
                <w:sz w:val="24"/>
              </w:rPr>
              <w:t>固体废物处置及去向情况一览表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71"/>
              <w:gridCol w:w="1957"/>
              <w:gridCol w:w="3306"/>
              <w:gridCol w:w="1420"/>
            </w:tblGrid>
            <w:tr w:rsidR="00103DA8">
              <w:trPr>
                <w:trHeight w:val="340"/>
              </w:trPr>
              <w:tc>
                <w:tcPr>
                  <w:tcW w:w="902" w:type="pct"/>
                  <w:vAlign w:val="center"/>
                </w:tcPr>
                <w:p w:rsidR="00103DA8" w:rsidRDefault="00F718A3">
                  <w:pPr>
                    <w:tabs>
                      <w:tab w:val="center" w:pos="4153"/>
                      <w:tab w:val="right" w:pos="8306"/>
                    </w:tabs>
                    <w:snapToGrid w:val="0"/>
                    <w:ind w:leftChars="-50" w:left="-105" w:rightChars="-50" w:right="-105"/>
                    <w:jc w:val="center"/>
                    <w:rPr>
                      <w:b/>
                      <w:bCs/>
                      <w:color w:val="000000" w:themeColor="text1"/>
                      <w:kern w:val="0"/>
                      <w:szCs w:val="21"/>
                    </w:rPr>
                  </w:pPr>
                  <w:r>
                    <w:rPr>
                      <w:b/>
                      <w:bCs/>
                      <w:color w:val="000000" w:themeColor="text1"/>
                      <w:kern w:val="0"/>
                      <w:szCs w:val="21"/>
                    </w:rPr>
                    <w:t>名称</w:t>
                  </w:r>
                </w:p>
              </w:tc>
              <w:tc>
                <w:tcPr>
                  <w:tcW w:w="1200" w:type="pct"/>
                  <w:vAlign w:val="center"/>
                </w:tcPr>
                <w:p w:rsidR="00103DA8" w:rsidRDefault="00F718A3">
                  <w:pPr>
                    <w:tabs>
                      <w:tab w:val="center" w:pos="4153"/>
                      <w:tab w:val="right" w:pos="8306"/>
                    </w:tabs>
                    <w:snapToGrid w:val="0"/>
                    <w:ind w:leftChars="-50" w:left="-105" w:rightChars="-50" w:right="-105"/>
                    <w:jc w:val="center"/>
                    <w:rPr>
                      <w:b/>
                      <w:bCs/>
                      <w:color w:val="000000" w:themeColor="text1"/>
                      <w:kern w:val="0"/>
                      <w:szCs w:val="21"/>
                    </w:rPr>
                  </w:pPr>
                  <w:r>
                    <w:rPr>
                      <w:b/>
                      <w:bCs/>
                      <w:color w:val="000000" w:themeColor="text1"/>
                      <w:kern w:val="0"/>
                      <w:szCs w:val="21"/>
                    </w:rPr>
                    <w:t>贮存方式</w:t>
                  </w:r>
                  <w:r>
                    <w:rPr>
                      <w:b/>
                      <w:bCs/>
                      <w:color w:val="000000" w:themeColor="text1"/>
                      <w:kern w:val="0"/>
                      <w:szCs w:val="21"/>
                    </w:rPr>
                    <w:t xml:space="preserve"> </w:t>
                  </w:r>
                </w:p>
              </w:tc>
              <w:tc>
                <w:tcPr>
                  <w:tcW w:w="2027" w:type="pct"/>
                  <w:vAlign w:val="center"/>
                </w:tcPr>
                <w:p w:rsidR="00103DA8" w:rsidRDefault="00F718A3">
                  <w:pPr>
                    <w:tabs>
                      <w:tab w:val="center" w:pos="4153"/>
                      <w:tab w:val="right" w:pos="8306"/>
                    </w:tabs>
                    <w:snapToGrid w:val="0"/>
                    <w:ind w:leftChars="-50" w:left="-105" w:rightChars="-50" w:right="-105"/>
                    <w:jc w:val="center"/>
                    <w:rPr>
                      <w:b/>
                      <w:bCs/>
                      <w:color w:val="000000" w:themeColor="text1"/>
                      <w:kern w:val="0"/>
                      <w:szCs w:val="21"/>
                    </w:rPr>
                  </w:pPr>
                  <w:r>
                    <w:rPr>
                      <w:b/>
                      <w:bCs/>
                      <w:color w:val="000000" w:themeColor="text1"/>
                      <w:kern w:val="0"/>
                      <w:szCs w:val="21"/>
                    </w:rPr>
                    <w:t>利用处置方式和去向</w:t>
                  </w:r>
                </w:p>
              </w:tc>
              <w:tc>
                <w:tcPr>
                  <w:tcW w:w="871" w:type="pct"/>
                  <w:vAlign w:val="center"/>
                </w:tcPr>
                <w:p w:rsidR="00103DA8" w:rsidRDefault="00F718A3">
                  <w:pPr>
                    <w:tabs>
                      <w:tab w:val="center" w:pos="4153"/>
                      <w:tab w:val="right" w:pos="8306"/>
                    </w:tabs>
                    <w:snapToGrid w:val="0"/>
                    <w:ind w:leftChars="-50" w:left="-105" w:rightChars="-50" w:right="-105"/>
                    <w:jc w:val="center"/>
                    <w:rPr>
                      <w:b/>
                      <w:bCs/>
                      <w:color w:val="000000" w:themeColor="text1"/>
                      <w:kern w:val="0"/>
                      <w:szCs w:val="21"/>
                    </w:rPr>
                  </w:pPr>
                  <w:r>
                    <w:rPr>
                      <w:b/>
                      <w:bCs/>
                      <w:color w:val="000000" w:themeColor="text1"/>
                      <w:kern w:val="0"/>
                      <w:szCs w:val="21"/>
                    </w:rPr>
                    <w:t>利用或处置量</w:t>
                  </w:r>
                </w:p>
              </w:tc>
            </w:tr>
            <w:tr w:rsidR="00103DA8">
              <w:trPr>
                <w:trHeight w:val="340"/>
              </w:trPr>
              <w:tc>
                <w:tcPr>
                  <w:tcW w:w="902" w:type="pct"/>
                  <w:vAlign w:val="center"/>
                </w:tcPr>
                <w:p w:rsidR="00103DA8" w:rsidRDefault="00F718A3">
                  <w:pPr>
                    <w:tabs>
                      <w:tab w:val="center" w:pos="4153"/>
                      <w:tab w:val="right" w:pos="8306"/>
                    </w:tabs>
                    <w:snapToGrid w:val="0"/>
                    <w:ind w:leftChars="-50" w:left="-105" w:rightChars="-50" w:right="-105"/>
                    <w:jc w:val="center"/>
                    <w:rPr>
                      <w:color w:val="000000" w:themeColor="text1"/>
                      <w:kern w:val="0"/>
                      <w:szCs w:val="21"/>
                    </w:rPr>
                  </w:pPr>
                  <w:r>
                    <w:rPr>
                      <w:bCs/>
                      <w:color w:val="000000" w:themeColor="text1"/>
                      <w:kern w:val="0"/>
                      <w:szCs w:val="21"/>
                    </w:rPr>
                    <w:t>生活垃圾</w:t>
                  </w:r>
                </w:p>
              </w:tc>
              <w:tc>
                <w:tcPr>
                  <w:tcW w:w="1200" w:type="pct"/>
                  <w:vAlign w:val="center"/>
                </w:tcPr>
                <w:p w:rsidR="00103DA8" w:rsidRDefault="00F718A3">
                  <w:pPr>
                    <w:tabs>
                      <w:tab w:val="center" w:pos="4153"/>
                      <w:tab w:val="right" w:pos="8306"/>
                    </w:tabs>
                    <w:snapToGrid w:val="0"/>
                    <w:ind w:leftChars="-50" w:left="-105" w:rightChars="-50" w:right="-105"/>
                    <w:jc w:val="center"/>
                    <w:rPr>
                      <w:color w:val="000000" w:themeColor="text1"/>
                      <w:kern w:val="0"/>
                      <w:szCs w:val="21"/>
                    </w:rPr>
                  </w:pPr>
                  <w:r>
                    <w:rPr>
                      <w:color w:val="000000" w:themeColor="text1"/>
                      <w:kern w:val="0"/>
                      <w:szCs w:val="21"/>
                    </w:rPr>
                    <w:t>垃圾桶分类收集</w:t>
                  </w:r>
                </w:p>
              </w:tc>
              <w:tc>
                <w:tcPr>
                  <w:tcW w:w="2027" w:type="pct"/>
                  <w:vAlign w:val="center"/>
                </w:tcPr>
                <w:p w:rsidR="00103DA8" w:rsidRDefault="00F718A3">
                  <w:pPr>
                    <w:tabs>
                      <w:tab w:val="center" w:pos="4153"/>
                      <w:tab w:val="right" w:pos="8306"/>
                    </w:tabs>
                    <w:snapToGrid w:val="0"/>
                    <w:ind w:leftChars="-50" w:left="-105" w:rightChars="-50" w:right="-105"/>
                    <w:jc w:val="center"/>
                    <w:rPr>
                      <w:color w:val="000000" w:themeColor="text1"/>
                      <w:kern w:val="0"/>
                      <w:szCs w:val="21"/>
                    </w:rPr>
                  </w:pPr>
                  <w:r>
                    <w:rPr>
                      <w:color w:val="000000" w:themeColor="text1"/>
                    </w:rPr>
                    <w:t>收集后交环卫部门处理</w:t>
                  </w:r>
                </w:p>
              </w:tc>
              <w:tc>
                <w:tcPr>
                  <w:tcW w:w="871" w:type="pct"/>
                  <w:vAlign w:val="center"/>
                </w:tcPr>
                <w:p w:rsidR="00103DA8" w:rsidRDefault="00F718A3">
                  <w:pPr>
                    <w:tabs>
                      <w:tab w:val="center" w:pos="4153"/>
                      <w:tab w:val="right" w:pos="8306"/>
                    </w:tabs>
                    <w:snapToGrid w:val="0"/>
                    <w:ind w:leftChars="-50" w:left="-105" w:rightChars="-50" w:right="-105"/>
                    <w:jc w:val="center"/>
                    <w:rPr>
                      <w:color w:val="000000" w:themeColor="text1"/>
                      <w:kern w:val="0"/>
                      <w:szCs w:val="21"/>
                    </w:rPr>
                  </w:pPr>
                  <w:r>
                    <w:rPr>
                      <w:bCs/>
                      <w:color w:val="000000" w:themeColor="text1"/>
                      <w:kern w:val="0"/>
                      <w:szCs w:val="21"/>
                    </w:rPr>
                    <w:t>1.73</w:t>
                  </w:r>
                  <w:r>
                    <w:rPr>
                      <w:color w:val="000000" w:themeColor="text1"/>
                      <w:kern w:val="0"/>
                      <w:szCs w:val="21"/>
                    </w:rPr>
                    <w:t>t/a</w:t>
                  </w:r>
                </w:p>
              </w:tc>
            </w:tr>
            <w:tr w:rsidR="00103DA8">
              <w:trPr>
                <w:trHeight w:val="340"/>
              </w:trPr>
              <w:tc>
                <w:tcPr>
                  <w:tcW w:w="902" w:type="pct"/>
                  <w:vAlign w:val="center"/>
                </w:tcPr>
                <w:p w:rsidR="00103DA8" w:rsidRDefault="00F718A3">
                  <w:pPr>
                    <w:adjustRightInd w:val="0"/>
                    <w:snapToGrid w:val="0"/>
                    <w:ind w:leftChars="-50" w:left="-105" w:rightChars="-50" w:right="-105"/>
                    <w:jc w:val="center"/>
                    <w:rPr>
                      <w:color w:val="000000" w:themeColor="text1"/>
                      <w:szCs w:val="21"/>
                    </w:rPr>
                  </w:pPr>
                  <w:r>
                    <w:rPr>
                      <w:bCs/>
                      <w:color w:val="000000" w:themeColor="text1"/>
                      <w:kern w:val="0"/>
                      <w:szCs w:val="21"/>
                    </w:rPr>
                    <w:t>废活性炭</w:t>
                  </w:r>
                </w:p>
              </w:tc>
              <w:tc>
                <w:tcPr>
                  <w:tcW w:w="1200" w:type="pct"/>
                  <w:vAlign w:val="center"/>
                </w:tcPr>
                <w:p w:rsidR="00103DA8" w:rsidRDefault="00F718A3">
                  <w:pPr>
                    <w:ind w:leftChars="-50" w:left="-105" w:rightChars="-50" w:right="-105"/>
                    <w:jc w:val="center"/>
                    <w:rPr>
                      <w:color w:val="000000" w:themeColor="text1"/>
                      <w:szCs w:val="21"/>
                    </w:rPr>
                  </w:pPr>
                  <w:r>
                    <w:rPr>
                      <w:color w:val="000000" w:themeColor="text1"/>
                      <w:szCs w:val="21"/>
                    </w:rPr>
                    <w:t>5m</w:t>
                  </w:r>
                  <w:r>
                    <w:rPr>
                      <w:color w:val="000000" w:themeColor="text1"/>
                      <w:szCs w:val="21"/>
                      <w:vertAlign w:val="superscript"/>
                    </w:rPr>
                    <w:t>2</w:t>
                  </w:r>
                  <w:r>
                    <w:rPr>
                      <w:color w:val="000000" w:themeColor="text1"/>
                      <w:szCs w:val="21"/>
                    </w:rPr>
                    <w:t>危险废物贮存点</w:t>
                  </w:r>
                </w:p>
              </w:tc>
              <w:tc>
                <w:tcPr>
                  <w:tcW w:w="2027" w:type="pct"/>
                  <w:vAlign w:val="center"/>
                </w:tcPr>
                <w:p w:rsidR="00103DA8" w:rsidRDefault="00F718A3">
                  <w:pPr>
                    <w:ind w:leftChars="-50" w:left="-105" w:rightChars="-50" w:right="-105"/>
                    <w:jc w:val="center"/>
                    <w:rPr>
                      <w:color w:val="000000" w:themeColor="text1"/>
                      <w:szCs w:val="21"/>
                    </w:rPr>
                  </w:pPr>
                  <w:r>
                    <w:rPr>
                      <w:color w:val="000000" w:themeColor="text1"/>
                      <w:szCs w:val="21"/>
                    </w:rPr>
                    <w:t>定期交由有资质的单位处置</w:t>
                  </w:r>
                </w:p>
              </w:tc>
              <w:tc>
                <w:tcPr>
                  <w:tcW w:w="871" w:type="pct"/>
                  <w:vAlign w:val="center"/>
                </w:tcPr>
                <w:p w:rsidR="00103DA8" w:rsidRDefault="00F718A3">
                  <w:pPr>
                    <w:adjustRightInd w:val="0"/>
                    <w:snapToGrid w:val="0"/>
                    <w:ind w:leftChars="-50" w:left="-105" w:rightChars="-50" w:right="-105"/>
                    <w:jc w:val="center"/>
                    <w:rPr>
                      <w:color w:val="000000" w:themeColor="text1"/>
                      <w:szCs w:val="21"/>
                    </w:rPr>
                  </w:pPr>
                  <w:r>
                    <w:rPr>
                      <w:bCs/>
                      <w:color w:val="000000" w:themeColor="text1"/>
                      <w:kern w:val="0"/>
                      <w:szCs w:val="21"/>
                    </w:rPr>
                    <w:t>0.1t/a</w:t>
                  </w:r>
                </w:p>
              </w:tc>
            </w:tr>
          </w:tbl>
          <w:p w:rsidR="00103DA8" w:rsidRDefault="00F718A3">
            <w:pPr>
              <w:adjustRightInd w:val="0"/>
              <w:snapToGrid w:val="0"/>
              <w:spacing w:line="360" w:lineRule="auto"/>
              <w:ind w:firstLineChars="200" w:firstLine="480"/>
              <w:rPr>
                <w:color w:val="000000" w:themeColor="text1"/>
                <w:sz w:val="24"/>
              </w:rPr>
            </w:pPr>
            <w:bookmarkStart w:id="38" w:name="OLE_LINK327"/>
            <w:bookmarkStart w:id="39" w:name="OLE_LINK326"/>
            <w:r>
              <w:rPr>
                <w:rFonts w:ascii="宋体" w:hAnsi="宋体" w:cs="宋体" w:hint="eastAsia"/>
                <w:color w:val="000000" w:themeColor="text1"/>
                <w:sz w:val="24"/>
              </w:rPr>
              <w:t>⑵</w:t>
            </w:r>
            <w:r>
              <w:rPr>
                <w:color w:val="000000" w:themeColor="text1"/>
                <w:sz w:val="24"/>
              </w:rPr>
              <w:t>管理要求</w:t>
            </w:r>
          </w:p>
          <w:bookmarkEnd w:id="38"/>
          <w:bookmarkEnd w:id="39"/>
          <w:p w:rsidR="00103DA8" w:rsidRDefault="00F718A3">
            <w:pPr>
              <w:spacing w:line="360" w:lineRule="auto"/>
              <w:ind w:firstLineChars="200" w:firstLine="480"/>
              <w:rPr>
                <w:color w:val="000000" w:themeColor="text1"/>
                <w:kern w:val="0"/>
                <w:sz w:val="24"/>
                <w:lang w:bidi="ar"/>
              </w:rPr>
            </w:pPr>
            <w:r>
              <w:rPr>
                <w:color w:val="000000" w:themeColor="text1"/>
                <w:kern w:val="0"/>
                <w:sz w:val="24"/>
                <w:lang w:bidi="ar"/>
              </w:rPr>
              <w:t>本项目新建</w:t>
            </w:r>
            <w:r>
              <w:rPr>
                <w:color w:val="000000" w:themeColor="text1"/>
                <w:kern w:val="0"/>
                <w:sz w:val="24"/>
                <w:lang w:bidi="ar"/>
              </w:rPr>
              <w:t>1</w:t>
            </w:r>
            <w:r>
              <w:rPr>
                <w:color w:val="000000" w:themeColor="text1"/>
                <w:kern w:val="0"/>
                <w:sz w:val="24"/>
                <w:lang w:bidi="ar"/>
              </w:rPr>
              <w:t>座</w:t>
            </w:r>
            <w:r>
              <w:rPr>
                <w:color w:val="000000" w:themeColor="text1"/>
                <w:kern w:val="0"/>
                <w:sz w:val="24"/>
                <w:lang w:bidi="ar"/>
              </w:rPr>
              <w:t>5m</w:t>
            </w:r>
            <w:r>
              <w:rPr>
                <w:color w:val="000000" w:themeColor="text1"/>
                <w:kern w:val="0"/>
                <w:sz w:val="24"/>
                <w:vertAlign w:val="superscript"/>
                <w:lang w:bidi="ar"/>
              </w:rPr>
              <w:t>2</w:t>
            </w:r>
            <w:r>
              <w:rPr>
                <w:color w:val="000000" w:themeColor="text1"/>
                <w:kern w:val="0"/>
                <w:sz w:val="24"/>
                <w:lang w:bidi="ar"/>
              </w:rPr>
              <w:t>危险废物贮存</w:t>
            </w:r>
            <w:proofErr w:type="gramStart"/>
            <w:r>
              <w:rPr>
                <w:color w:val="000000" w:themeColor="text1"/>
                <w:kern w:val="0"/>
                <w:sz w:val="24"/>
                <w:lang w:bidi="ar"/>
              </w:rPr>
              <w:t>点用于</w:t>
            </w:r>
            <w:proofErr w:type="gramEnd"/>
            <w:r>
              <w:rPr>
                <w:color w:val="000000" w:themeColor="text1"/>
                <w:kern w:val="0"/>
                <w:sz w:val="24"/>
                <w:lang w:bidi="ar"/>
              </w:rPr>
              <w:t>暂存产生的危险废物，</w:t>
            </w:r>
            <w:r>
              <w:rPr>
                <w:rFonts w:hint="eastAsia"/>
                <w:color w:val="000000" w:themeColor="text1"/>
                <w:kern w:val="0"/>
                <w:sz w:val="24"/>
                <w:lang w:bidi="ar"/>
              </w:rPr>
              <w:t>医疗废物分类按照《医疗废物分类目录》执行，</w:t>
            </w:r>
            <w:r>
              <w:rPr>
                <w:color w:val="000000" w:themeColor="text1"/>
                <w:kern w:val="0"/>
                <w:sz w:val="24"/>
                <w:lang w:bidi="ar"/>
              </w:rPr>
              <w:t>危险废物贮存点的建设必须满足《危险废物贮存污染控制标准》（</w:t>
            </w:r>
            <w:r>
              <w:rPr>
                <w:color w:val="000000" w:themeColor="text1"/>
                <w:kern w:val="0"/>
                <w:sz w:val="24"/>
                <w:lang w:bidi="ar"/>
              </w:rPr>
              <w:t>GB18597-2023</w:t>
            </w:r>
            <w:r>
              <w:rPr>
                <w:color w:val="000000" w:themeColor="text1"/>
                <w:kern w:val="0"/>
                <w:sz w:val="24"/>
                <w:lang w:bidi="ar"/>
              </w:rPr>
              <w:t>）中的相关要求，具体要求如下：</w:t>
            </w:r>
          </w:p>
          <w:p w:rsidR="00103DA8" w:rsidRDefault="00F718A3">
            <w:pPr>
              <w:spacing w:line="360" w:lineRule="auto"/>
              <w:ind w:firstLineChars="200" w:firstLine="480"/>
              <w:rPr>
                <w:color w:val="000000" w:themeColor="text1"/>
                <w:kern w:val="0"/>
                <w:sz w:val="24"/>
                <w:lang w:bidi="ar"/>
              </w:rPr>
            </w:pPr>
            <w:r>
              <w:rPr>
                <w:rFonts w:ascii="宋体" w:hAnsi="宋体" w:cs="宋体" w:hint="eastAsia"/>
                <w:color w:val="000000" w:themeColor="text1"/>
                <w:kern w:val="0"/>
                <w:sz w:val="24"/>
                <w:lang w:bidi="ar"/>
              </w:rPr>
              <w:t>①</w:t>
            </w:r>
            <w:r>
              <w:rPr>
                <w:color w:val="000000" w:themeColor="text1"/>
                <w:kern w:val="0"/>
                <w:sz w:val="24"/>
                <w:lang w:bidi="ar"/>
              </w:rPr>
              <w:t>总体要求</w:t>
            </w:r>
          </w:p>
          <w:p w:rsidR="00103DA8" w:rsidRDefault="00F718A3">
            <w:pPr>
              <w:spacing w:line="360" w:lineRule="auto"/>
              <w:ind w:firstLineChars="200" w:firstLine="480"/>
              <w:rPr>
                <w:color w:val="000000" w:themeColor="text1"/>
                <w:kern w:val="0"/>
                <w:sz w:val="24"/>
                <w:lang w:bidi="ar"/>
              </w:rPr>
            </w:pPr>
            <w:r>
              <w:rPr>
                <w:color w:val="000000" w:themeColor="text1"/>
                <w:kern w:val="0"/>
                <w:sz w:val="24"/>
                <w:lang w:bidi="ar"/>
              </w:rPr>
              <w:t>a.</w:t>
            </w:r>
            <w:r>
              <w:rPr>
                <w:color w:val="000000" w:themeColor="text1"/>
                <w:kern w:val="0"/>
                <w:sz w:val="24"/>
                <w:lang w:bidi="ar"/>
              </w:rPr>
              <w:t>贮存危险废物应根据危险废物的类别、形态、物理化学性质和污染防治要求进行分类贮存，且应避免危险废物与不相容的物质或材料接触。</w:t>
            </w:r>
          </w:p>
          <w:p w:rsidR="00103DA8" w:rsidRDefault="00F718A3">
            <w:pPr>
              <w:spacing w:line="360" w:lineRule="auto"/>
              <w:ind w:firstLineChars="200" w:firstLine="480"/>
              <w:rPr>
                <w:color w:val="000000" w:themeColor="text1"/>
                <w:kern w:val="0"/>
                <w:sz w:val="24"/>
                <w:lang w:bidi="ar"/>
              </w:rPr>
            </w:pPr>
            <w:r>
              <w:rPr>
                <w:color w:val="000000" w:themeColor="text1"/>
                <w:kern w:val="0"/>
                <w:sz w:val="24"/>
                <w:lang w:bidi="ar"/>
              </w:rPr>
              <w:t>b.</w:t>
            </w:r>
            <w:r>
              <w:rPr>
                <w:color w:val="000000" w:themeColor="text1"/>
                <w:kern w:val="0"/>
                <w:sz w:val="24"/>
                <w:lang w:bidi="ar"/>
              </w:rPr>
              <w:t>危险废物贮存过程产生的液态废物和固态废物应分类收集，按其环境管理要求妥善处理。</w:t>
            </w:r>
          </w:p>
          <w:p w:rsidR="00103DA8" w:rsidRDefault="00F718A3">
            <w:pPr>
              <w:spacing w:line="360" w:lineRule="auto"/>
              <w:ind w:firstLineChars="200" w:firstLine="480"/>
              <w:rPr>
                <w:color w:val="000000" w:themeColor="text1"/>
                <w:kern w:val="0"/>
                <w:sz w:val="24"/>
                <w:lang w:bidi="ar"/>
              </w:rPr>
            </w:pPr>
            <w:r>
              <w:rPr>
                <w:color w:val="000000" w:themeColor="text1"/>
                <w:kern w:val="0"/>
                <w:sz w:val="24"/>
                <w:lang w:bidi="ar"/>
              </w:rPr>
              <w:t>c.</w:t>
            </w:r>
            <w:r>
              <w:rPr>
                <w:color w:val="000000" w:themeColor="text1"/>
                <w:kern w:val="0"/>
                <w:sz w:val="24"/>
                <w:lang w:bidi="ar"/>
              </w:rPr>
              <w:t>贮存设施或场所、容器和包装物应按</w:t>
            </w:r>
            <w:r>
              <w:rPr>
                <w:color w:val="000000" w:themeColor="text1"/>
                <w:kern w:val="0"/>
                <w:sz w:val="24"/>
                <w:lang w:bidi="ar"/>
              </w:rPr>
              <w:t xml:space="preserve"> HJ 1276 </w:t>
            </w:r>
            <w:r>
              <w:rPr>
                <w:color w:val="000000" w:themeColor="text1"/>
                <w:kern w:val="0"/>
                <w:sz w:val="24"/>
                <w:lang w:bidi="ar"/>
              </w:rPr>
              <w:t>要求设置危险废物贮存设施或场所标志、危险废物贮存分区标志和危险废物标签等危险废物识别标志。</w:t>
            </w:r>
          </w:p>
          <w:p w:rsidR="00103DA8" w:rsidRDefault="00F718A3">
            <w:pPr>
              <w:spacing w:line="360" w:lineRule="auto"/>
              <w:ind w:firstLineChars="200" w:firstLine="480"/>
              <w:rPr>
                <w:color w:val="000000" w:themeColor="text1"/>
                <w:kern w:val="0"/>
                <w:sz w:val="24"/>
                <w:lang w:bidi="ar"/>
              </w:rPr>
            </w:pPr>
            <w:r>
              <w:rPr>
                <w:color w:val="000000" w:themeColor="text1"/>
                <w:kern w:val="0"/>
                <w:sz w:val="24"/>
                <w:lang w:bidi="ar"/>
              </w:rPr>
              <w:t xml:space="preserve">d.HJ 1259 </w:t>
            </w:r>
            <w:r>
              <w:rPr>
                <w:color w:val="000000" w:themeColor="text1"/>
                <w:kern w:val="0"/>
                <w:sz w:val="24"/>
                <w:lang w:bidi="ar"/>
              </w:rPr>
              <w:t>规定的危险废物环境重点监管单位，应采用电子地磅、电子标签、电子管理台账等技术手段对危险废物贮存过程进行信息化管理，确保数据完整、真实、准确；采用视频监控的应确保监控画面清晰，视频记录保存时间</w:t>
            </w:r>
            <w:r>
              <w:rPr>
                <w:color w:val="000000" w:themeColor="text1"/>
                <w:kern w:val="0"/>
                <w:sz w:val="24"/>
                <w:lang w:bidi="ar"/>
              </w:rPr>
              <w:lastRenderedPageBreak/>
              <w:t>至少为</w:t>
            </w:r>
            <w:r>
              <w:rPr>
                <w:color w:val="000000" w:themeColor="text1"/>
                <w:kern w:val="0"/>
                <w:sz w:val="24"/>
                <w:lang w:bidi="ar"/>
              </w:rPr>
              <w:t>3</w:t>
            </w:r>
            <w:r>
              <w:rPr>
                <w:color w:val="000000" w:themeColor="text1"/>
                <w:kern w:val="0"/>
                <w:sz w:val="24"/>
                <w:lang w:bidi="ar"/>
              </w:rPr>
              <w:t>个月。</w:t>
            </w:r>
          </w:p>
          <w:p w:rsidR="00103DA8" w:rsidRDefault="00F718A3">
            <w:pPr>
              <w:spacing w:line="360" w:lineRule="auto"/>
              <w:ind w:firstLineChars="200" w:firstLine="480"/>
              <w:rPr>
                <w:color w:val="000000" w:themeColor="text1"/>
                <w:kern w:val="0"/>
                <w:sz w:val="24"/>
                <w:lang w:bidi="ar"/>
              </w:rPr>
            </w:pPr>
            <w:r>
              <w:rPr>
                <w:color w:val="000000" w:themeColor="text1"/>
                <w:kern w:val="0"/>
                <w:sz w:val="24"/>
                <w:lang w:bidi="ar"/>
              </w:rPr>
              <w:t>e.</w:t>
            </w:r>
            <w:r>
              <w:rPr>
                <w:color w:val="000000" w:themeColor="text1"/>
                <w:kern w:val="0"/>
                <w:sz w:val="24"/>
                <w:lang w:bidi="ar"/>
              </w:rPr>
              <w:t>在常温常压下易爆、易燃及排出有毒气体的危险废物应进行预处理，使之稳定后贮存，否则应按易爆、易燃危险品贮存。</w:t>
            </w:r>
          </w:p>
          <w:p w:rsidR="00103DA8" w:rsidRDefault="00F718A3">
            <w:pPr>
              <w:spacing w:line="360" w:lineRule="auto"/>
              <w:ind w:firstLineChars="200" w:firstLine="480"/>
              <w:rPr>
                <w:color w:val="000000" w:themeColor="text1"/>
                <w:kern w:val="0"/>
                <w:sz w:val="24"/>
                <w:lang w:bidi="ar"/>
              </w:rPr>
            </w:pPr>
            <w:r>
              <w:rPr>
                <w:rFonts w:ascii="宋体" w:hAnsi="宋体" w:cs="宋体" w:hint="eastAsia"/>
                <w:color w:val="000000" w:themeColor="text1"/>
                <w:kern w:val="0"/>
                <w:sz w:val="24"/>
                <w:lang w:bidi="ar"/>
              </w:rPr>
              <w:t>②</w:t>
            </w:r>
            <w:r>
              <w:rPr>
                <w:color w:val="000000" w:themeColor="text1"/>
                <w:kern w:val="0"/>
                <w:sz w:val="24"/>
                <w:lang w:bidi="ar"/>
              </w:rPr>
              <w:t>贮存设施污染控制要求</w:t>
            </w:r>
          </w:p>
          <w:p w:rsidR="00103DA8" w:rsidRDefault="00F718A3">
            <w:pPr>
              <w:spacing w:line="360" w:lineRule="auto"/>
              <w:ind w:firstLineChars="200" w:firstLine="480"/>
              <w:rPr>
                <w:color w:val="000000" w:themeColor="text1"/>
                <w:kern w:val="0"/>
                <w:sz w:val="24"/>
                <w:lang w:bidi="ar"/>
              </w:rPr>
            </w:pPr>
            <w:r>
              <w:rPr>
                <w:color w:val="000000" w:themeColor="text1"/>
                <w:kern w:val="0"/>
                <w:sz w:val="24"/>
                <w:lang w:bidi="ar"/>
              </w:rPr>
              <w:t>a.</w:t>
            </w:r>
            <w:r>
              <w:rPr>
                <w:color w:val="000000" w:themeColor="text1"/>
                <w:kern w:val="0"/>
                <w:sz w:val="24"/>
                <w:lang w:bidi="ar"/>
              </w:rPr>
              <w:t>贮存设施应根据危险废物的形态、物理化学性质、包装形式和污染物迁移途径，采取必要的防风、防晒、防雨、防漏、防渗、防腐以及其他环境污染防治措施，不应露天堆放危险废物。</w:t>
            </w:r>
          </w:p>
          <w:p w:rsidR="00103DA8" w:rsidRDefault="00F718A3">
            <w:pPr>
              <w:spacing w:line="360" w:lineRule="auto"/>
              <w:ind w:firstLineChars="200" w:firstLine="480"/>
              <w:rPr>
                <w:color w:val="000000" w:themeColor="text1"/>
                <w:kern w:val="0"/>
                <w:sz w:val="24"/>
                <w:lang w:bidi="ar"/>
              </w:rPr>
            </w:pPr>
            <w:r>
              <w:rPr>
                <w:color w:val="000000" w:themeColor="text1"/>
                <w:kern w:val="0"/>
                <w:sz w:val="24"/>
                <w:lang w:bidi="ar"/>
              </w:rPr>
              <w:t>b.</w:t>
            </w:r>
            <w:r>
              <w:rPr>
                <w:color w:val="000000" w:themeColor="text1"/>
                <w:kern w:val="0"/>
                <w:sz w:val="24"/>
                <w:lang w:bidi="ar"/>
              </w:rPr>
              <w:t>贮存设施应根据危险废物的类别、数量、形态、物理化学性质和污染防治等要求设置必要的贮存分区，避免不相容的危险废物接触、混合。</w:t>
            </w:r>
          </w:p>
          <w:p w:rsidR="00103DA8" w:rsidRDefault="00F718A3">
            <w:pPr>
              <w:spacing w:line="360" w:lineRule="auto"/>
              <w:ind w:firstLineChars="200" w:firstLine="480"/>
              <w:rPr>
                <w:color w:val="000000" w:themeColor="text1"/>
                <w:kern w:val="0"/>
                <w:sz w:val="24"/>
                <w:lang w:bidi="ar"/>
              </w:rPr>
            </w:pPr>
            <w:r>
              <w:rPr>
                <w:color w:val="000000" w:themeColor="text1"/>
                <w:kern w:val="0"/>
                <w:sz w:val="24"/>
                <w:lang w:bidi="ar"/>
              </w:rPr>
              <w:t>c.</w:t>
            </w:r>
            <w:r>
              <w:rPr>
                <w:color w:val="000000" w:themeColor="text1"/>
                <w:kern w:val="0"/>
                <w:sz w:val="24"/>
                <w:lang w:bidi="ar"/>
              </w:rPr>
              <w:t>贮存设施或贮存分区内地面、墙面裙脚、堵截泄漏的围堰、接触危险废物的隔板和墙体等应采用坚固的材料建造，表面无裂缝。</w:t>
            </w:r>
          </w:p>
          <w:p w:rsidR="00103DA8" w:rsidRDefault="00F718A3">
            <w:pPr>
              <w:spacing w:line="360" w:lineRule="auto"/>
              <w:ind w:firstLineChars="200" w:firstLine="480"/>
              <w:rPr>
                <w:color w:val="000000" w:themeColor="text1"/>
                <w:kern w:val="0"/>
                <w:sz w:val="24"/>
                <w:lang w:bidi="ar"/>
              </w:rPr>
            </w:pPr>
            <w:r>
              <w:rPr>
                <w:color w:val="000000" w:themeColor="text1"/>
                <w:kern w:val="0"/>
                <w:sz w:val="24"/>
                <w:lang w:bidi="ar"/>
              </w:rPr>
              <w:t>d.</w:t>
            </w:r>
            <w:r>
              <w:rPr>
                <w:color w:val="000000" w:themeColor="text1"/>
                <w:kern w:val="0"/>
                <w:sz w:val="24"/>
                <w:lang w:bidi="ar"/>
              </w:rPr>
              <w:t>贮存设施地面与裙脚应采取表面防渗措施；表面防渗材料应与所接触的物料或污染物相容，</w:t>
            </w:r>
            <w:r>
              <w:rPr>
                <w:bCs/>
                <w:color w:val="000000" w:themeColor="text1"/>
                <w:kern w:val="0"/>
                <w:sz w:val="24"/>
                <w:lang w:bidi="ar"/>
              </w:rPr>
              <w:t>铺设</w:t>
            </w:r>
            <w:r>
              <w:rPr>
                <w:bCs/>
                <w:color w:val="000000" w:themeColor="text1"/>
                <w:kern w:val="0"/>
                <w:sz w:val="24"/>
                <w:lang w:bidi="ar"/>
              </w:rPr>
              <w:t>2mm</w:t>
            </w:r>
            <w:proofErr w:type="gramStart"/>
            <w:r>
              <w:rPr>
                <w:bCs/>
                <w:color w:val="000000" w:themeColor="text1"/>
                <w:kern w:val="0"/>
                <w:sz w:val="24"/>
                <w:lang w:bidi="ar"/>
              </w:rPr>
              <w:t>厚高度</w:t>
            </w:r>
            <w:proofErr w:type="gramEnd"/>
            <w:r>
              <w:rPr>
                <w:bCs/>
                <w:color w:val="000000" w:themeColor="text1"/>
                <w:kern w:val="0"/>
                <w:sz w:val="24"/>
                <w:lang w:bidi="ar"/>
              </w:rPr>
              <w:t>聚乙烯或其他人工材料（渗透系数</w:t>
            </w:r>
            <w:r>
              <w:rPr>
                <w:bCs/>
                <w:color w:val="000000" w:themeColor="text1"/>
                <w:kern w:val="0"/>
                <w:sz w:val="24"/>
                <w:lang w:bidi="ar"/>
              </w:rPr>
              <w:t>≤1.0×10</w:t>
            </w:r>
            <w:r>
              <w:rPr>
                <w:bCs/>
                <w:color w:val="000000" w:themeColor="text1"/>
                <w:kern w:val="0"/>
                <w:sz w:val="24"/>
                <w:vertAlign w:val="superscript"/>
                <w:lang w:bidi="ar"/>
              </w:rPr>
              <w:t>-10</w:t>
            </w:r>
            <w:r>
              <w:rPr>
                <w:bCs/>
                <w:color w:val="000000" w:themeColor="text1"/>
                <w:kern w:val="0"/>
                <w:sz w:val="24"/>
                <w:lang w:bidi="ar"/>
              </w:rPr>
              <w:t>cm/s</w:t>
            </w:r>
            <w:r>
              <w:rPr>
                <w:bCs/>
                <w:color w:val="000000" w:themeColor="text1"/>
                <w:kern w:val="0"/>
                <w:sz w:val="24"/>
                <w:lang w:bidi="ar"/>
              </w:rPr>
              <w:t>）</w:t>
            </w:r>
            <w:r>
              <w:rPr>
                <w:color w:val="000000" w:themeColor="text1"/>
                <w:kern w:val="0"/>
                <w:sz w:val="24"/>
                <w:lang w:bidi="ar"/>
              </w:rPr>
              <w:t>。</w:t>
            </w:r>
          </w:p>
          <w:p w:rsidR="00103DA8" w:rsidRDefault="00F718A3">
            <w:pPr>
              <w:spacing w:line="360" w:lineRule="auto"/>
              <w:ind w:firstLineChars="200" w:firstLine="480"/>
              <w:rPr>
                <w:color w:val="000000" w:themeColor="text1"/>
                <w:kern w:val="0"/>
                <w:sz w:val="24"/>
                <w:lang w:bidi="ar"/>
              </w:rPr>
            </w:pPr>
            <w:r>
              <w:rPr>
                <w:color w:val="000000" w:themeColor="text1"/>
                <w:kern w:val="0"/>
                <w:sz w:val="24"/>
                <w:lang w:bidi="ar"/>
              </w:rPr>
              <w:t>e.</w:t>
            </w:r>
            <w:r>
              <w:rPr>
                <w:color w:val="000000" w:themeColor="text1"/>
                <w:kern w:val="0"/>
                <w:sz w:val="24"/>
                <w:lang w:bidi="ar"/>
              </w:rPr>
              <w:t>贮存设施应采取技术和管理措施防止无关人员进入。</w:t>
            </w:r>
          </w:p>
          <w:p w:rsidR="00103DA8" w:rsidRDefault="00F718A3">
            <w:pPr>
              <w:spacing w:line="360" w:lineRule="auto"/>
              <w:ind w:firstLineChars="200" w:firstLine="480"/>
              <w:rPr>
                <w:color w:val="000000" w:themeColor="text1"/>
                <w:kern w:val="0"/>
                <w:sz w:val="24"/>
                <w:lang w:bidi="ar"/>
              </w:rPr>
            </w:pPr>
            <w:r>
              <w:rPr>
                <w:rFonts w:ascii="宋体" w:hAnsi="宋体" w:cs="宋体" w:hint="eastAsia"/>
                <w:color w:val="000000" w:themeColor="text1"/>
                <w:kern w:val="0"/>
                <w:sz w:val="24"/>
                <w:lang w:bidi="ar"/>
              </w:rPr>
              <w:t>③</w:t>
            </w:r>
            <w:r>
              <w:rPr>
                <w:color w:val="000000" w:themeColor="text1"/>
                <w:kern w:val="0"/>
                <w:sz w:val="24"/>
                <w:lang w:bidi="ar"/>
              </w:rPr>
              <w:t>危险废物的转移要求</w:t>
            </w:r>
          </w:p>
          <w:p w:rsidR="00103DA8" w:rsidRDefault="00F718A3">
            <w:pPr>
              <w:spacing w:line="360" w:lineRule="auto"/>
              <w:ind w:firstLineChars="200" w:firstLine="480"/>
              <w:rPr>
                <w:color w:val="000000" w:themeColor="text1"/>
                <w:sz w:val="24"/>
                <w:szCs w:val="22"/>
                <w:lang w:bidi="ar"/>
              </w:rPr>
            </w:pPr>
            <w:r>
              <w:rPr>
                <w:rFonts w:hint="eastAsia"/>
                <w:color w:val="000000" w:themeColor="text1"/>
                <w:sz w:val="24"/>
                <w:szCs w:val="22"/>
                <w:lang w:bidi="ar"/>
              </w:rPr>
              <w:t>a.</w:t>
            </w:r>
            <w:r>
              <w:rPr>
                <w:rFonts w:hint="eastAsia"/>
                <w:color w:val="000000" w:themeColor="text1"/>
                <w:sz w:val="24"/>
                <w:szCs w:val="22"/>
                <w:lang w:bidi="ar"/>
              </w:rPr>
              <w:t>建设单位在转移危险废物前，须按照国家有关规定报批危险废物转移计划；经批准后，应当向所在地环境保护行政主管部门申请领取联单，并在转移前三日内报告所在地环境保护行政主管部门，并同时将预期到达时间报告接受地环境保护行政主管部门；</w:t>
            </w:r>
          </w:p>
          <w:p w:rsidR="00103DA8" w:rsidRDefault="00F718A3">
            <w:pPr>
              <w:spacing w:line="360" w:lineRule="auto"/>
              <w:ind w:firstLineChars="200" w:firstLine="480"/>
              <w:rPr>
                <w:color w:val="000000" w:themeColor="text1"/>
                <w:sz w:val="24"/>
                <w:szCs w:val="22"/>
                <w:lang w:bidi="ar"/>
              </w:rPr>
            </w:pPr>
            <w:r>
              <w:rPr>
                <w:rFonts w:hint="eastAsia"/>
                <w:color w:val="000000" w:themeColor="text1"/>
                <w:sz w:val="24"/>
                <w:szCs w:val="22"/>
                <w:lang w:bidi="ar"/>
              </w:rPr>
              <w:t>b.</w:t>
            </w:r>
            <w:r>
              <w:rPr>
                <w:rFonts w:hint="eastAsia"/>
                <w:color w:val="000000" w:themeColor="text1"/>
                <w:sz w:val="24"/>
                <w:szCs w:val="22"/>
                <w:lang w:bidi="ar"/>
              </w:rPr>
              <w:t>建设单位</w:t>
            </w:r>
            <w:proofErr w:type="gramStart"/>
            <w:r>
              <w:rPr>
                <w:rFonts w:hint="eastAsia"/>
                <w:color w:val="000000" w:themeColor="text1"/>
                <w:sz w:val="24"/>
                <w:szCs w:val="22"/>
                <w:lang w:bidi="ar"/>
              </w:rPr>
              <w:t>每转移</w:t>
            </w:r>
            <w:proofErr w:type="gramEnd"/>
            <w:r>
              <w:rPr>
                <w:rFonts w:hint="eastAsia"/>
                <w:color w:val="000000" w:themeColor="text1"/>
                <w:sz w:val="24"/>
                <w:szCs w:val="22"/>
                <w:lang w:bidi="ar"/>
              </w:rPr>
              <w:t>一车危险废物，应当填写一份联单；</w:t>
            </w:r>
          </w:p>
          <w:p w:rsidR="00103DA8" w:rsidRDefault="00F718A3">
            <w:pPr>
              <w:spacing w:line="360" w:lineRule="auto"/>
              <w:ind w:firstLineChars="200" w:firstLine="480"/>
              <w:rPr>
                <w:color w:val="000000" w:themeColor="text1"/>
                <w:sz w:val="24"/>
                <w:szCs w:val="22"/>
                <w:lang w:bidi="ar"/>
              </w:rPr>
            </w:pPr>
            <w:r>
              <w:rPr>
                <w:rFonts w:hint="eastAsia"/>
                <w:color w:val="000000" w:themeColor="text1"/>
                <w:sz w:val="24"/>
                <w:szCs w:val="22"/>
                <w:lang w:bidi="ar"/>
              </w:rPr>
              <w:t>c.</w:t>
            </w:r>
            <w:r>
              <w:rPr>
                <w:rFonts w:hint="eastAsia"/>
                <w:color w:val="000000" w:themeColor="text1"/>
                <w:sz w:val="24"/>
                <w:szCs w:val="22"/>
                <w:lang w:bidi="ar"/>
              </w:rPr>
              <w:t>建设单位须如实填写联单中产生单位栏目，并加盖公章，经交付危险废物运输单位核实验收签字后，将联单第一联副联自留存档，将联单第二联交移出地环境保护行政主管部门，联单第一联正联及其余各联交付运输单位</w:t>
            </w:r>
            <w:proofErr w:type="gramStart"/>
            <w:r>
              <w:rPr>
                <w:rFonts w:hint="eastAsia"/>
                <w:color w:val="000000" w:themeColor="text1"/>
                <w:sz w:val="24"/>
                <w:szCs w:val="22"/>
                <w:lang w:bidi="ar"/>
              </w:rPr>
              <w:t>随危险</w:t>
            </w:r>
            <w:proofErr w:type="gramEnd"/>
            <w:r>
              <w:rPr>
                <w:rFonts w:hint="eastAsia"/>
                <w:color w:val="000000" w:themeColor="text1"/>
                <w:sz w:val="24"/>
                <w:szCs w:val="22"/>
                <w:lang w:bidi="ar"/>
              </w:rPr>
              <w:t>废物转移运行。</w:t>
            </w:r>
          </w:p>
          <w:p w:rsidR="00103DA8" w:rsidRDefault="00F718A3">
            <w:pPr>
              <w:adjustRightInd w:val="0"/>
              <w:snapToGrid w:val="0"/>
              <w:spacing w:line="360" w:lineRule="auto"/>
              <w:ind w:firstLineChars="200" w:firstLine="482"/>
              <w:jc w:val="left"/>
              <w:rPr>
                <w:rFonts w:hAnsi="宋体"/>
                <w:b/>
                <w:bCs/>
                <w:color w:val="000000" w:themeColor="text1"/>
                <w:sz w:val="24"/>
              </w:rPr>
            </w:pPr>
            <w:r>
              <w:rPr>
                <w:rFonts w:hAnsi="宋体" w:hint="eastAsia"/>
                <w:b/>
                <w:bCs/>
                <w:color w:val="000000" w:themeColor="text1"/>
                <w:sz w:val="24"/>
              </w:rPr>
              <w:t>5</w:t>
            </w:r>
            <w:r>
              <w:rPr>
                <w:rFonts w:hint="eastAsia"/>
                <w:b/>
                <w:bCs/>
                <w:color w:val="000000" w:themeColor="text1"/>
                <w:sz w:val="24"/>
              </w:rPr>
              <w:t>、</w:t>
            </w:r>
            <w:r>
              <w:rPr>
                <w:rFonts w:hAnsi="宋体" w:hint="eastAsia"/>
                <w:b/>
                <w:bCs/>
                <w:color w:val="000000" w:themeColor="text1"/>
                <w:sz w:val="24"/>
              </w:rPr>
              <w:t>地下水及土壤</w:t>
            </w:r>
          </w:p>
          <w:p w:rsidR="00103DA8" w:rsidRDefault="00F718A3">
            <w:pPr>
              <w:spacing w:line="360" w:lineRule="auto"/>
              <w:ind w:firstLine="465"/>
              <w:rPr>
                <w:rFonts w:hAnsi="宋体"/>
                <w:color w:val="000000" w:themeColor="text1"/>
                <w:sz w:val="24"/>
              </w:rPr>
            </w:pPr>
            <w:r>
              <w:rPr>
                <w:rFonts w:hAnsi="宋体" w:hint="eastAsia"/>
                <w:color w:val="000000" w:themeColor="text1"/>
                <w:sz w:val="24"/>
              </w:rPr>
              <w:t>根据《环境影响评价技术导则地下水》（</w:t>
            </w:r>
            <w:r>
              <w:rPr>
                <w:rFonts w:hAnsi="宋体"/>
                <w:color w:val="000000" w:themeColor="text1"/>
                <w:sz w:val="24"/>
              </w:rPr>
              <w:t>HJ610-2016</w:t>
            </w:r>
            <w:r>
              <w:rPr>
                <w:rFonts w:hAnsi="宋体" w:hint="eastAsia"/>
                <w:color w:val="000000" w:themeColor="text1"/>
                <w:sz w:val="24"/>
              </w:rPr>
              <w:t>）附录</w:t>
            </w:r>
            <w:r>
              <w:rPr>
                <w:rFonts w:hAnsi="宋体"/>
                <w:color w:val="000000" w:themeColor="text1"/>
                <w:sz w:val="24"/>
              </w:rPr>
              <w:t>A</w:t>
            </w:r>
            <w:r>
              <w:rPr>
                <w:rFonts w:hAnsi="宋体" w:hint="eastAsia"/>
                <w:color w:val="000000" w:themeColor="text1"/>
                <w:sz w:val="24"/>
              </w:rPr>
              <w:t>，本项目属于“</w:t>
            </w:r>
            <w:r>
              <w:rPr>
                <w:rFonts w:hAnsi="宋体"/>
                <w:color w:val="000000" w:themeColor="text1"/>
                <w:sz w:val="24"/>
              </w:rPr>
              <w:t xml:space="preserve">V </w:t>
            </w:r>
            <w:r>
              <w:rPr>
                <w:rFonts w:hAnsi="宋体" w:hint="eastAsia"/>
                <w:color w:val="000000" w:themeColor="text1"/>
                <w:sz w:val="24"/>
              </w:rPr>
              <w:t>社会事业与服务业—</w:t>
            </w:r>
            <w:r>
              <w:rPr>
                <w:rFonts w:hAnsi="宋体"/>
                <w:color w:val="000000" w:themeColor="text1"/>
                <w:sz w:val="24"/>
              </w:rPr>
              <w:t>185</w:t>
            </w:r>
            <w:r>
              <w:rPr>
                <w:rFonts w:hAnsi="宋体" w:hint="eastAsia"/>
                <w:color w:val="000000" w:themeColor="text1"/>
                <w:sz w:val="24"/>
              </w:rPr>
              <w:t>、殡仪馆其他”类，环评类别为报告表，地下水环境影响评价类别为Ⅳ类，根据《环境影响评价技术导则地下水环境》（</w:t>
            </w:r>
            <w:r>
              <w:rPr>
                <w:rFonts w:hAnsi="宋体"/>
                <w:color w:val="000000" w:themeColor="text1"/>
                <w:sz w:val="24"/>
              </w:rPr>
              <w:t>HJ610-</w:t>
            </w:r>
            <w:r>
              <w:rPr>
                <w:rFonts w:hAnsi="宋体"/>
                <w:color w:val="000000" w:themeColor="text1"/>
                <w:sz w:val="24"/>
              </w:rPr>
              <w:lastRenderedPageBreak/>
              <w:t>2016</w:t>
            </w:r>
            <w:r>
              <w:rPr>
                <w:rFonts w:hAnsi="宋体" w:hint="eastAsia"/>
                <w:color w:val="000000" w:themeColor="text1"/>
                <w:sz w:val="24"/>
              </w:rPr>
              <w:t>）中表</w:t>
            </w:r>
            <w:r>
              <w:rPr>
                <w:rFonts w:hAnsi="宋体"/>
                <w:color w:val="000000" w:themeColor="text1"/>
                <w:sz w:val="24"/>
              </w:rPr>
              <w:t xml:space="preserve">4.1 </w:t>
            </w:r>
            <w:r>
              <w:rPr>
                <w:rFonts w:hAnsi="宋体" w:hint="eastAsia"/>
                <w:color w:val="000000" w:themeColor="text1"/>
                <w:sz w:val="24"/>
              </w:rPr>
              <w:t>一般性原则：Ⅳ类项目不需开展地下水环境影响评价。</w:t>
            </w:r>
          </w:p>
          <w:p w:rsidR="00103DA8" w:rsidRDefault="00F718A3">
            <w:pPr>
              <w:spacing w:line="360" w:lineRule="auto"/>
              <w:ind w:firstLine="465"/>
              <w:rPr>
                <w:rFonts w:hAnsi="宋体"/>
                <w:color w:val="000000" w:themeColor="text1"/>
                <w:sz w:val="24"/>
              </w:rPr>
            </w:pPr>
            <w:r>
              <w:rPr>
                <w:rFonts w:hAnsi="宋体" w:hint="eastAsia"/>
                <w:color w:val="000000" w:themeColor="text1"/>
                <w:sz w:val="24"/>
              </w:rPr>
              <w:t>根据《环境影响评价技术导则土壤环境（试行）》（</w:t>
            </w:r>
            <w:r>
              <w:rPr>
                <w:rFonts w:hAnsi="宋体"/>
                <w:color w:val="000000" w:themeColor="text1"/>
                <w:sz w:val="24"/>
              </w:rPr>
              <w:t>HJ 964-2018</w:t>
            </w:r>
            <w:r>
              <w:rPr>
                <w:rFonts w:hAnsi="宋体" w:hint="eastAsia"/>
                <w:color w:val="000000" w:themeColor="text1"/>
                <w:sz w:val="24"/>
              </w:rPr>
              <w:t>）附录</w:t>
            </w:r>
            <w:r>
              <w:rPr>
                <w:rFonts w:hAnsi="宋体"/>
                <w:color w:val="000000" w:themeColor="text1"/>
                <w:sz w:val="24"/>
              </w:rPr>
              <w:t xml:space="preserve">A </w:t>
            </w:r>
            <w:r>
              <w:rPr>
                <w:rFonts w:hAnsi="宋体" w:hint="eastAsia"/>
                <w:color w:val="000000" w:themeColor="text1"/>
                <w:sz w:val="24"/>
              </w:rPr>
              <w:t>表</w:t>
            </w:r>
            <w:r>
              <w:rPr>
                <w:rFonts w:hAnsi="宋体"/>
                <w:color w:val="000000" w:themeColor="text1"/>
                <w:sz w:val="24"/>
              </w:rPr>
              <w:t xml:space="preserve">1 </w:t>
            </w:r>
            <w:r>
              <w:rPr>
                <w:rFonts w:hAnsi="宋体" w:hint="eastAsia"/>
                <w:color w:val="000000" w:themeColor="text1"/>
                <w:sz w:val="24"/>
              </w:rPr>
              <w:t>土壤环境影响评价项目类别，本项目属于社会事业与服务业中其他，土壤环境影响评价项目类别为Ⅳ类，可不开展土壤环境影响评价工作。</w:t>
            </w:r>
          </w:p>
          <w:p w:rsidR="00103DA8" w:rsidRDefault="00F718A3">
            <w:pPr>
              <w:tabs>
                <w:tab w:val="center" w:pos="4570"/>
              </w:tabs>
              <w:adjustRightInd w:val="0"/>
              <w:snapToGrid w:val="0"/>
              <w:spacing w:line="360" w:lineRule="auto"/>
              <w:ind w:firstLineChars="200" w:firstLine="482"/>
              <w:jc w:val="left"/>
              <w:rPr>
                <w:b/>
                <w:bCs/>
                <w:color w:val="000000" w:themeColor="text1"/>
                <w:sz w:val="24"/>
              </w:rPr>
            </w:pPr>
            <w:r>
              <w:rPr>
                <w:rFonts w:hint="eastAsia"/>
                <w:b/>
                <w:bCs/>
                <w:color w:val="000000" w:themeColor="text1"/>
                <w:sz w:val="24"/>
              </w:rPr>
              <w:t>6</w:t>
            </w:r>
            <w:r>
              <w:rPr>
                <w:rFonts w:hint="eastAsia"/>
                <w:b/>
                <w:bCs/>
                <w:color w:val="000000" w:themeColor="text1"/>
                <w:sz w:val="24"/>
              </w:rPr>
              <w:t>、生态环境</w:t>
            </w:r>
          </w:p>
          <w:p w:rsidR="00103DA8" w:rsidRDefault="00F718A3">
            <w:pPr>
              <w:tabs>
                <w:tab w:val="center" w:pos="4570"/>
              </w:tabs>
              <w:adjustRightInd w:val="0"/>
              <w:snapToGrid w:val="0"/>
              <w:spacing w:line="360" w:lineRule="auto"/>
              <w:ind w:firstLineChars="200" w:firstLine="480"/>
              <w:rPr>
                <w:bCs/>
                <w:color w:val="000000" w:themeColor="text1"/>
                <w:sz w:val="24"/>
              </w:rPr>
            </w:pPr>
            <w:r>
              <w:rPr>
                <w:rFonts w:hint="eastAsia"/>
                <w:bCs/>
                <w:color w:val="000000" w:themeColor="text1"/>
                <w:sz w:val="24"/>
              </w:rPr>
              <w:t>本项目位于宁夏回族自治区固原市泾源县香水镇车村，根据现场踏勘，用地类型为其他林地，</w:t>
            </w:r>
            <w:r>
              <w:rPr>
                <w:rFonts w:hint="eastAsia"/>
                <w:color w:val="000000" w:themeColor="text1"/>
                <w:sz w:val="24"/>
              </w:rPr>
              <w:t>不涉及法定生态保护区域、重要生境以及其他具有重要生态功能、对保护生物多样性具有重要意义的区域。</w:t>
            </w:r>
            <w:r>
              <w:rPr>
                <w:rFonts w:hint="eastAsia"/>
                <w:bCs/>
                <w:color w:val="000000" w:themeColor="text1"/>
                <w:sz w:val="24"/>
              </w:rPr>
              <w:t>用地范围内未发现《国家重点保护野生植物名录》、《国家重点保护野生动物名录》、《宁夏回族自治区重点保护野生植物名录》中的动植物。本项目不涉及生态环境保护目标，</w:t>
            </w:r>
            <w:r>
              <w:rPr>
                <w:bCs/>
                <w:color w:val="000000" w:themeColor="text1"/>
                <w:sz w:val="24"/>
              </w:rPr>
              <w:t>根据《建设项目环境影响报告表编制技术指南》（污染影响类）（试行），</w:t>
            </w:r>
            <w:r>
              <w:rPr>
                <w:rFonts w:hint="eastAsia"/>
                <w:bCs/>
                <w:color w:val="000000" w:themeColor="text1"/>
                <w:sz w:val="24"/>
              </w:rPr>
              <w:t>可不开展生态环境影响评价工作。</w:t>
            </w:r>
          </w:p>
          <w:p w:rsidR="00103DA8" w:rsidRDefault="00F718A3">
            <w:pPr>
              <w:spacing w:line="360" w:lineRule="auto"/>
              <w:ind w:firstLineChars="200" w:firstLine="482"/>
              <w:rPr>
                <w:b/>
                <w:bCs/>
                <w:color w:val="000000" w:themeColor="text1"/>
                <w:sz w:val="24"/>
              </w:rPr>
            </w:pPr>
            <w:r>
              <w:rPr>
                <w:b/>
                <w:bCs/>
                <w:color w:val="000000" w:themeColor="text1"/>
                <w:sz w:val="24"/>
              </w:rPr>
              <w:t>7</w:t>
            </w:r>
            <w:r>
              <w:rPr>
                <w:b/>
                <w:bCs/>
                <w:color w:val="000000" w:themeColor="text1"/>
                <w:sz w:val="24"/>
              </w:rPr>
              <w:t>、环境风险影响分析</w:t>
            </w:r>
          </w:p>
          <w:p w:rsidR="00103DA8" w:rsidRDefault="00F718A3">
            <w:pPr>
              <w:widowControl/>
              <w:spacing w:line="360" w:lineRule="auto"/>
              <w:ind w:firstLineChars="200" w:firstLine="480"/>
              <w:jc w:val="left"/>
              <w:rPr>
                <w:color w:val="000000" w:themeColor="text1"/>
                <w:kern w:val="0"/>
                <w:sz w:val="24"/>
                <w:lang w:bidi="ar"/>
              </w:rPr>
            </w:pPr>
            <w:r>
              <w:rPr>
                <w:rFonts w:hint="eastAsia"/>
                <w:bCs/>
                <w:color w:val="000000" w:themeColor="text1"/>
                <w:kern w:val="0"/>
                <w:sz w:val="24"/>
                <w:lang w:bidi="ar"/>
              </w:rPr>
              <w:t>（</w:t>
            </w:r>
            <w:r>
              <w:rPr>
                <w:rFonts w:hint="eastAsia"/>
                <w:bCs/>
                <w:color w:val="000000" w:themeColor="text1"/>
                <w:kern w:val="0"/>
                <w:sz w:val="24"/>
                <w:lang w:bidi="ar"/>
              </w:rPr>
              <w:t>1</w:t>
            </w:r>
            <w:r>
              <w:rPr>
                <w:rFonts w:hint="eastAsia"/>
                <w:bCs/>
                <w:color w:val="000000" w:themeColor="text1"/>
                <w:kern w:val="0"/>
                <w:sz w:val="24"/>
                <w:lang w:bidi="ar"/>
              </w:rPr>
              <w:t>）</w:t>
            </w:r>
            <w:r>
              <w:rPr>
                <w:bCs/>
                <w:color w:val="000000" w:themeColor="text1"/>
                <w:kern w:val="0"/>
                <w:sz w:val="24"/>
                <w:lang w:bidi="ar"/>
              </w:rPr>
              <w:t>风险识别</w:t>
            </w:r>
          </w:p>
          <w:p w:rsidR="00103DA8" w:rsidRDefault="00F718A3">
            <w:pPr>
              <w:widowControl/>
              <w:spacing w:line="360" w:lineRule="auto"/>
              <w:ind w:firstLineChars="200" w:firstLine="480"/>
              <w:rPr>
                <w:color w:val="000000" w:themeColor="text1"/>
                <w:sz w:val="24"/>
              </w:rPr>
            </w:pPr>
            <w:r>
              <w:rPr>
                <w:color w:val="000000" w:themeColor="text1"/>
                <w:sz w:val="24"/>
              </w:rPr>
              <w:t>按照《建设项目环境风险评价技术导则》（</w:t>
            </w:r>
            <w:r>
              <w:rPr>
                <w:color w:val="000000" w:themeColor="text1"/>
                <w:sz w:val="24"/>
              </w:rPr>
              <w:t>HJ169-2018</w:t>
            </w:r>
            <w:r>
              <w:rPr>
                <w:color w:val="000000" w:themeColor="text1"/>
                <w:sz w:val="24"/>
              </w:rPr>
              <w:t>）附录，根据项目实际特点，本项目主要涉及的风险物质为</w:t>
            </w:r>
            <w:r>
              <w:rPr>
                <w:rFonts w:hint="eastAsia"/>
                <w:color w:val="000000" w:themeColor="text1"/>
                <w:sz w:val="24"/>
              </w:rPr>
              <w:t>次氯酸钠</w:t>
            </w:r>
            <w:r>
              <w:rPr>
                <w:color w:val="000000" w:themeColor="text1"/>
                <w:sz w:val="24"/>
              </w:rPr>
              <w:t>。</w:t>
            </w:r>
          </w:p>
          <w:p w:rsidR="00103DA8" w:rsidRDefault="00F718A3">
            <w:pPr>
              <w:spacing w:line="360" w:lineRule="auto"/>
              <w:ind w:firstLineChars="200" w:firstLine="480"/>
              <w:rPr>
                <w:bCs/>
                <w:color w:val="000000" w:themeColor="text1"/>
                <w:sz w:val="24"/>
              </w:rPr>
            </w:pPr>
            <w:r>
              <w:rPr>
                <w:bCs/>
                <w:color w:val="000000" w:themeColor="text1"/>
                <w:sz w:val="24"/>
              </w:rPr>
              <w:t>（</w:t>
            </w:r>
            <w:r>
              <w:rPr>
                <w:rFonts w:hint="eastAsia"/>
                <w:bCs/>
                <w:color w:val="000000" w:themeColor="text1"/>
                <w:sz w:val="24"/>
              </w:rPr>
              <w:t>2</w:t>
            </w:r>
            <w:r>
              <w:rPr>
                <w:bCs/>
                <w:color w:val="000000" w:themeColor="text1"/>
                <w:sz w:val="24"/>
              </w:rPr>
              <w:t>）环境风险潜势初判</w:t>
            </w:r>
          </w:p>
          <w:p w:rsidR="00103DA8" w:rsidRDefault="00F718A3">
            <w:pPr>
              <w:adjustRightInd w:val="0"/>
              <w:spacing w:line="360" w:lineRule="auto"/>
              <w:ind w:firstLine="482"/>
              <w:textAlignment w:val="baseline"/>
              <w:rPr>
                <w:color w:val="000000" w:themeColor="text1"/>
                <w:kern w:val="0"/>
                <w:sz w:val="24"/>
              </w:rPr>
            </w:pPr>
            <w:r>
              <w:rPr>
                <w:color w:val="000000" w:themeColor="text1"/>
                <w:kern w:val="0"/>
                <w:sz w:val="24"/>
              </w:rPr>
              <w:t>项目运营过程使用</w:t>
            </w:r>
            <w:r>
              <w:rPr>
                <w:rFonts w:hint="eastAsia"/>
                <w:color w:val="000000" w:themeColor="text1"/>
                <w:kern w:val="0"/>
                <w:sz w:val="24"/>
              </w:rPr>
              <w:t>8</w:t>
            </w:r>
            <w:r>
              <w:rPr>
                <w:color w:val="000000" w:themeColor="text1"/>
                <w:kern w:val="0"/>
                <w:sz w:val="24"/>
              </w:rPr>
              <w:t>4</w:t>
            </w:r>
            <w:r>
              <w:rPr>
                <w:color w:val="000000" w:themeColor="text1"/>
                <w:kern w:val="0"/>
                <w:sz w:val="24"/>
              </w:rPr>
              <w:t>消毒液和次氯酸钠颗粒进行消毒，次氯酸</w:t>
            </w:r>
            <w:proofErr w:type="gramStart"/>
            <w:r>
              <w:rPr>
                <w:color w:val="000000" w:themeColor="text1"/>
                <w:kern w:val="0"/>
                <w:sz w:val="24"/>
              </w:rPr>
              <w:t>钠属于</w:t>
            </w:r>
            <w:proofErr w:type="gramEnd"/>
            <w:r>
              <w:rPr>
                <w:color w:val="000000" w:themeColor="text1"/>
                <w:kern w:val="0"/>
                <w:sz w:val="24"/>
              </w:rPr>
              <w:t>《建设项目环境风险评价技术导则》</w:t>
            </w:r>
            <w:r>
              <w:rPr>
                <w:color w:val="000000" w:themeColor="text1"/>
                <w:kern w:val="0"/>
                <w:sz w:val="24"/>
              </w:rPr>
              <w:t>(HJ169-2018)</w:t>
            </w:r>
            <w:r>
              <w:rPr>
                <w:color w:val="000000" w:themeColor="text1"/>
                <w:kern w:val="0"/>
                <w:sz w:val="24"/>
              </w:rPr>
              <w:t>附录</w:t>
            </w:r>
            <w:r>
              <w:rPr>
                <w:color w:val="000000" w:themeColor="text1"/>
                <w:kern w:val="0"/>
                <w:sz w:val="24"/>
              </w:rPr>
              <w:t>B</w:t>
            </w:r>
            <w:r>
              <w:rPr>
                <w:color w:val="000000" w:themeColor="text1"/>
                <w:kern w:val="0"/>
                <w:sz w:val="24"/>
              </w:rPr>
              <w:t>中的危险物质，临界量</w:t>
            </w:r>
            <w:r>
              <w:rPr>
                <w:color w:val="000000" w:themeColor="text1"/>
                <w:kern w:val="0"/>
                <w:sz w:val="24"/>
              </w:rPr>
              <w:t>Qn</w:t>
            </w:r>
            <w:r>
              <w:rPr>
                <w:color w:val="000000" w:themeColor="text1"/>
                <w:kern w:val="0"/>
                <w:sz w:val="24"/>
              </w:rPr>
              <w:t>为</w:t>
            </w:r>
            <w:r>
              <w:rPr>
                <w:color w:val="000000" w:themeColor="text1"/>
                <w:kern w:val="0"/>
                <w:sz w:val="24"/>
              </w:rPr>
              <w:t>5t</w:t>
            </w:r>
            <w:r>
              <w:rPr>
                <w:color w:val="000000" w:themeColor="text1"/>
                <w:kern w:val="0"/>
                <w:sz w:val="24"/>
              </w:rPr>
              <w:t>；</w:t>
            </w:r>
            <w:r>
              <w:rPr>
                <w:rFonts w:hint="eastAsia"/>
                <w:color w:val="000000" w:themeColor="text1"/>
                <w:kern w:val="0"/>
                <w:sz w:val="24"/>
              </w:rPr>
              <w:t>8</w:t>
            </w:r>
            <w:r>
              <w:rPr>
                <w:color w:val="000000" w:themeColor="text1"/>
                <w:kern w:val="0"/>
                <w:sz w:val="24"/>
              </w:rPr>
              <w:t>4</w:t>
            </w:r>
            <w:r>
              <w:rPr>
                <w:color w:val="000000" w:themeColor="text1"/>
                <w:kern w:val="0"/>
                <w:sz w:val="24"/>
              </w:rPr>
              <w:t>消毒</w:t>
            </w:r>
            <w:proofErr w:type="gramStart"/>
            <w:r>
              <w:rPr>
                <w:color w:val="000000" w:themeColor="text1"/>
                <w:kern w:val="0"/>
                <w:sz w:val="24"/>
              </w:rPr>
              <w:t>液最大</w:t>
            </w:r>
            <w:proofErr w:type="gramEnd"/>
            <w:r>
              <w:rPr>
                <w:color w:val="000000" w:themeColor="text1"/>
                <w:kern w:val="0"/>
                <w:sz w:val="24"/>
              </w:rPr>
              <w:t>贮存量为</w:t>
            </w:r>
            <w:r>
              <w:rPr>
                <w:rFonts w:hint="eastAsia"/>
                <w:color w:val="000000" w:themeColor="text1"/>
                <w:kern w:val="0"/>
                <w:sz w:val="24"/>
              </w:rPr>
              <w:t>0</w:t>
            </w:r>
            <w:r>
              <w:rPr>
                <w:color w:val="000000" w:themeColor="text1"/>
                <w:kern w:val="0"/>
                <w:sz w:val="24"/>
              </w:rPr>
              <w:t>.2t</w:t>
            </w:r>
            <w:r>
              <w:rPr>
                <w:color w:val="000000" w:themeColor="text1"/>
                <w:kern w:val="0"/>
                <w:sz w:val="24"/>
              </w:rPr>
              <w:t>，次氯酸钠颗粒最大贮存量为</w:t>
            </w:r>
            <w:r>
              <w:rPr>
                <w:rFonts w:hint="eastAsia"/>
                <w:color w:val="000000" w:themeColor="text1"/>
                <w:kern w:val="0"/>
                <w:sz w:val="24"/>
              </w:rPr>
              <w:t>0.</w:t>
            </w:r>
            <w:r>
              <w:rPr>
                <w:color w:val="000000" w:themeColor="text1"/>
                <w:kern w:val="0"/>
                <w:sz w:val="24"/>
              </w:rPr>
              <w:t>2t/a</w:t>
            </w:r>
            <w:r>
              <w:rPr>
                <w:color w:val="000000" w:themeColor="text1"/>
                <w:kern w:val="0"/>
                <w:sz w:val="24"/>
              </w:rPr>
              <w:t>，</w:t>
            </w:r>
            <w:r>
              <w:rPr>
                <w:rFonts w:hint="eastAsia"/>
                <w:color w:val="000000" w:themeColor="text1"/>
                <w:kern w:val="0"/>
                <w:sz w:val="24"/>
              </w:rPr>
              <w:t>84</w:t>
            </w:r>
            <w:r>
              <w:rPr>
                <w:rFonts w:hint="eastAsia"/>
                <w:color w:val="000000" w:themeColor="text1"/>
                <w:kern w:val="0"/>
                <w:sz w:val="24"/>
              </w:rPr>
              <w:t>消毒</w:t>
            </w:r>
            <w:proofErr w:type="gramStart"/>
            <w:r>
              <w:rPr>
                <w:rFonts w:hint="eastAsia"/>
                <w:color w:val="000000" w:themeColor="text1"/>
                <w:kern w:val="0"/>
                <w:sz w:val="24"/>
              </w:rPr>
              <w:t>液按含</w:t>
            </w:r>
            <w:proofErr w:type="gramEnd"/>
            <w:r>
              <w:rPr>
                <w:rFonts w:hint="eastAsia"/>
                <w:color w:val="000000" w:themeColor="text1"/>
                <w:kern w:val="0"/>
                <w:sz w:val="24"/>
              </w:rPr>
              <w:t>6%</w:t>
            </w:r>
            <w:r>
              <w:rPr>
                <w:rFonts w:hint="eastAsia"/>
                <w:color w:val="000000" w:themeColor="text1"/>
                <w:kern w:val="0"/>
                <w:sz w:val="24"/>
              </w:rPr>
              <w:t>次氯酸钠计</w:t>
            </w:r>
            <w:r>
              <w:rPr>
                <w:color w:val="000000" w:themeColor="text1"/>
                <w:kern w:val="0"/>
                <w:sz w:val="24"/>
              </w:rPr>
              <w:t>，则次氯酸</w:t>
            </w:r>
            <w:proofErr w:type="gramStart"/>
            <w:r>
              <w:rPr>
                <w:color w:val="000000" w:themeColor="text1"/>
                <w:kern w:val="0"/>
                <w:sz w:val="24"/>
              </w:rPr>
              <w:t>钠最大</w:t>
            </w:r>
            <w:proofErr w:type="gramEnd"/>
            <w:r>
              <w:rPr>
                <w:color w:val="000000" w:themeColor="text1"/>
                <w:kern w:val="0"/>
                <w:sz w:val="24"/>
              </w:rPr>
              <w:t>贮存总量为</w:t>
            </w:r>
            <w:r>
              <w:rPr>
                <w:rFonts w:hint="eastAsia"/>
                <w:color w:val="000000" w:themeColor="text1"/>
                <w:kern w:val="0"/>
                <w:sz w:val="24"/>
              </w:rPr>
              <w:t>0</w:t>
            </w:r>
            <w:r>
              <w:rPr>
                <w:color w:val="000000" w:themeColor="text1"/>
                <w:kern w:val="0"/>
                <w:sz w:val="24"/>
              </w:rPr>
              <w:t>.212t</w:t>
            </w:r>
            <w:r>
              <w:rPr>
                <w:color w:val="000000" w:themeColor="text1"/>
                <w:kern w:val="0"/>
                <w:sz w:val="24"/>
              </w:rPr>
              <w:t>，</w:t>
            </w:r>
          </w:p>
          <w:p w:rsidR="00103DA8" w:rsidRDefault="00F718A3">
            <w:pPr>
              <w:adjustRightInd w:val="0"/>
              <w:spacing w:line="360" w:lineRule="auto"/>
              <w:ind w:firstLine="482"/>
              <w:textAlignment w:val="baseline"/>
              <w:rPr>
                <w:color w:val="000000" w:themeColor="text1"/>
                <w:kern w:val="0"/>
                <w:sz w:val="24"/>
              </w:rPr>
            </w:pPr>
            <w:r>
              <w:rPr>
                <w:color w:val="000000" w:themeColor="text1"/>
                <w:kern w:val="0"/>
                <w:sz w:val="24"/>
              </w:rPr>
              <w:t>根据导则附录</w:t>
            </w:r>
            <w:r>
              <w:rPr>
                <w:color w:val="000000" w:themeColor="text1"/>
                <w:kern w:val="0"/>
                <w:sz w:val="24"/>
              </w:rPr>
              <w:t>C</w:t>
            </w:r>
            <w:r>
              <w:rPr>
                <w:color w:val="000000" w:themeColor="text1"/>
                <w:kern w:val="0"/>
                <w:sz w:val="24"/>
              </w:rPr>
              <w:t>规定，按下式计算物质总量与其临界量比值。</w:t>
            </w:r>
          </w:p>
          <w:p w:rsidR="00103DA8" w:rsidRDefault="00F718A3">
            <w:pPr>
              <w:adjustRightInd w:val="0"/>
              <w:spacing w:line="360" w:lineRule="auto"/>
              <w:ind w:firstLine="482"/>
              <w:jc w:val="center"/>
              <w:textAlignment w:val="baseline"/>
              <w:rPr>
                <w:color w:val="000000" w:themeColor="text1"/>
                <w:sz w:val="24"/>
              </w:rPr>
            </w:pPr>
            <w:r>
              <w:rPr>
                <w:color w:val="000000" w:themeColor="text1"/>
                <w:kern w:val="0"/>
                <w:sz w:val="24"/>
              </w:rPr>
              <w:object w:dxaOrig="2191" w:dyaOrig="726" w14:anchorId="41F074CA">
                <v:shape id="_x0000_i1028" type="#_x0000_t75" style="width:109.5pt;height:36pt" o:ole="">
                  <v:imagedata r:id="rId23" o:title=""/>
                </v:shape>
                <o:OLEObject Type="Embed" ProgID="Equation.3" ShapeID="_x0000_i1028" DrawAspect="Content" ObjectID="_1830947753" r:id="rId24"/>
              </w:object>
            </w:r>
          </w:p>
          <w:p w:rsidR="00103DA8" w:rsidRDefault="00F718A3">
            <w:pPr>
              <w:adjustRightInd w:val="0"/>
              <w:spacing w:line="360" w:lineRule="auto"/>
              <w:ind w:firstLine="482"/>
              <w:textAlignment w:val="baseline"/>
              <w:rPr>
                <w:color w:val="000000" w:themeColor="text1"/>
                <w:kern w:val="0"/>
                <w:sz w:val="24"/>
              </w:rPr>
            </w:pPr>
            <w:r>
              <w:rPr>
                <w:color w:val="000000" w:themeColor="text1"/>
                <w:kern w:val="0"/>
                <w:sz w:val="24"/>
              </w:rPr>
              <w:t>式中：</w:t>
            </w:r>
            <w:r>
              <w:rPr>
                <w:color w:val="000000" w:themeColor="text1"/>
                <w:kern w:val="0"/>
                <w:sz w:val="24"/>
              </w:rPr>
              <w:t>q</w:t>
            </w:r>
            <w:r>
              <w:rPr>
                <w:color w:val="000000" w:themeColor="text1"/>
                <w:kern w:val="0"/>
                <w:sz w:val="24"/>
                <w:vertAlign w:val="subscript"/>
              </w:rPr>
              <w:t>1</w:t>
            </w:r>
            <w:r>
              <w:rPr>
                <w:color w:val="000000" w:themeColor="text1"/>
                <w:kern w:val="0"/>
                <w:sz w:val="24"/>
              </w:rPr>
              <w:t>，</w:t>
            </w:r>
            <w:r>
              <w:rPr>
                <w:color w:val="000000" w:themeColor="text1"/>
                <w:kern w:val="0"/>
                <w:sz w:val="24"/>
              </w:rPr>
              <w:t>q</w:t>
            </w:r>
            <w:r>
              <w:rPr>
                <w:color w:val="000000" w:themeColor="text1"/>
                <w:kern w:val="0"/>
                <w:sz w:val="24"/>
                <w:vertAlign w:val="subscript"/>
              </w:rPr>
              <w:t>2</w:t>
            </w:r>
            <w:r>
              <w:rPr>
                <w:color w:val="000000" w:themeColor="text1"/>
                <w:kern w:val="0"/>
                <w:sz w:val="24"/>
              </w:rPr>
              <w:t>，</w:t>
            </w:r>
            <w:r>
              <w:rPr>
                <w:color w:val="000000" w:themeColor="text1"/>
                <w:kern w:val="0"/>
                <w:sz w:val="24"/>
              </w:rPr>
              <w:t>....</w:t>
            </w:r>
            <w:r>
              <w:rPr>
                <w:color w:val="000000" w:themeColor="text1"/>
                <w:kern w:val="0"/>
                <w:sz w:val="24"/>
              </w:rPr>
              <w:t>，</w:t>
            </w:r>
            <w:r>
              <w:rPr>
                <w:color w:val="000000" w:themeColor="text1"/>
                <w:kern w:val="0"/>
                <w:sz w:val="24"/>
              </w:rPr>
              <w:t>q</w:t>
            </w:r>
            <w:r>
              <w:rPr>
                <w:color w:val="000000" w:themeColor="text1"/>
                <w:kern w:val="0"/>
                <w:sz w:val="24"/>
                <w:vertAlign w:val="subscript"/>
              </w:rPr>
              <w:t>n</w:t>
            </w:r>
            <w:r>
              <w:rPr>
                <w:color w:val="000000" w:themeColor="text1"/>
                <w:kern w:val="0"/>
                <w:sz w:val="24"/>
              </w:rPr>
              <w:t>一每种危险物质的最大存在总量，</w:t>
            </w:r>
            <w:r>
              <w:rPr>
                <w:color w:val="000000" w:themeColor="text1"/>
                <w:kern w:val="0"/>
                <w:sz w:val="24"/>
              </w:rPr>
              <w:t>t</w:t>
            </w:r>
            <w:r>
              <w:rPr>
                <w:color w:val="000000" w:themeColor="text1"/>
                <w:kern w:val="0"/>
                <w:sz w:val="24"/>
              </w:rPr>
              <w:t>；</w:t>
            </w:r>
          </w:p>
          <w:p w:rsidR="00103DA8" w:rsidRDefault="00F718A3">
            <w:pPr>
              <w:adjustRightInd w:val="0"/>
              <w:spacing w:line="360" w:lineRule="auto"/>
              <w:ind w:firstLineChars="500" w:firstLine="1200"/>
              <w:textAlignment w:val="baseline"/>
              <w:rPr>
                <w:color w:val="000000" w:themeColor="text1"/>
                <w:kern w:val="0"/>
                <w:sz w:val="24"/>
              </w:rPr>
            </w:pPr>
            <w:r>
              <w:rPr>
                <w:color w:val="000000" w:themeColor="text1"/>
                <w:kern w:val="0"/>
                <w:sz w:val="24"/>
              </w:rPr>
              <w:t>Q</w:t>
            </w:r>
            <w:r>
              <w:rPr>
                <w:color w:val="000000" w:themeColor="text1"/>
                <w:kern w:val="0"/>
                <w:sz w:val="24"/>
                <w:vertAlign w:val="subscript"/>
              </w:rPr>
              <w:t>1</w:t>
            </w:r>
            <w:r>
              <w:rPr>
                <w:color w:val="000000" w:themeColor="text1"/>
                <w:kern w:val="0"/>
                <w:sz w:val="24"/>
              </w:rPr>
              <w:t>，</w:t>
            </w:r>
            <w:r>
              <w:rPr>
                <w:color w:val="000000" w:themeColor="text1"/>
                <w:kern w:val="0"/>
                <w:sz w:val="24"/>
              </w:rPr>
              <w:t>Q</w:t>
            </w:r>
            <w:r>
              <w:rPr>
                <w:color w:val="000000" w:themeColor="text1"/>
                <w:kern w:val="0"/>
                <w:sz w:val="24"/>
                <w:vertAlign w:val="subscript"/>
              </w:rPr>
              <w:t>2</w:t>
            </w:r>
            <w:r>
              <w:rPr>
                <w:color w:val="000000" w:themeColor="text1"/>
                <w:kern w:val="0"/>
                <w:sz w:val="24"/>
              </w:rPr>
              <w:t>，</w:t>
            </w:r>
            <w:r>
              <w:rPr>
                <w:color w:val="000000" w:themeColor="text1"/>
                <w:kern w:val="0"/>
                <w:sz w:val="24"/>
              </w:rPr>
              <w:t>....</w:t>
            </w:r>
            <w:r>
              <w:rPr>
                <w:color w:val="000000" w:themeColor="text1"/>
                <w:kern w:val="0"/>
                <w:sz w:val="24"/>
              </w:rPr>
              <w:t>，</w:t>
            </w:r>
            <w:r>
              <w:rPr>
                <w:color w:val="000000" w:themeColor="text1"/>
                <w:kern w:val="0"/>
                <w:sz w:val="24"/>
              </w:rPr>
              <w:t>Q</w:t>
            </w:r>
            <w:r>
              <w:rPr>
                <w:color w:val="000000" w:themeColor="text1"/>
                <w:kern w:val="0"/>
                <w:sz w:val="24"/>
                <w:vertAlign w:val="subscript"/>
              </w:rPr>
              <w:t>n</w:t>
            </w:r>
            <w:r>
              <w:rPr>
                <w:color w:val="000000" w:themeColor="text1"/>
                <w:kern w:val="0"/>
                <w:sz w:val="24"/>
              </w:rPr>
              <w:t>一一每种危险物质的临界量，</w:t>
            </w:r>
            <w:r>
              <w:rPr>
                <w:color w:val="000000" w:themeColor="text1"/>
                <w:kern w:val="0"/>
                <w:sz w:val="24"/>
              </w:rPr>
              <w:t>t</w:t>
            </w:r>
            <w:r>
              <w:rPr>
                <w:color w:val="000000" w:themeColor="text1"/>
                <w:kern w:val="0"/>
                <w:sz w:val="24"/>
              </w:rPr>
              <w:t>。，</w:t>
            </w:r>
          </w:p>
          <w:p w:rsidR="00103DA8" w:rsidRDefault="00F718A3">
            <w:pPr>
              <w:adjustRightInd w:val="0"/>
              <w:snapToGrid w:val="0"/>
              <w:ind w:firstLineChars="250" w:firstLine="602"/>
              <w:rPr>
                <w:b/>
                <w:bCs/>
                <w:color w:val="000000" w:themeColor="text1"/>
                <w:sz w:val="24"/>
              </w:rPr>
            </w:pPr>
            <w:r>
              <w:rPr>
                <w:b/>
                <w:bCs/>
                <w:color w:val="000000" w:themeColor="text1"/>
                <w:sz w:val="24"/>
              </w:rPr>
              <w:t>表</w:t>
            </w:r>
            <w:r>
              <w:rPr>
                <w:b/>
                <w:bCs/>
                <w:color w:val="000000" w:themeColor="text1"/>
                <w:sz w:val="24"/>
              </w:rPr>
              <w:t xml:space="preserve">4-10      </w:t>
            </w:r>
            <w:r>
              <w:rPr>
                <w:b/>
                <w:bCs/>
                <w:color w:val="000000" w:themeColor="text1"/>
                <w:sz w:val="24"/>
              </w:rPr>
              <w:t>建设项目</w:t>
            </w:r>
            <w:r>
              <w:rPr>
                <w:b/>
                <w:bCs/>
                <w:color w:val="000000" w:themeColor="text1"/>
                <w:sz w:val="24"/>
              </w:rPr>
              <w:t>Q</w:t>
            </w:r>
            <w:r>
              <w:rPr>
                <w:b/>
                <w:bCs/>
                <w:color w:val="000000" w:themeColor="text1"/>
                <w:sz w:val="24"/>
              </w:rPr>
              <w:t>值确定一览表</w:t>
            </w:r>
          </w:p>
          <w:tbl>
            <w:tblPr>
              <w:tblW w:w="499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91"/>
              <w:gridCol w:w="1893"/>
              <w:gridCol w:w="1039"/>
              <w:gridCol w:w="1584"/>
              <w:gridCol w:w="1188"/>
              <w:gridCol w:w="1751"/>
            </w:tblGrid>
            <w:tr w:rsidR="00103DA8">
              <w:trPr>
                <w:trHeight w:val="340"/>
                <w:jc w:val="center"/>
              </w:trPr>
              <w:tc>
                <w:tcPr>
                  <w:tcW w:w="424" w:type="pct"/>
                  <w:vAlign w:val="center"/>
                </w:tcPr>
                <w:p w:rsidR="00103DA8" w:rsidRDefault="00F718A3">
                  <w:pPr>
                    <w:jc w:val="center"/>
                    <w:rPr>
                      <w:b/>
                      <w:bCs/>
                      <w:color w:val="000000" w:themeColor="text1"/>
                      <w:szCs w:val="21"/>
                    </w:rPr>
                  </w:pPr>
                  <w:r>
                    <w:rPr>
                      <w:b/>
                      <w:bCs/>
                      <w:color w:val="000000" w:themeColor="text1"/>
                      <w:szCs w:val="21"/>
                    </w:rPr>
                    <w:t>序号</w:t>
                  </w:r>
                </w:p>
              </w:tc>
              <w:tc>
                <w:tcPr>
                  <w:tcW w:w="1162" w:type="pct"/>
                  <w:vAlign w:val="center"/>
                </w:tcPr>
                <w:p w:rsidR="00103DA8" w:rsidRDefault="00F718A3">
                  <w:pPr>
                    <w:jc w:val="center"/>
                    <w:rPr>
                      <w:b/>
                      <w:bCs/>
                      <w:color w:val="000000" w:themeColor="text1"/>
                      <w:szCs w:val="21"/>
                    </w:rPr>
                  </w:pPr>
                  <w:r>
                    <w:rPr>
                      <w:b/>
                      <w:bCs/>
                      <w:color w:val="000000" w:themeColor="text1"/>
                      <w:szCs w:val="21"/>
                    </w:rPr>
                    <w:t>危险物质名称</w:t>
                  </w:r>
                </w:p>
              </w:tc>
              <w:tc>
                <w:tcPr>
                  <w:tcW w:w="638" w:type="pct"/>
                  <w:vAlign w:val="center"/>
                </w:tcPr>
                <w:p w:rsidR="00103DA8" w:rsidRDefault="00F718A3">
                  <w:pPr>
                    <w:jc w:val="center"/>
                    <w:rPr>
                      <w:b/>
                      <w:bCs/>
                      <w:color w:val="000000" w:themeColor="text1"/>
                      <w:szCs w:val="21"/>
                    </w:rPr>
                  </w:pPr>
                  <w:r>
                    <w:rPr>
                      <w:b/>
                      <w:bCs/>
                      <w:color w:val="000000" w:themeColor="text1"/>
                      <w:szCs w:val="21"/>
                    </w:rPr>
                    <w:t>CAS</w:t>
                  </w:r>
                  <w:r>
                    <w:rPr>
                      <w:b/>
                      <w:bCs/>
                      <w:color w:val="000000" w:themeColor="text1"/>
                      <w:szCs w:val="21"/>
                    </w:rPr>
                    <w:t>号</w:t>
                  </w:r>
                </w:p>
              </w:tc>
              <w:tc>
                <w:tcPr>
                  <w:tcW w:w="972" w:type="pct"/>
                  <w:vAlign w:val="center"/>
                </w:tcPr>
                <w:p w:rsidR="00103DA8" w:rsidRDefault="00F718A3">
                  <w:pPr>
                    <w:jc w:val="center"/>
                    <w:rPr>
                      <w:b/>
                      <w:bCs/>
                      <w:color w:val="000000" w:themeColor="text1"/>
                      <w:szCs w:val="21"/>
                    </w:rPr>
                  </w:pPr>
                  <w:bookmarkStart w:id="40" w:name="OLE_LINK82"/>
                  <w:bookmarkStart w:id="41" w:name="OLE_LINK83"/>
                  <w:r>
                    <w:rPr>
                      <w:b/>
                      <w:bCs/>
                      <w:color w:val="000000" w:themeColor="text1"/>
                      <w:szCs w:val="21"/>
                    </w:rPr>
                    <w:t>最大存储存量</w:t>
                  </w:r>
                  <w:bookmarkEnd w:id="40"/>
                  <w:bookmarkEnd w:id="41"/>
                  <w:r>
                    <w:rPr>
                      <w:b/>
                      <w:bCs/>
                      <w:color w:val="000000" w:themeColor="text1"/>
                      <w:szCs w:val="21"/>
                    </w:rPr>
                    <w:t>qn/t</w:t>
                  </w:r>
                </w:p>
              </w:tc>
              <w:tc>
                <w:tcPr>
                  <w:tcW w:w="729" w:type="pct"/>
                  <w:vAlign w:val="center"/>
                </w:tcPr>
                <w:p w:rsidR="00103DA8" w:rsidRDefault="00F718A3">
                  <w:pPr>
                    <w:jc w:val="center"/>
                    <w:rPr>
                      <w:b/>
                      <w:bCs/>
                      <w:color w:val="000000" w:themeColor="text1"/>
                      <w:szCs w:val="21"/>
                    </w:rPr>
                  </w:pPr>
                  <w:r>
                    <w:rPr>
                      <w:b/>
                      <w:bCs/>
                      <w:color w:val="000000" w:themeColor="text1"/>
                      <w:szCs w:val="21"/>
                    </w:rPr>
                    <w:t>临界量</w:t>
                  </w:r>
                  <w:r>
                    <w:rPr>
                      <w:b/>
                      <w:bCs/>
                      <w:color w:val="000000" w:themeColor="text1"/>
                      <w:szCs w:val="21"/>
                    </w:rPr>
                    <w:t>Qn/t</w:t>
                  </w:r>
                </w:p>
              </w:tc>
              <w:tc>
                <w:tcPr>
                  <w:tcW w:w="1075" w:type="pct"/>
                  <w:vAlign w:val="center"/>
                </w:tcPr>
                <w:p w:rsidR="00103DA8" w:rsidRDefault="00F718A3">
                  <w:pPr>
                    <w:jc w:val="center"/>
                    <w:rPr>
                      <w:b/>
                      <w:bCs/>
                      <w:color w:val="000000" w:themeColor="text1"/>
                      <w:szCs w:val="21"/>
                    </w:rPr>
                  </w:pPr>
                  <w:r>
                    <w:rPr>
                      <w:b/>
                      <w:bCs/>
                      <w:color w:val="000000" w:themeColor="text1"/>
                      <w:szCs w:val="21"/>
                    </w:rPr>
                    <w:t>该种危险物质</w:t>
                  </w:r>
                  <w:r>
                    <w:rPr>
                      <w:b/>
                      <w:bCs/>
                      <w:color w:val="000000" w:themeColor="text1"/>
                      <w:szCs w:val="21"/>
                    </w:rPr>
                    <w:t>Q</w:t>
                  </w:r>
                  <w:r>
                    <w:rPr>
                      <w:b/>
                      <w:bCs/>
                      <w:color w:val="000000" w:themeColor="text1"/>
                      <w:szCs w:val="21"/>
                    </w:rPr>
                    <w:t>值</w:t>
                  </w:r>
                </w:p>
              </w:tc>
            </w:tr>
            <w:tr w:rsidR="00103DA8">
              <w:trPr>
                <w:trHeight w:val="340"/>
                <w:jc w:val="center"/>
              </w:trPr>
              <w:tc>
                <w:tcPr>
                  <w:tcW w:w="424" w:type="pct"/>
                  <w:vAlign w:val="center"/>
                </w:tcPr>
                <w:p w:rsidR="00103DA8" w:rsidRDefault="00F718A3">
                  <w:pPr>
                    <w:jc w:val="center"/>
                    <w:rPr>
                      <w:bCs/>
                      <w:color w:val="000000" w:themeColor="text1"/>
                      <w:szCs w:val="21"/>
                    </w:rPr>
                  </w:pPr>
                  <w:r>
                    <w:rPr>
                      <w:rFonts w:hint="eastAsia"/>
                      <w:bCs/>
                      <w:color w:val="000000" w:themeColor="text1"/>
                      <w:szCs w:val="21"/>
                    </w:rPr>
                    <w:t>1</w:t>
                  </w:r>
                </w:p>
              </w:tc>
              <w:tc>
                <w:tcPr>
                  <w:tcW w:w="1162" w:type="pct"/>
                  <w:vAlign w:val="center"/>
                </w:tcPr>
                <w:p w:rsidR="00103DA8" w:rsidRDefault="00F718A3">
                  <w:pPr>
                    <w:jc w:val="center"/>
                    <w:rPr>
                      <w:bCs/>
                      <w:color w:val="000000" w:themeColor="text1"/>
                      <w:szCs w:val="21"/>
                    </w:rPr>
                  </w:pPr>
                  <w:r>
                    <w:rPr>
                      <w:rFonts w:hint="eastAsia"/>
                      <w:bCs/>
                      <w:color w:val="000000" w:themeColor="text1"/>
                      <w:szCs w:val="21"/>
                    </w:rPr>
                    <w:t>8</w:t>
                  </w:r>
                  <w:r>
                    <w:rPr>
                      <w:bCs/>
                      <w:color w:val="000000" w:themeColor="text1"/>
                      <w:szCs w:val="21"/>
                    </w:rPr>
                    <w:t>4</w:t>
                  </w:r>
                  <w:r>
                    <w:rPr>
                      <w:bCs/>
                      <w:color w:val="000000" w:themeColor="text1"/>
                      <w:szCs w:val="21"/>
                    </w:rPr>
                    <w:t>消毒液</w:t>
                  </w:r>
                </w:p>
              </w:tc>
              <w:tc>
                <w:tcPr>
                  <w:tcW w:w="638" w:type="pct"/>
                  <w:vAlign w:val="center"/>
                </w:tcPr>
                <w:p w:rsidR="00103DA8" w:rsidRDefault="00F718A3">
                  <w:pPr>
                    <w:jc w:val="center"/>
                    <w:rPr>
                      <w:bCs/>
                      <w:color w:val="000000" w:themeColor="text1"/>
                      <w:szCs w:val="21"/>
                    </w:rPr>
                  </w:pPr>
                  <w:r>
                    <w:rPr>
                      <w:bCs/>
                      <w:color w:val="000000" w:themeColor="text1"/>
                      <w:szCs w:val="21"/>
                    </w:rPr>
                    <w:t>7681-52-9</w:t>
                  </w:r>
                </w:p>
              </w:tc>
              <w:tc>
                <w:tcPr>
                  <w:tcW w:w="972" w:type="pct"/>
                  <w:vAlign w:val="center"/>
                </w:tcPr>
                <w:p w:rsidR="00103DA8" w:rsidRDefault="00F718A3">
                  <w:pPr>
                    <w:jc w:val="center"/>
                    <w:rPr>
                      <w:bCs/>
                      <w:color w:val="000000" w:themeColor="text1"/>
                      <w:szCs w:val="21"/>
                    </w:rPr>
                  </w:pPr>
                  <w:r>
                    <w:rPr>
                      <w:bCs/>
                      <w:color w:val="000000" w:themeColor="text1"/>
                      <w:szCs w:val="21"/>
                    </w:rPr>
                    <w:t>0.012</w:t>
                  </w:r>
                </w:p>
              </w:tc>
              <w:tc>
                <w:tcPr>
                  <w:tcW w:w="729" w:type="pct"/>
                  <w:vAlign w:val="center"/>
                </w:tcPr>
                <w:p w:rsidR="00103DA8" w:rsidRDefault="00F718A3">
                  <w:pPr>
                    <w:jc w:val="center"/>
                    <w:rPr>
                      <w:bCs/>
                      <w:color w:val="000000" w:themeColor="text1"/>
                      <w:szCs w:val="21"/>
                    </w:rPr>
                  </w:pPr>
                  <w:r>
                    <w:rPr>
                      <w:bCs/>
                      <w:color w:val="000000" w:themeColor="text1"/>
                      <w:szCs w:val="21"/>
                    </w:rPr>
                    <w:t>5</w:t>
                  </w:r>
                </w:p>
              </w:tc>
              <w:tc>
                <w:tcPr>
                  <w:tcW w:w="1075" w:type="pct"/>
                  <w:vAlign w:val="center"/>
                </w:tcPr>
                <w:p w:rsidR="00103DA8" w:rsidRDefault="00F718A3">
                  <w:pPr>
                    <w:jc w:val="center"/>
                    <w:rPr>
                      <w:bCs/>
                      <w:color w:val="000000" w:themeColor="text1"/>
                      <w:szCs w:val="21"/>
                    </w:rPr>
                  </w:pPr>
                  <w:r>
                    <w:rPr>
                      <w:rFonts w:hint="eastAsia"/>
                      <w:bCs/>
                      <w:color w:val="000000" w:themeColor="text1"/>
                      <w:szCs w:val="21"/>
                    </w:rPr>
                    <w:t>0</w:t>
                  </w:r>
                  <w:r>
                    <w:rPr>
                      <w:bCs/>
                      <w:color w:val="000000" w:themeColor="text1"/>
                      <w:szCs w:val="21"/>
                    </w:rPr>
                    <w:t>.0024</w:t>
                  </w:r>
                </w:p>
              </w:tc>
            </w:tr>
            <w:tr w:rsidR="00103DA8">
              <w:trPr>
                <w:trHeight w:val="340"/>
                <w:jc w:val="center"/>
              </w:trPr>
              <w:tc>
                <w:tcPr>
                  <w:tcW w:w="424" w:type="pct"/>
                  <w:vAlign w:val="center"/>
                </w:tcPr>
                <w:p w:rsidR="00103DA8" w:rsidRDefault="00F718A3">
                  <w:pPr>
                    <w:jc w:val="center"/>
                    <w:rPr>
                      <w:color w:val="000000" w:themeColor="text1"/>
                      <w:szCs w:val="21"/>
                    </w:rPr>
                  </w:pPr>
                  <w:r>
                    <w:rPr>
                      <w:color w:val="000000" w:themeColor="text1"/>
                      <w:szCs w:val="21"/>
                    </w:rPr>
                    <w:t>2</w:t>
                  </w:r>
                </w:p>
              </w:tc>
              <w:tc>
                <w:tcPr>
                  <w:tcW w:w="1162" w:type="pct"/>
                  <w:vAlign w:val="center"/>
                </w:tcPr>
                <w:p w:rsidR="00103DA8" w:rsidRDefault="00F718A3">
                  <w:pPr>
                    <w:jc w:val="center"/>
                    <w:rPr>
                      <w:color w:val="000000" w:themeColor="text1"/>
                      <w:szCs w:val="21"/>
                    </w:rPr>
                  </w:pPr>
                  <w:r>
                    <w:rPr>
                      <w:color w:val="000000" w:themeColor="text1"/>
                      <w:szCs w:val="21"/>
                    </w:rPr>
                    <w:t>次氯酸钠颗粒</w:t>
                  </w:r>
                </w:p>
              </w:tc>
              <w:tc>
                <w:tcPr>
                  <w:tcW w:w="638" w:type="pct"/>
                  <w:vAlign w:val="center"/>
                </w:tcPr>
                <w:p w:rsidR="00103DA8" w:rsidRDefault="00F718A3">
                  <w:pPr>
                    <w:jc w:val="center"/>
                    <w:rPr>
                      <w:bCs/>
                      <w:color w:val="000000" w:themeColor="text1"/>
                      <w:szCs w:val="21"/>
                    </w:rPr>
                  </w:pPr>
                  <w:r>
                    <w:rPr>
                      <w:bCs/>
                      <w:color w:val="000000" w:themeColor="text1"/>
                      <w:szCs w:val="21"/>
                    </w:rPr>
                    <w:t>7681-52-9</w:t>
                  </w:r>
                </w:p>
              </w:tc>
              <w:tc>
                <w:tcPr>
                  <w:tcW w:w="972" w:type="pct"/>
                  <w:vAlign w:val="center"/>
                </w:tcPr>
                <w:p w:rsidR="00103DA8" w:rsidRDefault="00F718A3">
                  <w:pPr>
                    <w:jc w:val="center"/>
                    <w:rPr>
                      <w:color w:val="000000" w:themeColor="text1"/>
                      <w:szCs w:val="21"/>
                    </w:rPr>
                  </w:pPr>
                  <w:r>
                    <w:rPr>
                      <w:color w:val="000000" w:themeColor="text1"/>
                      <w:szCs w:val="21"/>
                    </w:rPr>
                    <w:t>0.2</w:t>
                  </w:r>
                </w:p>
              </w:tc>
              <w:tc>
                <w:tcPr>
                  <w:tcW w:w="729" w:type="pct"/>
                  <w:vAlign w:val="center"/>
                </w:tcPr>
                <w:p w:rsidR="00103DA8" w:rsidRDefault="00F718A3">
                  <w:pPr>
                    <w:jc w:val="center"/>
                    <w:rPr>
                      <w:color w:val="000000" w:themeColor="text1"/>
                      <w:szCs w:val="21"/>
                    </w:rPr>
                  </w:pPr>
                  <w:r>
                    <w:rPr>
                      <w:color w:val="000000" w:themeColor="text1"/>
                      <w:szCs w:val="21"/>
                    </w:rPr>
                    <w:t>5</w:t>
                  </w:r>
                </w:p>
              </w:tc>
              <w:tc>
                <w:tcPr>
                  <w:tcW w:w="1075" w:type="pct"/>
                  <w:vAlign w:val="center"/>
                </w:tcPr>
                <w:p w:rsidR="00103DA8" w:rsidRDefault="00F718A3">
                  <w:pPr>
                    <w:widowControl/>
                    <w:jc w:val="center"/>
                    <w:textAlignment w:val="center"/>
                    <w:rPr>
                      <w:color w:val="000000" w:themeColor="text1"/>
                      <w:szCs w:val="21"/>
                    </w:rPr>
                  </w:pPr>
                  <w:r>
                    <w:rPr>
                      <w:rFonts w:hint="eastAsia"/>
                      <w:color w:val="000000" w:themeColor="text1"/>
                      <w:szCs w:val="21"/>
                    </w:rPr>
                    <w:t>0</w:t>
                  </w:r>
                  <w:r>
                    <w:rPr>
                      <w:color w:val="000000" w:themeColor="text1"/>
                      <w:szCs w:val="21"/>
                    </w:rPr>
                    <w:t>.04</w:t>
                  </w:r>
                </w:p>
              </w:tc>
            </w:tr>
            <w:tr w:rsidR="00103DA8">
              <w:trPr>
                <w:trHeight w:val="340"/>
                <w:jc w:val="center"/>
              </w:trPr>
              <w:tc>
                <w:tcPr>
                  <w:tcW w:w="3925" w:type="pct"/>
                  <w:gridSpan w:val="5"/>
                  <w:vAlign w:val="center"/>
                </w:tcPr>
                <w:p w:rsidR="00103DA8" w:rsidRDefault="00F718A3">
                  <w:pPr>
                    <w:jc w:val="center"/>
                    <w:rPr>
                      <w:color w:val="000000" w:themeColor="text1"/>
                      <w:szCs w:val="21"/>
                    </w:rPr>
                  </w:pPr>
                  <w:r>
                    <w:rPr>
                      <w:color w:val="000000" w:themeColor="text1"/>
                      <w:szCs w:val="21"/>
                    </w:rPr>
                    <w:lastRenderedPageBreak/>
                    <w:t>项目</w:t>
                  </w:r>
                  <w:r>
                    <w:rPr>
                      <w:color w:val="000000" w:themeColor="text1"/>
                      <w:szCs w:val="21"/>
                    </w:rPr>
                    <w:t>Q</w:t>
                  </w:r>
                  <w:r>
                    <w:rPr>
                      <w:color w:val="000000" w:themeColor="text1"/>
                      <w:szCs w:val="21"/>
                    </w:rPr>
                    <w:t>值</w:t>
                  </w:r>
                </w:p>
              </w:tc>
              <w:tc>
                <w:tcPr>
                  <w:tcW w:w="1075" w:type="pct"/>
                  <w:vAlign w:val="center"/>
                </w:tcPr>
                <w:p w:rsidR="00103DA8" w:rsidRDefault="00F718A3">
                  <w:pPr>
                    <w:widowControl/>
                    <w:jc w:val="center"/>
                    <w:textAlignment w:val="center"/>
                    <w:rPr>
                      <w:color w:val="000000" w:themeColor="text1"/>
                      <w:szCs w:val="21"/>
                    </w:rPr>
                  </w:pPr>
                  <w:r>
                    <w:rPr>
                      <w:color w:val="000000" w:themeColor="text1"/>
                      <w:szCs w:val="21"/>
                    </w:rPr>
                    <w:t>0.0424</w:t>
                  </w:r>
                </w:p>
              </w:tc>
            </w:tr>
            <w:tr w:rsidR="00103DA8">
              <w:trPr>
                <w:trHeight w:val="340"/>
                <w:jc w:val="center"/>
              </w:trPr>
              <w:tc>
                <w:tcPr>
                  <w:tcW w:w="5000" w:type="pct"/>
                  <w:gridSpan w:val="6"/>
                  <w:vAlign w:val="center"/>
                </w:tcPr>
                <w:p w:rsidR="00103DA8" w:rsidRDefault="00F718A3">
                  <w:pPr>
                    <w:widowControl/>
                    <w:textAlignment w:val="center"/>
                    <w:rPr>
                      <w:color w:val="000000" w:themeColor="text1"/>
                      <w:szCs w:val="21"/>
                    </w:rPr>
                  </w:pPr>
                  <w:r>
                    <w:rPr>
                      <w:color w:val="000000" w:themeColor="text1"/>
                      <w:szCs w:val="21"/>
                    </w:rPr>
                    <w:t>注：</w:t>
                  </w:r>
                  <w:r>
                    <w:rPr>
                      <w:rFonts w:hint="eastAsia"/>
                      <w:color w:val="000000" w:themeColor="text1"/>
                      <w:szCs w:val="21"/>
                    </w:rPr>
                    <w:t>84</w:t>
                  </w:r>
                  <w:r>
                    <w:rPr>
                      <w:rFonts w:hint="eastAsia"/>
                      <w:color w:val="000000" w:themeColor="text1"/>
                      <w:szCs w:val="21"/>
                    </w:rPr>
                    <w:t>消毒</w:t>
                  </w:r>
                  <w:proofErr w:type="gramStart"/>
                  <w:r>
                    <w:rPr>
                      <w:rFonts w:hint="eastAsia"/>
                      <w:color w:val="000000" w:themeColor="text1"/>
                      <w:szCs w:val="21"/>
                    </w:rPr>
                    <w:t>液按含</w:t>
                  </w:r>
                  <w:proofErr w:type="gramEnd"/>
                  <w:r>
                    <w:rPr>
                      <w:rFonts w:hint="eastAsia"/>
                      <w:color w:val="000000" w:themeColor="text1"/>
                      <w:szCs w:val="21"/>
                    </w:rPr>
                    <w:t>6%</w:t>
                  </w:r>
                  <w:proofErr w:type="gramStart"/>
                  <w:r>
                    <w:rPr>
                      <w:rFonts w:hint="eastAsia"/>
                      <w:color w:val="000000" w:themeColor="text1"/>
                      <w:szCs w:val="21"/>
                    </w:rPr>
                    <w:t>次氯酸钠计</w:t>
                  </w:r>
                  <w:proofErr w:type="gramEnd"/>
                </w:p>
              </w:tc>
            </w:tr>
          </w:tbl>
          <w:p w:rsidR="00103DA8" w:rsidRDefault="00F718A3">
            <w:pPr>
              <w:spacing w:line="360" w:lineRule="auto"/>
              <w:ind w:firstLineChars="200" w:firstLine="480"/>
              <w:rPr>
                <w:color w:val="000000" w:themeColor="text1"/>
                <w:sz w:val="24"/>
              </w:rPr>
            </w:pPr>
            <w:r>
              <w:rPr>
                <w:color w:val="000000" w:themeColor="text1"/>
                <w:sz w:val="24"/>
              </w:rPr>
              <w:t>本项目</w:t>
            </w:r>
            <w:r>
              <w:rPr>
                <w:color w:val="000000" w:themeColor="text1"/>
                <w:sz w:val="24"/>
              </w:rPr>
              <w:t>Q</w:t>
            </w:r>
            <w:r>
              <w:rPr>
                <w:color w:val="000000" w:themeColor="text1"/>
                <w:sz w:val="24"/>
              </w:rPr>
              <w:t>值为＜</w:t>
            </w:r>
            <w:r>
              <w:rPr>
                <w:color w:val="000000" w:themeColor="text1"/>
                <w:sz w:val="24"/>
              </w:rPr>
              <w:t>1</w:t>
            </w:r>
            <w:r>
              <w:rPr>
                <w:color w:val="000000" w:themeColor="text1"/>
                <w:sz w:val="24"/>
              </w:rPr>
              <w:t>，因此本项目的风险潜势为</w:t>
            </w:r>
            <w:r>
              <w:rPr>
                <w:color w:val="000000" w:themeColor="text1"/>
                <w:sz w:val="24"/>
              </w:rPr>
              <w:t>I</w:t>
            </w:r>
            <w:r>
              <w:rPr>
                <w:color w:val="000000" w:themeColor="text1"/>
                <w:sz w:val="24"/>
              </w:rPr>
              <w:t>，风险等级为简单分析。</w:t>
            </w:r>
          </w:p>
          <w:p w:rsidR="00103DA8" w:rsidRDefault="00F718A3">
            <w:pPr>
              <w:spacing w:line="360" w:lineRule="auto"/>
              <w:ind w:firstLineChars="200" w:firstLine="480"/>
              <w:rPr>
                <w:bCs/>
                <w:color w:val="000000" w:themeColor="text1"/>
                <w:sz w:val="24"/>
              </w:rPr>
            </w:pPr>
            <w:r>
              <w:rPr>
                <w:rFonts w:hint="eastAsia"/>
                <w:bCs/>
                <w:color w:val="000000" w:themeColor="text1"/>
                <w:sz w:val="24"/>
              </w:rPr>
              <w:t>（</w:t>
            </w:r>
            <w:r>
              <w:rPr>
                <w:rFonts w:hint="eastAsia"/>
                <w:bCs/>
                <w:color w:val="000000" w:themeColor="text1"/>
                <w:sz w:val="24"/>
              </w:rPr>
              <w:t>3</w:t>
            </w:r>
            <w:r>
              <w:rPr>
                <w:rFonts w:hint="eastAsia"/>
                <w:bCs/>
                <w:color w:val="000000" w:themeColor="text1"/>
                <w:sz w:val="24"/>
              </w:rPr>
              <w:t>）</w:t>
            </w:r>
            <w:r>
              <w:rPr>
                <w:bCs/>
                <w:color w:val="000000" w:themeColor="text1"/>
                <w:sz w:val="24"/>
              </w:rPr>
              <w:t>环境影响途径</w:t>
            </w:r>
          </w:p>
          <w:p w:rsidR="00103DA8" w:rsidRDefault="00F718A3">
            <w:pPr>
              <w:spacing w:line="360" w:lineRule="auto"/>
              <w:ind w:firstLineChars="200" w:firstLine="480"/>
              <w:rPr>
                <w:color w:val="000000" w:themeColor="text1"/>
                <w:sz w:val="24"/>
              </w:rPr>
            </w:pPr>
            <w:r>
              <w:rPr>
                <w:color w:val="000000" w:themeColor="text1"/>
                <w:sz w:val="24"/>
              </w:rPr>
              <w:t>84</w:t>
            </w:r>
            <w:r>
              <w:rPr>
                <w:color w:val="000000" w:themeColor="text1"/>
                <w:sz w:val="24"/>
              </w:rPr>
              <w:t>消毒剂</w:t>
            </w:r>
            <w:r>
              <w:rPr>
                <w:rFonts w:hint="eastAsia"/>
                <w:color w:val="000000" w:themeColor="text1"/>
                <w:sz w:val="24"/>
              </w:rPr>
              <w:t>、</w:t>
            </w:r>
            <w:r>
              <w:rPr>
                <w:color w:val="000000" w:themeColor="text1"/>
                <w:sz w:val="24"/>
              </w:rPr>
              <w:t>次氯酸钠不燃，但受高热分解产生有毒的腐蚀性烟气。产品本身具有腐蚀性，可致人体灼伤，与可燃性、还原性物质反应很剧烈，分解后会产生刺鼻气味，对大气环境造成影响。</w:t>
            </w:r>
          </w:p>
          <w:p w:rsidR="00103DA8" w:rsidRDefault="00F718A3">
            <w:pPr>
              <w:spacing w:line="360" w:lineRule="auto"/>
              <w:ind w:firstLineChars="200" w:firstLine="480"/>
              <w:rPr>
                <w:bCs/>
                <w:color w:val="000000" w:themeColor="text1"/>
                <w:sz w:val="24"/>
              </w:rPr>
            </w:pPr>
            <w:r>
              <w:rPr>
                <w:rFonts w:hint="eastAsia"/>
                <w:bCs/>
                <w:color w:val="000000" w:themeColor="text1"/>
                <w:sz w:val="24"/>
              </w:rPr>
              <w:t>（</w:t>
            </w:r>
            <w:r>
              <w:rPr>
                <w:rFonts w:hint="eastAsia"/>
                <w:bCs/>
                <w:color w:val="000000" w:themeColor="text1"/>
                <w:sz w:val="24"/>
              </w:rPr>
              <w:t>4</w:t>
            </w:r>
            <w:r>
              <w:rPr>
                <w:rFonts w:hint="eastAsia"/>
                <w:bCs/>
                <w:color w:val="000000" w:themeColor="text1"/>
                <w:sz w:val="24"/>
              </w:rPr>
              <w:t>）</w:t>
            </w:r>
            <w:r>
              <w:rPr>
                <w:bCs/>
                <w:color w:val="000000" w:themeColor="text1"/>
                <w:sz w:val="24"/>
              </w:rPr>
              <w:t>环境风险防范措施</w:t>
            </w:r>
          </w:p>
          <w:p w:rsidR="00103DA8" w:rsidRDefault="00F718A3">
            <w:pPr>
              <w:spacing w:line="360" w:lineRule="auto"/>
              <w:ind w:firstLineChars="200" w:firstLine="480"/>
              <w:rPr>
                <w:color w:val="000000" w:themeColor="text1"/>
                <w:sz w:val="24"/>
              </w:rPr>
            </w:pPr>
            <w:r>
              <w:rPr>
                <w:color w:val="000000" w:themeColor="text1"/>
                <w:sz w:val="24"/>
              </w:rPr>
              <w:t>为使环境风险减小到最低限度，必须加强劳动安全卫生管理，制定完备的安全防范措施，尽可能降低项目环境风险事故发生的概率。</w:t>
            </w:r>
            <w:r>
              <w:rPr>
                <w:color w:val="000000" w:themeColor="text1"/>
                <w:sz w:val="24"/>
              </w:rPr>
              <w:t xml:space="preserve"> </w:t>
            </w:r>
          </w:p>
          <w:p w:rsidR="00103DA8" w:rsidRDefault="00F718A3">
            <w:pPr>
              <w:spacing w:line="360" w:lineRule="auto"/>
              <w:ind w:firstLineChars="200" w:firstLine="480"/>
              <w:rPr>
                <w:color w:val="000000" w:themeColor="text1"/>
                <w:sz w:val="24"/>
              </w:rPr>
            </w:pPr>
            <w:r>
              <w:rPr>
                <w:color w:val="000000" w:themeColor="text1"/>
                <w:sz w:val="24"/>
              </w:rPr>
              <w:t>a.</w:t>
            </w:r>
            <w:r>
              <w:rPr>
                <w:color w:val="000000" w:themeColor="text1"/>
                <w:sz w:val="24"/>
              </w:rPr>
              <w:t>必须将</w:t>
            </w:r>
            <w:r>
              <w:rPr>
                <w:color w:val="000000" w:themeColor="text1"/>
                <w:sz w:val="24"/>
              </w:rPr>
              <w:t>“</w:t>
            </w:r>
            <w:r>
              <w:rPr>
                <w:color w:val="000000" w:themeColor="text1"/>
                <w:sz w:val="24"/>
              </w:rPr>
              <w:t>安全第一，预防为主</w:t>
            </w:r>
            <w:r>
              <w:rPr>
                <w:color w:val="000000" w:themeColor="text1"/>
                <w:sz w:val="24"/>
              </w:rPr>
              <w:t>”</w:t>
            </w:r>
            <w:r>
              <w:rPr>
                <w:color w:val="000000" w:themeColor="text1"/>
                <w:sz w:val="24"/>
              </w:rPr>
              <w:t>作为公司经营的基本原则；</w:t>
            </w:r>
          </w:p>
          <w:p w:rsidR="00103DA8" w:rsidRDefault="00F718A3">
            <w:pPr>
              <w:spacing w:line="360" w:lineRule="auto"/>
              <w:ind w:firstLineChars="200" w:firstLine="480"/>
              <w:rPr>
                <w:color w:val="000000" w:themeColor="text1"/>
                <w:sz w:val="24"/>
              </w:rPr>
            </w:pPr>
            <w:r>
              <w:rPr>
                <w:color w:val="000000" w:themeColor="text1"/>
                <w:sz w:val="24"/>
              </w:rPr>
              <w:t>b. 84</w:t>
            </w:r>
            <w:r>
              <w:rPr>
                <w:color w:val="000000" w:themeColor="text1"/>
                <w:sz w:val="24"/>
              </w:rPr>
              <w:t>消毒液</w:t>
            </w:r>
            <w:r>
              <w:rPr>
                <w:rFonts w:hint="eastAsia"/>
                <w:color w:val="000000" w:themeColor="text1"/>
                <w:sz w:val="24"/>
              </w:rPr>
              <w:t>、次氯酸钠</w:t>
            </w:r>
            <w:r>
              <w:rPr>
                <w:color w:val="000000" w:themeColor="text1"/>
                <w:sz w:val="24"/>
              </w:rPr>
              <w:t>储存于</w:t>
            </w:r>
            <w:r>
              <w:rPr>
                <w:rFonts w:hint="eastAsia"/>
                <w:color w:val="000000" w:themeColor="text1"/>
                <w:sz w:val="24"/>
              </w:rPr>
              <w:t>仓库</w:t>
            </w:r>
            <w:r>
              <w:rPr>
                <w:color w:val="000000" w:themeColor="text1"/>
                <w:sz w:val="24"/>
              </w:rPr>
              <w:t>，存放地面均做硬化，</w:t>
            </w:r>
            <w:r>
              <w:rPr>
                <w:rFonts w:hint="eastAsia"/>
                <w:color w:val="000000" w:themeColor="text1"/>
                <w:sz w:val="24"/>
              </w:rPr>
              <w:t>最大</w:t>
            </w:r>
            <w:r>
              <w:rPr>
                <w:color w:val="000000" w:themeColor="text1"/>
                <w:sz w:val="24"/>
              </w:rPr>
              <w:t>贮存量较少，不会产生大面积泄漏，少量泄漏时工作人员及时擦拭，对大气环境影响较小；采用</w:t>
            </w:r>
            <w:r>
              <w:rPr>
                <w:color w:val="000000" w:themeColor="text1"/>
                <w:sz w:val="24"/>
              </w:rPr>
              <w:t>84</w:t>
            </w:r>
            <w:r>
              <w:rPr>
                <w:color w:val="000000" w:themeColor="text1"/>
                <w:sz w:val="24"/>
              </w:rPr>
              <w:t>消毒液</w:t>
            </w:r>
            <w:r>
              <w:rPr>
                <w:rFonts w:hint="eastAsia"/>
                <w:color w:val="000000" w:themeColor="text1"/>
                <w:sz w:val="24"/>
              </w:rPr>
              <w:t>和次氯酸钠</w:t>
            </w:r>
            <w:r>
              <w:rPr>
                <w:color w:val="000000" w:themeColor="text1"/>
                <w:sz w:val="24"/>
              </w:rPr>
              <w:t>消毒时，操作人员佩戴防护口罩及手套，按照使用说明书配置相应浓度，切记不可与洁厕灵等其他清洁剂混合使用。</w:t>
            </w:r>
          </w:p>
          <w:p w:rsidR="00103DA8" w:rsidRDefault="00F718A3">
            <w:pPr>
              <w:spacing w:line="360" w:lineRule="auto"/>
              <w:ind w:firstLineChars="200" w:firstLine="480"/>
              <w:rPr>
                <w:color w:val="000000" w:themeColor="text1"/>
                <w:sz w:val="24"/>
              </w:rPr>
            </w:pPr>
            <w:r>
              <w:rPr>
                <w:color w:val="000000" w:themeColor="text1"/>
                <w:sz w:val="24"/>
              </w:rPr>
              <w:t>c.</w:t>
            </w:r>
            <w:r>
              <w:rPr>
                <w:color w:val="000000" w:themeColor="text1"/>
                <w:sz w:val="24"/>
              </w:rPr>
              <w:t>必须进行安全生产和环保管理的培训，加强安全检查，使所有操作人员熟悉自己的岗位，树立严谨规范的操作作风，并且在任何紧急状况下都能随时对工艺装置进行控制，并及时、独立、正确地实施相关应急措施；</w:t>
            </w:r>
          </w:p>
          <w:p w:rsidR="00103DA8" w:rsidRDefault="00F718A3">
            <w:pPr>
              <w:spacing w:line="360" w:lineRule="auto"/>
              <w:ind w:firstLineChars="200" w:firstLine="480"/>
              <w:rPr>
                <w:color w:val="000000" w:themeColor="text1"/>
                <w:sz w:val="24"/>
              </w:rPr>
            </w:pPr>
            <w:r>
              <w:rPr>
                <w:color w:val="000000" w:themeColor="text1"/>
                <w:sz w:val="24"/>
              </w:rPr>
              <w:t>d.</w:t>
            </w:r>
            <w:r>
              <w:rPr>
                <w:color w:val="000000" w:themeColor="text1"/>
                <w:sz w:val="24"/>
              </w:rPr>
              <w:t>对于项目主要风险制定突发环境事件应急预案及生产安全事故应急预案，建立应急组织机构，定期组织应急演练，</w:t>
            </w:r>
            <w:bookmarkStart w:id="42" w:name="OLE_LINK217"/>
            <w:bookmarkStart w:id="43" w:name="OLE_LINK218"/>
            <w:r>
              <w:rPr>
                <w:color w:val="000000" w:themeColor="text1"/>
                <w:sz w:val="24"/>
              </w:rPr>
              <w:t>一旦事件发生</w:t>
            </w:r>
            <w:bookmarkEnd w:id="42"/>
            <w:bookmarkEnd w:id="43"/>
            <w:r>
              <w:rPr>
                <w:color w:val="000000" w:themeColor="text1"/>
                <w:sz w:val="24"/>
              </w:rPr>
              <w:t>可迅速加以控制，使危害和损失降低到尽可能低的程度。</w:t>
            </w:r>
          </w:p>
          <w:p w:rsidR="00103DA8" w:rsidRDefault="00F718A3">
            <w:pPr>
              <w:tabs>
                <w:tab w:val="center" w:pos="4570"/>
              </w:tabs>
              <w:adjustRightInd w:val="0"/>
              <w:snapToGrid w:val="0"/>
              <w:spacing w:line="360" w:lineRule="auto"/>
              <w:ind w:firstLineChars="200" w:firstLine="480"/>
              <w:rPr>
                <w:color w:val="000000" w:themeColor="text1"/>
                <w:sz w:val="24"/>
              </w:rPr>
            </w:pPr>
            <w:r>
              <w:rPr>
                <w:color w:val="000000" w:themeColor="text1"/>
                <w:sz w:val="24"/>
              </w:rPr>
              <w:t>综上分析，只要企业能够认真执行本报告中关于风险管理方面的内容，并充分落实、加强管理，杜绝违章操作，完善各类安全设备、设施，建立相应的风险管理制度和应急救援预案，严格执行遵守风险管理制度和操作规程，就能够保证环境风险管理措施有效、可靠，降低本项目的风险值，使本项目的环境风险达到可接受的水平。项目从环境风险角度分析，项目风险是可控可防的。</w:t>
            </w:r>
          </w:p>
          <w:p w:rsidR="00103DA8" w:rsidRDefault="00103DA8">
            <w:pPr>
              <w:tabs>
                <w:tab w:val="center" w:pos="4570"/>
              </w:tabs>
              <w:adjustRightInd w:val="0"/>
              <w:snapToGrid w:val="0"/>
              <w:spacing w:line="360" w:lineRule="auto"/>
              <w:ind w:firstLineChars="200" w:firstLine="480"/>
              <w:jc w:val="left"/>
              <w:rPr>
                <w:color w:val="000000" w:themeColor="text1"/>
                <w:sz w:val="24"/>
              </w:rPr>
            </w:pPr>
          </w:p>
          <w:p w:rsidR="00103DA8" w:rsidRDefault="00103DA8">
            <w:pPr>
              <w:tabs>
                <w:tab w:val="center" w:pos="4570"/>
              </w:tabs>
              <w:adjustRightInd w:val="0"/>
              <w:snapToGrid w:val="0"/>
              <w:spacing w:line="360" w:lineRule="auto"/>
              <w:ind w:firstLineChars="200" w:firstLine="480"/>
              <w:jc w:val="left"/>
              <w:rPr>
                <w:color w:val="000000" w:themeColor="text1"/>
                <w:sz w:val="24"/>
              </w:rPr>
            </w:pPr>
          </w:p>
          <w:p w:rsidR="00103DA8" w:rsidRDefault="00103DA8">
            <w:pPr>
              <w:tabs>
                <w:tab w:val="center" w:pos="4570"/>
              </w:tabs>
              <w:adjustRightInd w:val="0"/>
              <w:snapToGrid w:val="0"/>
              <w:spacing w:line="360" w:lineRule="auto"/>
              <w:ind w:firstLineChars="200" w:firstLine="480"/>
              <w:jc w:val="left"/>
              <w:rPr>
                <w:color w:val="000000" w:themeColor="text1"/>
                <w:sz w:val="24"/>
              </w:rPr>
            </w:pPr>
          </w:p>
          <w:p w:rsidR="00103DA8" w:rsidRDefault="00103DA8">
            <w:pPr>
              <w:tabs>
                <w:tab w:val="center" w:pos="4570"/>
              </w:tabs>
              <w:adjustRightInd w:val="0"/>
              <w:snapToGrid w:val="0"/>
              <w:spacing w:line="360" w:lineRule="auto"/>
              <w:jc w:val="left"/>
              <w:rPr>
                <w:color w:val="000000" w:themeColor="text1"/>
                <w:sz w:val="24"/>
              </w:rPr>
            </w:pPr>
          </w:p>
        </w:tc>
      </w:tr>
    </w:tbl>
    <w:p w:rsidR="00103DA8" w:rsidRDefault="00103DA8">
      <w:pPr>
        <w:pStyle w:val="ad"/>
        <w:adjustRightInd w:val="0"/>
        <w:snapToGrid w:val="0"/>
        <w:jc w:val="center"/>
        <w:rPr>
          <w:rFonts w:ascii="Times New Roman" w:eastAsia="黑体" w:hAnsi="Times New Roman"/>
          <w:snapToGrid w:val="0"/>
          <w:color w:val="000000" w:themeColor="text1"/>
          <w:sz w:val="36"/>
          <w:szCs w:val="36"/>
        </w:rPr>
        <w:sectPr w:rsidR="00103DA8">
          <w:pgSz w:w="11906" w:h="16838"/>
          <w:pgMar w:top="1417" w:right="1417" w:bottom="1417" w:left="1417" w:header="851" w:footer="1077" w:gutter="0"/>
          <w:cols w:space="720"/>
          <w:docGrid w:linePitch="312"/>
        </w:sectPr>
      </w:pPr>
    </w:p>
    <w:p w:rsidR="00103DA8" w:rsidRDefault="00F718A3">
      <w:pPr>
        <w:pStyle w:val="ad"/>
        <w:jc w:val="center"/>
        <w:outlineLvl w:val="0"/>
        <w:rPr>
          <w:rFonts w:ascii="黑体" w:eastAsia="黑体" w:hAnsi="黑体"/>
          <w:snapToGrid w:val="0"/>
          <w:color w:val="000000" w:themeColor="text1"/>
          <w:sz w:val="30"/>
          <w:szCs w:val="30"/>
        </w:rPr>
      </w:pPr>
      <w:bookmarkStart w:id="44" w:name="_Toc18406"/>
      <w:r>
        <w:rPr>
          <w:rFonts w:ascii="黑体" w:eastAsia="黑体" w:hAnsi="黑体" w:hint="eastAsia"/>
          <w:snapToGrid w:val="0"/>
          <w:color w:val="000000" w:themeColor="text1"/>
          <w:sz w:val="30"/>
          <w:szCs w:val="30"/>
        </w:rPr>
        <w:lastRenderedPageBreak/>
        <w:t>五、</w:t>
      </w:r>
      <w:bookmarkStart w:id="45" w:name="_Hlk54167917"/>
      <w:r>
        <w:rPr>
          <w:rFonts w:ascii="黑体" w:eastAsia="黑体" w:hAnsi="黑体" w:hint="eastAsia"/>
          <w:snapToGrid w:val="0"/>
          <w:color w:val="000000" w:themeColor="text1"/>
          <w:sz w:val="30"/>
          <w:szCs w:val="30"/>
        </w:rPr>
        <w:t>环境保护措施监督检查清单</w:t>
      </w:r>
      <w:bookmarkEnd w:id="44"/>
      <w:bookmarkEnd w:id="45"/>
    </w:p>
    <w:p w:rsidR="00103DA8" w:rsidRDefault="00103DA8">
      <w:pPr>
        <w:adjustRightInd w:val="0"/>
        <w:snapToGrid w:val="0"/>
        <w:rPr>
          <w:color w:val="000000" w:themeColor="text1"/>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59"/>
        <w:gridCol w:w="2117"/>
        <w:gridCol w:w="1316"/>
        <w:gridCol w:w="2008"/>
        <w:gridCol w:w="2053"/>
      </w:tblGrid>
      <w:tr w:rsidR="00103DA8">
        <w:trPr>
          <w:trHeight w:val="567"/>
          <w:jc w:val="center"/>
        </w:trPr>
        <w:tc>
          <w:tcPr>
            <w:tcW w:w="861" w:type="pct"/>
            <w:tcBorders>
              <w:bottom w:val="single" w:sz="4" w:space="0" w:color="auto"/>
              <w:tl2br w:val="single" w:sz="4" w:space="0" w:color="auto"/>
            </w:tcBorders>
          </w:tcPr>
          <w:p w:rsidR="00103DA8" w:rsidRDefault="00F718A3">
            <w:pPr>
              <w:adjustRightInd w:val="0"/>
              <w:snapToGrid w:val="0"/>
              <w:jc w:val="right"/>
              <w:rPr>
                <w:color w:val="000000" w:themeColor="text1"/>
                <w:szCs w:val="21"/>
              </w:rPr>
            </w:pPr>
            <w:r>
              <w:rPr>
                <w:color w:val="000000" w:themeColor="text1"/>
                <w:szCs w:val="21"/>
              </w:rPr>
              <w:t>内容</w:t>
            </w:r>
          </w:p>
          <w:p w:rsidR="00103DA8" w:rsidRDefault="00F718A3">
            <w:pPr>
              <w:adjustRightInd w:val="0"/>
              <w:snapToGrid w:val="0"/>
              <w:rPr>
                <w:color w:val="000000" w:themeColor="text1"/>
                <w:szCs w:val="21"/>
              </w:rPr>
            </w:pPr>
            <w:r>
              <w:rPr>
                <w:color w:val="000000" w:themeColor="text1"/>
                <w:szCs w:val="21"/>
              </w:rPr>
              <w:t>要素</w:t>
            </w:r>
          </w:p>
        </w:tc>
        <w:tc>
          <w:tcPr>
            <w:tcW w:w="1169" w:type="pct"/>
            <w:vAlign w:val="center"/>
          </w:tcPr>
          <w:p w:rsidR="00103DA8" w:rsidRDefault="00F718A3">
            <w:pPr>
              <w:adjustRightInd w:val="0"/>
              <w:snapToGrid w:val="0"/>
              <w:jc w:val="center"/>
              <w:rPr>
                <w:color w:val="000000" w:themeColor="text1"/>
                <w:szCs w:val="21"/>
              </w:rPr>
            </w:pPr>
            <w:r>
              <w:rPr>
                <w:color w:val="000000" w:themeColor="text1"/>
                <w:szCs w:val="21"/>
              </w:rPr>
              <w:t>排放口</w:t>
            </w:r>
            <w:r>
              <w:rPr>
                <w:color w:val="000000" w:themeColor="text1"/>
                <w:szCs w:val="21"/>
              </w:rPr>
              <w:t>(</w:t>
            </w:r>
            <w:r>
              <w:rPr>
                <w:color w:val="000000" w:themeColor="text1"/>
                <w:szCs w:val="21"/>
              </w:rPr>
              <w:t>编号、</w:t>
            </w:r>
          </w:p>
          <w:p w:rsidR="00103DA8" w:rsidRDefault="00F718A3">
            <w:pPr>
              <w:adjustRightInd w:val="0"/>
              <w:snapToGrid w:val="0"/>
              <w:jc w:val="center"/>
              <w:rPr>
                <w:color w:val="000000" w:themeColor="text1"/>
                <w:szCs w:val="21"/>
              </w:rPr>
            </w:pPr>
            <w:r>
              <w:rPr>
                <w:color w:val="000000" w:themeColor="text1"/>
                <w:szCs w:val="21"/>
              </w:rPr>
              <w:t>名称</w:t>
            </w:r>
            <w:r>
              <w:rPr>
                <w:color w:val="000000" w:themeColor="text1"/>
                <w:szCs w:val="21"/>
              </w:rPr>
              <w:t>)/</w:t>
            </w:r>
            <w:r>
              <w:rPr>
                <w:color w:val="000000" w:themeColor="text1"/>
                <w:szCs w:val="21"/>
              </w:rPr>
              <w:t>污染源</w:t>
            </w:r>
          </w:p>
        </w:tc>
        <w:tc>
          <w:tcPr>
            <w:tcW w:w="727" w:type="pct"/>
            <w:vAlign w:val="center"/>
          </w:tcPr>
          <w:p w:rsidR="00103DA8" w:rsidRDefault="00F718A3">
            <w:pPr>
              <w:adjustRightInd w:val="0"/>
              <w:snapToGrid w:val="0"/>
              <w:jc w:val="center"/>
              <w:rPr>
                <w:color w:val="000000" w:themeColor="text1"/>
                <w:szCs w:val="21"/>
              </w:rPr>
            </w:pPr>
            <w:r>
              <w:rPr>
                <w:color w:val="000000" w:themeColor="text1"/>
                <w:szCs w:val="21"/>
              </w:rPr>
              <w:t>污染物项目</w:t>
            </w:r>
          </w:p>
        </w:tc>
        <w:tc>
          <w:tcPr>
            <w:tcW w:w="1109" w:type="pct"/>
            <w:vAlign w:val="center"/>
          </w:tcPr>
          <w:p w:rsidR="00103DA8" w:rsidRDefault="00F718A3">
            <w:pPr>
              <w:adjustRightInd w:val="0"/>
              <w:snapToGrid w:val="0"/>
              <w:jc w:val="center"/>
              <w:rPr>
                <w:color w:val="000000" w:themeColor="text1"/>
                <w:szCs w:val="21"/>
              </w:rPr>
            </w:pPr>
            <w:r>
              <w:rPr>
                <w:color w:val="000000" w:themeColor="text1"/>
                <w:szCs w:val="21"/>
              </w:rPr>
              <w:t>环境保护措施</w:t>
            </w:r>
          </w:p>
        </w:tc>
        <w:tc>
          <w:tcPr>
            <w:tcW w:w="1134" w:type="pct"/>
            <w:vAlign w:val="center"/>
          </w:tcPr>
          <w:p w:rsidR="00103DA8" w:rsidRDefault="00F718A3">
            <w:pPr>
              <w:adjustRightInd w:val="0"/>
              <w:snapToGrid w:val="0"/>
              <w:jc w:val="center"/>
              <w:rPr>
                <w:color w:val="000000" w:themeColor="text1"/>
                <w:szCs w:val="21"/>
              </w:rPr>
            </w:pPr>
            <w:r>
              <w:rPr>
                <w:color w:val="000000" w:themeColor="text1"/>
                <w:szCs w:val="21"/>
              </w:rPr>
              <w:t>执行标准</w:t>
            </w:r>
          </w:p>
        </w:tc>
      </w:tr>
      <w:tr w:rsidR="00103DA8">
        <w:trPr>
          <w:trHeight w:val="567"/>
          <w:jc w:val="center"/>
        </w:trPr>
        <w:tc>
          <w:tcPr>
            <w:tcW w:w="861" w:type="pct"/>
            <w:tcBorders>
              <w:top w:val="single" w:sz="4" w:space="0" w:color="auto"/>
              <w:tl2br w:val="nil"/>
            </w:tcBorders>
            <w:vAlign w:val="center"/>
          </w:tcPr>
          <w:p w:rsidR="00103DA8" w:rsidRDefault="00F718A3">
            <w:pPr>
              <w:adjustRightInd w:val="0"/>
              <w:snapToGrid w:val="0"/>
              <w:jc w:val="center"/>
              <w:rPr>
                <w:color w:val="000000" w:themeColor="text1"/>
                <w:szCs w:val="21"/>
              </w:rPr>
            </w:pPr>
            <w:r>
              <w:rPr>
                <w:color w:val="000000" w:themeColor="text1"/>
                <w:szCs w:val="21"/>
              </w:rPr>
              <w:t>大气环境</w:t>
            </w:r>
          </w:p>
        </w:tc>
        <w:tc>
          <w:tcPr>
            <w:tcW w:w="1169" w:type="pct"/>
            <w:vAlign w:val="center"/>
          </w:tcPr>
          <w:p w:rsidR="00103DA8" w:rsidRDefault="00F718A3">
            <w:pPr>
              <w:adjustRightInd w:val="0"/>
              <w:snapToGrid w:val="0"/>
              <w:jc w:val="center"/>
              <w:rPr>
                <w:color w:val="000000" w:themeColor="text1"/>
                <w:szCs w:val="21"/>
              </w:rPr>
            </w:pPr>
            <w:r>
              <w:rPr>
                <w:rFonts w:hint="eastAsia"/>
                <w:color w:val="000000" w:themeColor="text1"/>
                <w:szCs w:val="21"/>
              </w:rPr>
              <w:t>/</w:t>
            </w:r>
          </w:p>
        </w:tc>
        <w:tc>
          <w:tcPr>
            <w:tcW w:w="727" w:type="pct"/>
            <w:vAlign w:val="center"/>
          </w:tcPr>
          <w:p w:rsidR="00103DA8" w:rsidRDefault="00F718A3">
            <w:pPr>
              <w:adjustRightInd w:val="0"/>
              <w:snapToGrid w:val="0"/>
              <w:jc w:val="center"/>
              <w:rPr>
                <w:color w:val="000000" w:themeColor="text1"/>
                <w:szCs w:val="21"/>
              </w:rPr>
            </w:pPr>
            <w:r>
              <w:rPr>
                <w:rFonts w:hint="eastAsia"/>
                <w:color w:val="000000" w:themeColor="text1"/>
                <w:szCs w:val="21"/>
              </w:rPr>
              <w:t>/</w:t>
            </w:r>
          </w:p>
        </w:tc>
        <w:tc>
          <w:tcPr>
            <w:tcW w:w="1109" w:type="pct"/>
            <w:vAlign w:val="center"/>
          </w:tcPr>
          <w:p w:rsidR="00103DA8" w:rsidRDefault="00F718A3">
            <w:pPr>
              <w:pStyle w:val="19"/>
              <w:rPr>
                <w:color w:val="000000" w:themeColor="text1"/>
                <w:sz w:val="21"/>
                <w:szCs w:val="21"/>
              </w:rPr>
            </w:pPr>
            <w:r>
              <w:rPr>
                <w:rFonts w:hint="eastAsia"/>
                <w:color w:val="000000" w:themeColor="text1"/>
                <w:sz w:val="21"/>
                <w:szCs w:val="21"/>
              </w:rPr>
              <w:t>/</w:t>
            </w:r>
          </w:p>
        </w:tc>
        <w:tc>
          <w:tcPr>
            <w:tcW w:w="1134" w:type="pct"/>
            <w:vAlign w:val="center"/>
          </w:tcPr>
          <w:p w:rsidR="00103DA8" w:rsidRDefault="00F718A3">
            <w:pPr>
              <w:adjustRightInd w:val="0"/>
              <w:snapToGrid w:val="0"/>
              <w:jc w:val="center"/>
              <w:rPr>
                <w:color w:val="000000" w:themeColor="text1"/>
                <w:szCs w:val="21"/>
              </w:rPr>
            </w:pPr>
            <w:r>
              <w:rPr>
                <w:rFonts w:hint="eastAsia"/>
                <w:color w:val="000000" w:themeColor="text1"/>
                <w:szCs w:val="21"/>
              </w:rPr>
              <w:t>/</w:t>
            </w:r>
          </w:p>
        </w:tc>
      </w:tr>
      <w:tr w:rsidR="00103DA8">
        <w:trPr>
          <w:trHeight w:val="1655"/>
          <w:jc w:val="center"/>
        </w:trPr>
        <w:tc>
          <w:tcPr>
            <w:tcW w:w="861" w:type="pct"/>
            <w:vAlign w:val="center"/>
          </w:tcPr>
          <w:p w:rsidR="00103DA8" w:rsidRDefault="00F718A3">
            <w:pPr>
              <w:adjustRightInd w:val="0"/>
              <w:snapToGrid w:val="0"/>
              <w:jc w:val="center"/>
              <w:rPr>
                <w:color w:val="000000" w:themeColor="text1"/>
                <w:szCs w:val="21"/>
              </w:rPr>
            </w:pPr>
            <w:r>
              <w:rPr>
                <w:color w:val="000000" w:themeColor="text1"/>
                <w:szCs w:val="21"/>
              </w:rPr>
              <w:t>地表水环境</w:t>
            </w:r>
          </w:p>
        </w:tc>
        <w:tc>
          <w:tcPr>
            <w:tcW w:w="1169" w:type="pct"/>
            <w:vAlign w:val="center"/>
          </w:tcPr>
          <w:p w:rsidR="00103DA8" w:rsidRDefault="00F718A3">
            <w:pPr>
              <w:adjustRightInd w:val="0"/>
              <w:snapToGrid w:val="0"/>
              <w:jc w:val="center"/>
              <w:rPr>
                <w:color w:val="000000" w:themeColor="text1"/>
                <w:szCs w:val="21"/>
              </w:rPr>
            </w:pPr>
            <w:r>
              <w:rPr>
                <w:rFonts w:hint="eastAsia"/>
                <w:color w:val="000000" w:themeColor="text1"/>
                <w:szCs w:val="21"/>
              </w:rPr>
              <w:t>员工、治丧人员生活污水，遗体清洗废水</w:t>
            </w:r>
          </w:p>
        </w:tc>
        <w:tc>
          <w:tcPr>
            <w:tcW w:w="727" w:type="pct"/>
            <w:vAlign w:val="center"/>
          </w:tcPr>
          <w:p w:rsidR="00103DA8" w:rsidRDefault="00F718A3">
            <w:pPr>
              <w:adjustRightInd w:val="0"/>
              <w:snapToGrid w:val="0"/>
              <w:jc w:val="center"/>
              <w:rPr>
                <w:color w:val="000000" w:themeColor="text1"/>
                <w:szCs w:val="21"/>
              </w:rPr>
            </w:pPr>
            <w:r>
              <w:rPr>
                <w:rFonts w:hint="eastAsia"/>
                <w:color w:val="000000" w:themeColor="text1"/>
                <w:szCs w:val="21"/>
              </w:rPr>
              <w:t>pH</w:t>
            </w:r>
            <w:r>
              <w:rPr>
                <w:color w:val="000000" w:themeColor="text1"/>
                <w:szCs w:val="21"/>
              </w:rPr>
              <w:t>、</w:t>
            </w:r>
            <w:r>
              <w:rPr>
                <w:color w:val="000000" w:themeColor="text1"/>
                <w:szCs w:val="21"/>
              </w:rPr>
              <w:t>COD</w:t>
            </w:r>
            <w:r>
              <w:rPr>
                <w:color w:val="000000" w:themeColor="text1"/>
                <w:szCs w:val="21"/>
                <w:vertAlign w:val="subscript"/>
              </w:rPr>
              <w:t>Cr</w:t>
            </w:r>
            <w:r>
              <w:rPr>
                <w:color w:val="000000" w:themeColor="text1"/>
                <w:szCs w:val="21"/>
              </w:rPr>
              <w:t>、</w:t>
            </w:r>
            <w:r>
              <w:rPr>
                <w:color w:val="000000" w:themeColor="text1"/>
                <w:szCs w:val="21"/>
              </w:rPr>
              <w:t>BOD</w:t>
            </w:r>
            <w:r>
              <w:rPr>
                <w:color w:val="000000" w:themeColor="text1"/>
                <w:szCs w:val="21"/>
                <w:vertAlign w:val="subscript"/>
              </w:rPr>
              <w:t>5</w:t>
            </w:r>
            <w:r>
              <w:rPr>
                <w:color w:val="000000" w:themeColor="text1"/>
                <w:szCs w:val="21"/>
              </w:rPr>
              <w:t>、</w:t>
            </w:r>
            <w:r>
              <w:rPr>
                <w:color w:val="000000" w:themeColor="text1"/>
                <w:szCs w:val="21"/>
              </w:rPr>
              <w:t>SS</w:t>
            </w:r>
            <w:r>
              <w:rPr>
                <w:color w:val="000000" w:themeColor="text1"/>
                <w:szCs w:val="21"/>
              </w:rPr>
              <w:t>、</w:t>
            </w:r>
            <w:r>
              <w:rPr>
                <w:color w:val="000000" w:themeColor="text1"/>
                <w:szCs w:val="21"/>
              </w:rPr>
              <w:t>NH</w:t>
            </w:r>
            <w:r>
              <w:rPr>
                <w:color w:val="000000" w:themeColor="text1"/>
                <w:szCs w:val="21"/>
                <w:vertAlign w:val="subscript"/>
              </w:rPr>
              <w:t>3</w:t>
            </w:r>
            <w:r>
              <w:rPr>
                <w:color w:val="000000" w:themeColor="text1"/>
                <w:szCs w:val="21"/>
              </w:rPr>
              <w:t>-N</w:t>
            </w:r>
          </w:p>
        </w:tc>
        <w:tc>
          <w:tcPr>
            <w:tcW w:w="1109" w:type="pct"/>
            <w:vAlign w:val="center"/>
          </w:tcPr>
          <w:p w:rsidR="00103DA8" w:rsidRDefault="00F718A3">
            <w:pPr>
              <w:adjustRightInd w:val="0"/>
              <w:snapToGrid w:val="0"/>
              <w:jc w:val="center"/>
              <w:rPr>
                <w:color w:val="000000" w:themeColor="text1"/>
                <w:szCs w:val="21"/>
              </w:rPr>
            </w:pPr>
            <w:r>
              <w:rPr>
                <w:rFonts w:hint="eastAsia"/>
                <w:bCs/>
                <w:color w:val="000000" w:themeColor="text1"/>
                <w:szCs w:val="21"/>
              </w:rPr>
              <w:t>遗体清理废水经一体化消毒预处理，汇同</w:t>
            </w:r>
            <w:r>
              <w:rPr>
                <w:rFonts w:hint="eastAsia"/>
                <w:color w:val="000000" w:themeColor="text1"/>
                <w:szCs w:val="21"/>
              </w:rPr>
              <w:t>员工、治丧人员生活污水</w:t>
            </w:r>
            <w:r>
              <w:rPr>
                <w:rFonts w:hint="eastAsia"/>
                <w:bCs/>
                <w:color w:val="000000" w:themeColor="text1"/>
                <w:szCs w:val="21"/>
              </w:rPr>
              <w:t>经化粪池</w:t>
            </w:r>
            <w:r>
              <w:rPr>
                <w:color w:val="000000" w:themeColor="text1"/>
                <w:szCs w:val="21"/>
              </w:rPr>
              <w:t>（</w:t>
            </w:r>
            <w:r>
              <w:rPr>
                <w:color w:val="000000" w:themeColor="text1"/>
                <w:szCs w:val="21"/>
              </w:rPr>
              <w:t>1</w:t>
            </w:r>
            <w:r>
              <w:rPr>
                <w:color w:val="000000" w:themeColor="text1"/>
                <w:szCs w:val="21"/>
              </w:rPr>
              <w:t>座，</w:t>
            </w:r>
            <w:r>
              <w:rPr>
                <w:color w:val="000000" w:themeColor="text1"/>
                <w:szCs w:val="21"/>
              </w:rPr>
              <w:t>5m</w:t>
            </w:r>
            <w:r>
              <w:rPr>
                <w:color w:val="000000" w:themeColor="text1"/>
                <w:szCs w:val="21"/>
                <w:vertAlign w:val="superscript"/>
              </w:rPr>
              <w:t>3</w:t>
            </w:r>
            <w:r>
              <w:rPr>
                <w:color w:val="000000" w:themeColor="text1"/>
                <w:szCs w:val="21"/>
              </w:rPr>
              <w:t>）</w:t>
            </w:r>
            <w:r>
              <w:rPr>
                <w:rFonts w:hint="eastAsia"/>
                <w:bCs/>
                <w:color w:val="000000" w:themeColor="text1"/>
                <w:szCs w:val="21"/>
              </w:rPr>
              <w:t>处理</w:t>
            </w:r>
            <w:r>
              <w:rPr>
                <w:color w:val="000000" w:themeColor="text1"/>
                <w:szCs w:val="21"/>
              </w:rPr>
              <w:t>，定期拉运至泾源县轻工产业园区污水处理厂进行处理</w:t>
            </w:r>
          </w:p>
        </w:tc>
        <w:tc>
          <w:tcPr>
            <w:tcW w:w="1134" w:type="pct"/>
            <w:vAlign w:val="center"/>
          </w:tcPr>
          <w:p w:rsidR="00103DA8" w:rsidRDefault="00F718A3">
            <w:pPr>
              <w:adjustRightInd w:val="0"/>
              <w:snapToGrid w:val="0"/>
              <w:jc w:val="center"/>
              <w:rPr>
                <w:color w:val="000000" w:themeColor="text1"/>
                <w:szCs w:val="21"/>
              </w:rPr>
            </w:pPr>
            <w:r>
              <w:rPr>
                <w:color w:val="000000" w:themeColor="text1"/>
                <w:szCs w:val="21"/>
              </w:rPr>
              <w:t>《污水综合排放标准》（</w:t>
            </w:r>
            <w:r>
              <w:rPr>
                <w:color w:val="000000" w:themeColor="text1"/>
                <w:szCs w:val="21"/>
              </w:rPr>
              <w:t>GB8978-1996</w:t>
            </w:r>
            <w:r>
              <w:rPr>
                <w:color w:val="000000" w:themeColor="text1"/>
                <w:szCs w:val="21"/>
              </w:rPr>
              <w:t>）及修改单中表</w:t>
            </w:r>
            <w:r>
              <w:rPr>
                <w:color w:val="000000" w:themeColor="text1"/>
                <w:szCs w:val="21"/>
              </w:rPr>
              <w:t>4</w:t>
            </w:r>
            <w:r>
              <w:rPr>
                <w:color w:val="000000" w:themeColor="text1"/>
                <w:szCs w:val="21"/>
              </w:rPr>
              <w:t>的三级标准及泾源县轻工产业园区污水处理厂接管标准</w:t>
            </w:r>
          </w:p>
        </w:tc>
      </w:tr>
      <w:tr w:rsidR="00103DA8">
        <w:trPr>
          <w:trHeight w:val="567"/>
          <w:jc w:val="center"/>
        </w:trPr>
        <w:tc>
          <w:tcPr>
            <w:tcW w:w="861" w:type="pct"/>
            <w:vAlign w:val="center"/>
          </w:tcPr>
          <w:p w:rsidR="00103DA8" w:rsidRDefault="00F718A3">
            <w:pPr>
              <w:adjustRightInd w:val="0"/>
              <w:snapToGrid w:val="0"/>
              <w:jc w:val="center"/>
              <w:rPr>
                <w:color w:val="000000" w:themeColor="text1"/>
                <w:szCs w:val="21"/>
              </w:rPr>
            </w:pPr>
            <w:r>
              <w:rPr>
                <w:color w:val="000000" w:themeColor="text1"/>
                <w:szCs w:val="21"/>
              </w:rPr>
              <w:t>声环境</w:t>
            </w:r>
          </w:p>
        </w:tc>
        <w:tc>
          <w:tcPr>
            <w:tcW w:w="1169" w:type="pct"/>
            <w:vAlign w:val="center"/>
          </w:tcPr>
          <w:p w:rsidR="00103DA8" w:rsidRDefault="00F718A3">
            <w:pPr>
              <w:adjustRightInd w:val="0"/>
              <w:snapToGrid w:val="0"/>
              <w:jc w:val="center"/>
              <w:rPr>
                <w:color w:val="000000" w:themeColor="text1"/>
                <w:szCs w:val="21"/>
              </w:rPr>
            </w:pPr>
            <w:r>
              <w:rPr>
                <w:rFonts w:hint="eastAsia"/>
                <w:color w:val="000000" w:themeColor="text1"/>
                <w:szCs w:val="21"/>
              </w:rPr>
              <w:t>设备噪声</w:t>
            </w:r>
          </w:p>
        </w:tc>
        <w:tc>
          <w:tcPr>
            <w:tcW w:w="727" w:type="pct"/>
            <w:vAlign w:val="center"/>
          </w:tcPr>
          <w:p w:rsidR="00103DA8" w:rsidRDefault="00F718A3">
            <w:pPr>
              <w:adjustRightInd w:val="0"/>
              <w:snapToGrid w:val="0"/>
              <w:jc w:val="center"/>
              <w:rPr>
                <w:color w:val="000000" w:themeColor="text1"/>
                <w:szCs w:val="21"/>
              </w:rPr>
            </w:pPr>
            <w:r>
              <w:rPr>
                <w:color w:val="000000" w:themeColor="text1"/>
                <w:szCs w:val="21"/>
              </w:rPr>
              <w:t>dB</w:t>
            </w:r>
            <w:r>
              <w:rPr>
                <w:color w:val="000000" w:themeColor="text1"/>
                <w:szCs w:val="21"/>
              </w:rPr>
              <w:t>（</w:t>
            </w:r>
            <w:r>
              <w:rPr>
                <w:color w:val="000000" w:themeColor="text1"/>
                <w:szCs w:val="21"/>
              </w:rPr>
              <w:t>A</w:t>
            </w:r>
            <w:r>
              <w:rPr>
                <w:color w:val="000000" w:themeColor="text1"/>
                <w:szCs w:val="21"/>
              </w:rPr>
              <w:t>）</w:t>
            </w:r>
          </w:p>
        </w:tc>
        <w:tc>
          <w:tcPr>
            <w:tcW w:w="1109" w:type="pct"/>
            <w:vAlign w:val="center"/>
          </w:tcPr>
          <w:p w:rsidR="00103DA8" w:rsidRDefault="00F718A3">
            <w:pPr>
              <w:adjustRightInd w:val="0"/>
              <w:snapToGrid w:val="0"/>
              <w:jc w:val="center"/>
              <w:rPr>
                <w:color w:val="000000" w:themeColor="text1"/>
                <w:szCs w:val="21"/>
              </w:rPr>
            </w:pPr>
            <w:r>
              <w:rPr>
                <w:color w:val="000000" w:themeColor="text1"/>
                <w:szCs w:val="21"/>
              </w:rPr>
              <w:t>选用低噪设备、隔音门窗、厂房隔声、距离衰减等</w:t>
            </w:r>
          </w:p>
        </w:tc>
        <w:tc>
          <w:tcPr>
            <w:tcW w:w="1134" w:type="pct"/>
            <w:vAlign w:val="center"/>
          </w:tcPr>
          <w:p w:rsidR="00103DA8" w:rsidRDefault="00F718A3">
            <w:pPr>
              <w:adjustRightInd w:val="0"/>
              <w:snapToGrid w:val="0"/>
              <w:jc w:val="center"/>
              <w:rPr>
                <w:color w:val="000000" w:themeColor="text1"/>
                <w:szCs w:val="21"/>
              </w:rPr>
            </w:pPr>
            <w:r>
              <w:rPr>
                <w:bCs/>
                <w:snapToGrid w:val="0"/>
                <w:color w:val="000000" w:themeColor="text1"/>
                <w:kern w:val="0"/>
                <w:szCs w:val="21"/>
              </w:rPr>
              <w:t>《工业企业厂界环境噪声排放标准》（</w:t>
            </w:r>
            <w:r>
              <w:rPr>
                <w:bCs/>
                <w:snapToGrid w:val="0"/>
                <w:color w:val="000000" w:themeColor="text1"/>
                <w:kern w:val="0"/>
                <w:szCs w:val="21"/>
              </w:rPr>
              <w:t>GB12348-2008</w:t>
            </w:r>
            <w:r>
              <w:rPr>
                <w:bCs/>
                <w:snapToGrid w:val="0"/>
                <w:color w:val="000000" w:themeColor="text1"/>
                <w:kern w:val="0"/>
                <w:szCs w:val="21"/>
              </w:rPr>
              <w:t>）</w:t>
            </w:r>
            <w:r>
              <w:rPr>
                <w:bCs/>
                <w:snapToGrid w:val="0"/>
                <w:color w:val="000000" w:themeColor="text1"/>
                <w:kern w:val="0"/>
                <w:szCs w:val="21"/>
              </w:rPr>
              <w:t>2</w:t>
            </w:r>
            <w:r>
              <w:rPr>
                <w:bCs/>
                <w:snapToGrid w:val="0"/>
                <w:color w:val="000000" w:themeColor="text1"/>
                <w:kern w:val="0"/>
                <w:szCs w:val="21"/>
              </w:rPr>
              <w:t>类</w:t>
            </w:r>
          </w:p>
        </w:tc>
      </w:tr>
      <w:tr w:rsidR="00103DA8">
        <w:trPr>
          <w:trHeight w:val="567"/>
          <w:jc w:val="center"/>
        </w:trPr>
        <w:tc>
          <w:tcPr>
            <w:tcW w:w="861" w:type="pct"/>
            <w:vAlign w:val="center"/>
          </w:tcPr>
          <w:p w:rsidR="00103DA8" w:rsidRDefault="00F718A3">
            <w:pPr>
              <w:adjustRightInd w:val="0"/>
              <w:snapToGrid w:val="0"/>
              <w:jc w:val="center"/>
              <w:rPr>
                <w:color w:val="000000" w:themeColor="text1"/>
                <w:szCs w:val="21"/>
              </w:rPr>
            </w:pPr>
            <w:r>
              <w:rPr>
                <w:color w:val="000000" w:themeColor="text1"/>
                <w:szCs w:val="21"/>
              </w:rPr>
              <w:t>电磁辐射</w:t>
            </w:r>
          </w:p>
        </w:tc>
        <w:tc>
          <w:tcPr>
            <w:tcW w:w="1169" w:type="pct"/>
            <w:vAlign w:val="center"/>
          </w:tcPr>
          <w:p w:rsidR="00103DA8" w:rsidRDefault="00F718A3">
            <w:pPr>
              <w:adjustRightInd w:val="0"/>
              <w:snapToGrid w:val="0"/>
              <w:jc w:val="center"/>
              <w:rPr>
                <w:color w:val="000000" w:themeColor="text1"/>
                <w:szCs w:val="21"/>
              </w:rPr>
            </w:pPr>
            <w:r>
              <w:rPr>
                <w:color w:val="000000" w:themeColor="text1"/>
                <w:szCs w:val="21"/>
              </w:rPr>
              <w:t>/</w:t>
            </w:r>
          </w:p>
        </w:tc>
        <w:tc>
          <w:tcPr>
            <w:tcW w:w="727" w:type="pct"/>
            <w:vAlign w:val="center"/>
          </w:tcPr>
          <w:p w:rsidR="00103DA8" w:rsidRDefault="00F718A3">
            <w:pPr>
              <w:adjustRightInd w:val="0"/>
              <w:snapToGrid w:val="0"/>
              <w:jc w:val="center"/>
              <w:rPr>
                <w:color w:val="000000" w:themeColor="text1"/>
                <w:szCs w:val="21"/>
              </w:rPr>
            </w:pPr>
            <w:r>
              <w:rPr>
                <w:color w:val="000000" w:themeColor="text1"/>
                <w:szCs w:val="21"/>
              </w:rPr>
              <w:t>/</w:t>
            </w:r>
          </w:p>
        </w:tc>
        <w:tc>
          <w:tcPr>
            <w:tcW w:w="1109" w:type="pct"/>
            <w:vAlign w:val="center"/>
          </w:tcPr>
          <w:p w:rsidR="00103DA8" w:rsidRDefault="00F718A3">
            <w:pPr>
              <w:adjustRightInd w:val="0"/>
              <w:snapToGrid w:val="0"/>
              <w:jc w:val="center"/>
              <w:rPr>
                <w:color w:val="000000" w:themeColor="text1"/>
                <w:szCs w:val="21"/>
              </w:rPr>
            </w:pPr>
            <w:r>
              <w:rPr>
                <w:color w:val="000000" w:themeColor="text1"/>
                <w:szCs w:val="21"/>
              </w:rPr>
              <w:t>/</w:t>
            </w:r>
          </w:p>
        </w:tc>
        <w:tc>
          <w:tcPr>
            <w:tcW w:w="1134" w:type="pct"/>
            <w:vAlign w:val="center"/>
          </w:tcPr>
          <w:p w:rsidR="00103DA8" w:rsidRDefault="00F718A3">
            <w:pPr>
              <w:adjustRightInd w:val="0"/>
              <w:snapToGrid w:val="0"/>
              <w:jc w:val="center"/>
              <w:rPr>
                <w:color w:val="000000" w:themeColor="text1"/>
                <w:szCs w:val="21"/>
              </w:rPr>
            </w:pPr>
            <w:r>
              <w:rPr>
                <w:color w:val="000000" w:themeColor="text1"/>
                <w:szCs w:val="21"/>
              </w:rPr>
              <w:t>/</w:t>
            </w:r>
          </w:p>
        </w:tc>
      </w:tr>
      <w:tr w:rsidR="00103DA8">
        <w:trPr>
          <w:trHeight w:val="567"/>
          <w:jc w:val="center"/>
        </w:trPr>
        <w:tc>
          <w:tcPr>
            <w:tcW w:w="861" w:type="pct"/>
            <w:vAlign w:val="center"/>
          </w:tcPr>
          <w:p w:rsidR="00103DA8" w:rsidRDefault="00F718A3">
            <w:pPr>
              <w:adjustRightInd w:val="0"/>
              <w:snapToGrid w:val="0"/>
              <w:jc w:val="center"/>
              <w:rPr>
                <w:color w:val="000000" w:themeColor="text1"/>
                <w:szCs w:val="21"/>
              </w:rPr>
            </w:pPr>
            <w:r>
              <w:rPr>
                <w:color w:val="000000" w:themeColor="text1"/>
                <w:szCs w:val="21"/>
              </w:rPr>
              <w:t>固体废物</w:t>
            </w:r>
          </w:p>
        </w:tc>
        <w:tc>
          <w:tcPr>
            <w:tcW w:w="4139" w:type="pct"/>
            <w:gridSpan w:val="4"/>
            <w:vAlign w:val="center"/>
          </w:tcPr>
          <w:p w:rsidR="00103DA8" w:rsidRDefault="00F718A3">
            <w:pPr>
              <w:adjustRightInd w:val="0"/>
              <w:snapToGrid w:val="0"/>
              <w:jc w:val="center"/>
              <w:rPr>
                <w:color w:val="000000" w:themeColor="text1"/>
                <w:szCs w:val="21"/>
              </w:rPr>
            </w:pPr>
            <w:r>
              <w:rPr>
                <w:rFonts w:hint="eastAsia"/>
                <w:color w:val="000000" w:themeColor="text1"/>
                <w:szCs w:val="21"/>
              </w:rPr>
              <w:t>员工生活垃圾及治丧人员生活垃圾</w:t>
            </w:r>
            <w:r>
              <w:rPr>
                <w:color w:val="000000" w:themeColor="text1"/>
                <w:szCs w:val="21"/>
              </w:rPr>
              <w:t>通过垃圾桶分类收集，交由环卫部门统一处置；医疗废物收集后暂存于危险废物贮存点（</w:t>
            </w:r>
            <w:r>
              <w:rPr>
                <w:color w:val="000000" w:themeColor="text1"/>
                <w:szCs w:val="21"/>
              </w:rPr>
              <w:t>5m</w:t>
            </w:r>
            <w:r>
              <w:rPr>
                <w:color w:val="000000" w:themeColor="text1"/>
                <w:szCs w:val="21"/>
                <w:vertAlign w:val="superscript"/>
              </w:rPr>
              <w:t>2</w:t>
            </w:r>
            <w:r>
              <w:rPr>
                <w:color w:val="000000" w:themeColor="text1"/>
                <w:szCs w:val="21"/>
              </w:rPr>
              <w:t>），交由有资质的单位处置</w:t>
            </w:r>
          </w:p>
        </w:tc>
      </w:tr>
      <w:tr w:rsidR="00103DA8">
        <w:trPr>
          <w:trHeight w:val="567"/>
          <w:jc w:val="center"/>
        </w:trPr>
        <w:tc>
          <w:tcPr>
            <w:tcW w:w="861" w:type="pct"/>
            <w:vAlign w:val="center"/>
          </w:tcPr>
          <w:p w:rsidR="00103DA8" w:rsidRDefault="00F718A3">
            <w:pPr>
              <w:adjustRightInd w:val="0"/>
              <w:snapToGrid w:val="0"/>
              <w:jc w:val="center"/>
              <w:rPr>
                <w:color w:val="000000" w:themeColor="text1"/>
                <w:szCs w:val="21"/>
              </w:rPr>
            </w:pPr>
            <w:r>
              <w:rPr>
                <w:color w:val="000000" w:themeColor="text1"/>
                <w:szCs w:val="21"/>
              </w:rPr>
              <w:t>土壤及地下水</w:t>
            </w:r>
          </w:p>
          <w:p w:rsidR="00103DA8" w:rsidRDefault="00F718A3">
            <w:pPr>
              <w:adjustRightInd w:val="0"/>
              <w:snapToGrid w:val="0"/>
              <w:jc w:val="center"/>
              <w:rPr>
                <w:color w:val="000000" w:themeColor="text1"/>
                <w:szCs w:val="21"/>
              </w:rPr>
            </w:pPr>
            <w:r>
              <w:rPr>
                <w:color w:val="000000" w:themeColor="text1"/>
                <w:szCs w:val="21"/>
              </w:rPr>
              <w:t>污染防治措施</w:t>
            </w:r>
          </w:p>
        </w:tc>
        <w:tc>
          <w:tcPr>
            <w:tcW w:w="4139" w:type="pct"/>
            <w:gridSpan w:val="4"/>
            <w:vAlign w:val="center"/>
          </w:tcPr>
          <w:p w:rsidR="00103DA8" w:rsidRDefault="00F718A3">
            <w:pPr>
              <w:adjustRightInd w:val="0"/>
              <w:snapToGrid w:val="0"/>
              <w:jc w:val="center"/>
              <w:rPr>
                <w:bCs/>
                <w:color w:val="000000" w:themeColor="text1"/>
                <w:szCs w:val="21"/>
              </w:rPr>
            </w:pPr>
            <w:r>
              <w:rPr>
                <w:bCs/>
                <w:color w:val="000000" w:themeColor="text1"/>
                <w:szCs w:val="21"/>
              </w:rPr>
              <w:t>/</w:t>
            </w:r>
          </w:p>
        </w:tc>
      </w:tr>
      <w:tr w:rsidR="00103DA8">
        <w:trPr>
          <w:trHeight w:val="567"/>
          <w:jc w:val="center"/>
        </w:trPr>
        <w:tc>
          <w:tcPr>
            <w:tcW w:w="861" w:type="pct"/>
            <w:vAlign w:val="center"/>
          </w:tcPr>
          <w:p w:rsidR="00103DA8" w:rsidRDefault="00F718A3">
            <w:pPr>
              <w:adjustRightInd w:val="0"/>
              <w:snapToGrid w:val="0"/>
              <w:jc w:val="center"/>
              <w:rPr>
                <w:color w:val="000000" w:themeColor="text1"/>
                <w:szCs w:val="21"/>
              </w:rPr>
            </w:pPr>
            <w:r>
              <w:rPr>
                <w:color w:val="000000" w:themeColor="text1"/>
                <w:szCs w:val="21"/>
              </w:rPr>
              <w:t>生态保护措施</w:t>
            </w:r>
          </w:p>
        </w:tc>
        <w:tc>
          <w:tcPr>
            <w:tcW w:w="4139" w:type="pct"/>
            <w:gridSpan w:val="4"/>
            <w:vAlign w:val="center"/>
          </w:tcPr>
          <w:p w:rsidR="00103DA8" w:rsidRDefault="00F718A3">
            <w:pPr>
              <w:adjustRightInd w:val="0"/>
              <w:snapToGrid w:val="0"/>
              <w:jc w:val="center"/>
              <w:rPr>
                <w:color w:val="000000" w:themeColor="text1"/>
                <w:szCs w:val="21"/>
              </w:rPr>
            </w:pPr>
            <w:r>
              <w:rPr>
                <w:color w:val="000000" w:themeColor="text1"/>
                <w:szCs w:val="21"/>
              </w:rPr>
              <w:t>/</w:t>
            </w:r>
          </w:p>
        </w:tc>
      </w:tr>
      <w:tr w:rsidR="00103DA8">
        <w:trPr>
          <w:trHeight w:val="567"/>
          <w:jc w:val="center"/>
        </w:trPr>
        <w:tc>
          <w:tcPr>
            <w:tcW w:w="861" w:type="pct"/>
            <w:vAlign w:val="center"/>
          </w:tcPr>
          <w:p w:rsidR="00103DA8" w:rsidRDefault="00F718A3">
            <w:pPr>
              <w:adjustRightInd w:val="0"/>
              <w:snapToGrid w:val="0"/>
              <w:jc w:val="center"/>
              <w:rPr>
                <w:color w:val="000000" w:themeColor="text1"/>
                <w:szCs w:val="21"/>
              </w:rPr>
            </w:pPr>
            <w:r>
              <w:rPr>
                <w:color w:val="000000" w:themeColor="text1"/>
                <w:szCs w:val="21"/>
              </w:rPr>
              <w:t>环境风险</w:t>
            </w:r>
          </w:p>
          <w:p w:rsidR="00103DA8" w:rsidRDefault="00F718A3">
            <w:pPr>
              <w:adjustRightInd w:val="0"/>
              <w:snapToGrid w:val="0"/>
              <w:jc w:val="center"/>
              <w:rPr>
                <w:color w:val="000000" w:themeColor="text1"/>
                <w:szCs w:val="21"/>
              </w:rPr>
            </w:pPr>
            <w:r>
              <w:rPr>
                <w:color w:val="000000" w:themeColor="text1"/>
                <w:szCs w:val="21"/>
              </w:rPr>
              <w:t>防范措施</w:t>
            </w:r>
          </w:p>
        </w:tc>
        <w:tc>
          <w:tcPr>
            <w:tcW w:w="4139" w:type="pct"/>
            <w:gridSpan w:val="4"/>
            <w:vAlign w:val="center"/>
          </w:tcPr>
          <w:p w:rsidR="00103DA8" w:rsidRDefault="00F718A3">
            <w:pPr>
              <w:adjustRightInd w:val="0"/>
              <w:snapToGrid w:val="0"/>
              <w:rPr>
                <w:color w:val="000000" w:themeColor="text1"/>
                <w:szCs w:val="21"/>
              </w:rPr>
            </w:pPr>
            <w:r>
              <w:rPr>
                <w:rFonts w:ascii="宋体" w:hAnsi="宋体" w:cs="宋体" w:hint="eastAsia"/>
                <w:color w:val="000000" w:themeColor="text1"/>
                <w:szCs w:val="21"/>
              </w:rPr>
              <w:t>①</w:t>
            </w:r>
            <w:r>
              <w:rPr>
                <w:color w:val="000000" w:themeColor="text1"/>
                <w:szCs w:val="21"/>
              </w:rPr>
              <w:t>必须将</w:t>
            </w:r>
            <w:r>
              <w:rPr>
                <w:color w:val="000000" w:themeColor="text1"/>
                <w:szCs w:val="21"/>
              </w:rPr>
              <w:t>“</w:t>
            </w:r>
            <w:r>
              <w:rPr>
                <w:color w:val="000000" w:themeColor="text1"/>
                <w:szCs w:val="21"/>
              </w:rPr>
              <w:t>安全第一，预防为主</w:t>
            </w:r>
            <w:r>
              <w:rPr>
                <w:color w:val="000000" w:themeColor="text1"/>
                <w:szCs w:val="21"/>
              </w:rPr>
              <w:t>”</w:t>
            </w:r>
            <w:r>
              <w:rPr>
                <w:color w:val="000000" w:themeColor="text1"/>
                <w:szCs w:val="21"/>
              </w:rPr>
              <w:t>作为公司经营的基本原则；</w:t>
            </w:r>
          </w:p>
          <w:p w:rsidR="00103DA8" w:rsidRDefault="00F718A3">
            <w:pPr>
              <w:adjustRightInd w:val="0"/>
              <w:snapToGrid w:val="0"/>
              <w:rPr>
                <w:color w:val="000000" w:themeColor="text1"/>
                <w:szCs w:val="21"/>
              </w:rPr>
            </w:pPr>
            <w:r>
              <w:rPr>
                <w:rFonts w:ascii="宋体" w:hAnsi="宋体" w:cs="宋体" w:hint="eastAsia"/>
                <w:color w:val="000000" w:themeColor="text1"/>
                <w:szCs w:val="21"/>
              </w:rPr>
              <w:t>②</w:t>
            </w:r>
            <w:r>
              <w:rPr>
                <w:color w:val="000000" w:themeColor="text1"/>
                <w:szCs w:val="21"/>
              </w:rPr>
              <w:t>84</w:t>
            </w:r>
            <w:r>
              <w:rPr>
                <w:color w:val="000000" w:themeColor="text1"/>
                <w:szCs w:val="21"/>
              </w:rPr>
              <w:t>消毒液</w:t>
            </w:r>
            <w:r>
              <w:rPr>
                <w:rFonts w:hint="eastAsia"/>
                <w:color w:val="000000" w:themeColor="text1"/>
                <w:szCs w:val="21"/>
              </w:rPr>
              <w:t>、次氯酸钠</w:t>
            </w:r>
            <w:r>
              <w:rPr>
                <w:color w:val="000000" w:themeColor="text1"/>
                <w:szCs w:val="21"/>
              </w:rPr>
              <w:t>储存于</w:t>
            </w:r>
            <w:r>
              <w:rPr>
                <w:rFonts w:hint="eastAsia"/>
                <w:color w:val="000000" w:themeColor="text1"/>
                <w:szCs w:val="21"/>
              </w:rPr>
              <w:t>仓库</w:t>
            </w:r>
            <w:r>
              <w:rPr>
                <w:color w:val="000000" w:themeColor="text1"/>
                <w:szCs w:val="21"/>
              </w:rPr>
              <w:t>，存放地面均做硬化，</w:t>
            </w:r>
            <w:r>
              <w:rPr>
                <w:rFonts w:hint="eastAsia"/>
                <w:color w:val="000000" w:themeColor="text1"/>
                <w:szCs w:val="21"/>
              </w:rPr>
              <w:t>最大</w:t>
            </w:r>
            <w:r>
              <w:rPr>
                <w:color w:val="000000" w:themeColor="text1"/>
                <w:szCs w:val="21"/>
              </w:rPr>
              <w:t>贮存量较少，不会产生大面积泄漏，少量泄漏时工作人员及时擦拭，对大气环境影响较小；采用</w:t>
            </w:r>
            <w:r>
              <w:rPr>
                <w:color w:val="000000" w:themeColor="text1"/>
                <w:szCs w:val="21"/>
              </w:rPr>
              <w:t>84</w:t>
            </w:r>
            <w:r>
              <w:rPr>
                <w:color w:val="000000" w:themeColor="text1"/>
                <w:szCs w:val="21"/>
              </w:rPr>
              <w:t>消毒液</w:t>
            </w:r>
            <w:r>
              <w:rPr>
                <w:rFonts w:hint="eastAsia"/>
                <w:color w:val="000000" w:themeColor="text1"/>
                <w:szCs w:val="21"/>
              </w:rPr>
              <w:t>和次氯酸钠</w:t>
            </w:r>
            <w:r>
              <w:rPr>
                <w:color w:val="000000" w:themeColor="text1"/>
                <w:szCs w:val="21"/>
              </w:rPr>
              <w:t>消毒时，操作人员佩戴防护口罩及手套，按照使用说明书配置相应浓度，切记不可与洁厕灵等其他清洁剂混合使用。</w:t>
            </w:r>
          </w:p>
          <w:p w:rsidR="00103DA8" w:rsidRDefault="00F718A3">
            <w:pPr>
              <w:adjustRightInd w:val="0"/>
              <w:snapToGrid w:val="0"/>
              <w:rPr>
                <w:color w:val="000000" w:themeColor="text1"/>
                <w:szCs w:val="21"/>
              </w:rPr>
            </w:pPr>
            <w:r>
              <w:rPr>
                <w:rFonts w:ascii="宋体" w:hAnsi="宋体" w:cs="宋体" w:hint="eastAsia"/>
                <w:color w:val="000000" w:themeColor="text1"/>
                <w:szCs w:val="21"/>
              </w:rPr>
              <w:t>③</w:t>
            </w:r>
            <w:r>
              <w:rPr>
                <w:color w:val="000000" w:themeColor="text1"/>
                <w:szCs w:val="21"/>
              </w:rPr>
              <w:t>必须进行安全生产和环保管理的培训，加强安全检查，使所有操作人员熟悉自己的岗位，树立严谨规范的操作作风，并且在任何紧急状况下都能随时对工艺装置进行控制，并及时、独立、正确地实施相关应急措施；</w:t>
            </w:r>
          </w:p>
          <w:p w:rsidR="00103DA8" w:rsidRDefault="00F718A3">
            <w:pPr>
              <w:adjustRightInd w:val="0"/>
              <w:snapToGrid w:val="0"/>
              <w:rPr>
                <w:color w:val="000000" w:themeColor="text1"/>
                <w:szCs w:val="21"/>
              </w:rPr>
            </w:pPr>
            <w:r>
              <w:rPr>
                <w:rFonts w:ascii="宋体" w:hAnsi="宋体" w:cs="宋体" w:hint="eastAsia"/>
                <w:color w:val="000000" w:themeColor="text1"/>
                <w:szCs w:val="21"/>
              </w:rPr>
              <w:t>④</w:t>
            </w:r>
            <w:r>
              <w:rPr>
                <w:color w:val="000000" w:themeColor="text1"/>
                <w:szCs w:val="21"/>
              </w:rPr>
              <w:t>对于项目主要风险制定突发环境事件应急预案及生产安全事故应急预案，建立应急组织机构，定期组织应急演练，一旦事件发生可迅速加以控制，使危害和损失降低到尽可能低的程度。</w:t>
            </w:r>
          </w:p>
        </w:tc>
      </w:tr>
      <w:tr w:rsidR="00103DA8">
        <w:trPr>
          <w:trHeight w:val="567"/>
          <w:jc w:val="center"/>
        </w:trPr>
        <w:tc>
          <w:tcPr>
            <w:tcW w:w="861" w:type="pct"/>
            <w:vAlign w:val="center"/>
          </w:tcPr>
          <w:p w:rsidR="00103DA8" w:rsidRDefault="00F718A3">
            <w:pPr>
              <w:adjustRightInd w:val="0"/>
              <w:snapToGrid w:val="0"/>
              <w:jc w:val="center"/>
              <w:rPr>
                <w:color w:val="000000" w:themeColor="text1"/>
                <w:szCs w:val="21"/>
              </w:rPr>
            </w:pPr>
            <w:r>
              <w:rPr>
                <w:color w:val="000000" w:themeColor="text1"/>
                <w:szCs w:val="21"/>
              </w:rPr>
              <w:t>其他环境</w:t>
            </w:r>
          </w:p>
          <w:p w:rsidR="00103DA8" w:rsidRDefault="00F718A3">
            <w:pPr>
              <w:adjustRightInd w:val="0"/>
              <w:snapToGrid w:val="0"/>
              <w:jc w:val="center"/>
              <w:rPr>
                <w:color w:val="000000" w:themeColor="text1"/>
                <w:szCs w:val="21"/>
              </w:rPr>
            </w:pPr>
            <w:r>
              <w:rPr>
                <w:color w:val="000000" w:themeColor="text1"/>
                <w:szCs w:val="21"/>
              </w:rPr>
              <w:t>管理要求</w:t>
            </w:r>
          </w:p>
        </w:tc>
        <w:tc>
          <w:tcPr>
            <w:tcW w:w="4139" w:type="pct"/>
            <w:gridSpan w:val="4"/>
            <w:vAlign w:val="center"/>
          </w:tcPr>
          <w:p w:rsidR="00103DA8" w:rsidRDefault="00F718A3">
            <w:pPr>
              <w:adjustRightInd w:val="0"/>
              <w:snapToGrid w:val="0"/>
              <w:rPr>
                <w:color w:val="000000" w:themeColor="text1"/>
                <w:szCs w:val="21"/>
              </w:rPr>
            </w:pPr>
            <w:r>
              <w:rPr>
                <w:rFonts w:ascii="宋体" w:hAnsi="宋体" w:cs="宋体" w:hint="eastAsia"/>
                <w:color w:val="000000" w:themeColor="text1"/>
                <w:szCs w:val="21"/>
              </w:rPr>
              <w:t>①</w:t>
            </w:r>
            <w:r>
              <w:rPr>
                <w:color w:val="000000" w:themeColor="text1"/>
                <w:szCs w:val="21"/>
              </w:rPr>
              <w:t>提高职工环保意识，制定并落实各项环保规章制度，将环境管理纳入到企业管理全过程，确保环境保护措施得到贯彻落实，最大限度地减少资源浪费和降低对环境的污染；</w:t>
            </w:r>
          </w:p>
          <w:p w:rsidR="00103DA8" w:rsidRDefault="00F718A3">
            <w:pPr>
              <w:adjustRightInd w:val="0"/>
              <w:snapToGrid w:val="0"/>
              <w:rPr>
                <w:color w:val="000000" w:themeColor="text1"/>
                <w:szCs w:val="21"/>
              </w:rPr>
            </w:pPr>
            <w:r>
              <w:rPr>
                <w:rFonts w:ascii="宋体" w:hAnsi="宋体" w:cs="宋体" w:hint="eastAsia"/>
                <w:color w:val="000000" w:themeColor="text1"/>
                <w:szCs w:val="21"/>
              </w:rPr>
              <w:t>②</w:t>
            </w:r>
            <w:r>
              <w:rPr>
                <w:color w:val="000000" w:themeColor="text1"/>
                <w:szCs w:val="21"/>
              </w:rPr>
              <w:t>加强环保设施的日常维修和保养，确保正常运行；</w:t>
            </w:r>
          </w:p>
          <w:p w:rsidR="00103DA8" w:rsidRDefault="00F718A3">
            <w:pPr>
              <w:adjustRightInd w:val="0"/>
              <w:snapToGrid w:val="0"/>
              <w:rPr>
                <w:color w:val="000000" w:themeColor="text1"/>
                <w:szCs w:val="21"/>
              </w:rPr>
            </w:pPr>
            <w:r>
              <w:rPr>
                <w:rFonts w:ascii="宋体" w:hAnsi="宋体" w:cs="宋体" w:hint="eastAsia"/>
                <w:color w:val="000000" w:themeColor="text1"/>
                <w:szCs w:val="21"/>
              </w:rPr>
              <w:t>③</w:t>
            </w:r>
            <w:r>
              <w:rPr>
                <w:color w:val="000000" w:themeColor="text1"/>
                <w:szCs w:val="21"/>
              </w:rPr>
              <w:t>项目取得环评批复后，按照《排污许可证申请与核发技术规范</w:t>
            </w:r>
            <w:r>
              <w:rPr>
                <w:color w:val="000000" w:themeColor="text1"/>
                <w:szCs w:val="21"/>
              </w:rPr>
              <w:t xml:space="preserve"> </w:t>
            </w:r>
            <w:r>
              <w:rPr>
                <w:color w:val="000000" w:themeColor="text1"/>
                <w:szCs w:val="21"/>
              </w:rPr>
              <w:t>总则》（</w:t>
            </w:r>
            <w:r>
              <w:rPr>
                <w:color w:val="000000" w:themeColor="text1"/>
                <w:szCs w:val="21"/>
              </w:rPr>
              <w:t>HJ942-2018</w:t>
            </w:r>
            <w:r>
              <w:rPr>
                <w:color w:val="000000" w:themeColor="text1"/>
                <w:szCs w:val="21"/>
              </w:rPr>
              <w:t>）在</w:t>
            </w:r>
            <w:r>
              <w:rPr>
                <w:color w:val="000000" w:themeColor="text1"/>
                <w:szCs w:val="21"/>
              </w:rPr>
              <w:t>“</w:t>
            </w:r>
            <w:r>
              <w:rPr>
                <w:color w:val="000000" w:themeColor="text1"/>
                <w:szCs w:val="21"/>
              </w:rPr>
              <w:t>全国排污许可证管理信息平台</w:t>
            </w:r>
            <w:r>
              <w:rPr>
                <w:color w:val="000000" w:themeColor="text1"/>
                <w:szCs w:val="21"/>
              </w:rPr>
              <w:t>”</w:t>
            </w:r>
            <w:r>
              <w:rPr>
                <w:color w:val="000000" w:themeColor="text1"/>
                <w:szCs w:val="21"/>
              </w:rPr>
              <w:t>按照平台</w:t>
            </w:r>
            <w:r>
              <w:rPr>
                <w:color w:val="000000" w:themeColor="text1"/>
                <w:szCs w:val="21"/>
              </w:rPr>
              <w:t>“</w:t>
            </w:r>
            <w:r>
              <w:rPr>
                <w:color w:val="000000" w:themeColor="text1"/>
                <w:szCs w:val="21"/>
              </w:rPr>
              <w:t>业务办理流程</w:t>
            </w:r>
            <w:r>
              <w:rPr>
                <w:color w:val="000000" w:themeColor="text1"/>
                <w:szCs w:val="21"/>
              </w:rPr>
              <w:t>”</w:t>
            </w:r>
            <w:r>
              <w:rPr>
                <w:color w:val="000000" w:themeColor="text1"/>
                <w:szCs w:val="21"/>
              </w:rPr>
              <w:t>填报排污基本信息、污染物排放去向、执行的排放标准以及采取的污染防治措施等信息，办理排污许可相关证件；</w:t>
            </w:r>
          </w:p>
          <w:p w:rsidR="00103DA8" w:rsidRDefault="00F718A3">
            <w:pPr>
              <w:adjustRightInd w:val="0"/>
              <w:snapToGrid w:val="0"/>
              <w:rPr>
                <w:color w:val="000000" w:themeColor="text1"/>
                <w:szCs w:val="21"/>
              </w:rPr>
            </w:pPr>
            <w:r>
              <w:rPr>
                <w:rFonts w:ascii="宋体" w:hAnsi="宋体" w:cs="宋体" w:hint="eastAsia"/>
                <w:color w:val="000000" w:themeColor="text1"/>
                <w:szCs w:val="21"/>
              </w:rPr>
              <w:t>④</w:t>
            </w:r>
            <w:r>
              <w:rPr>
                <w:color w:val="000000" w:themeColor="text1"/>
                <w:szCs w:val="21"/>
              </w:rPr>
              <w:t>项目建成后建设单位须完成项目竣工环境保护自主验收，经验收合格后方可正式投入运营。</w:t>
            </w:r>
          </w:p>
          <w:p w:rsidR="00103DA8" w:rsidRDefault="00103DA8">
            <w:pPr>
              <w:pStyle w:val="120"/>
              <w:adjustRightInd w:val="0"/>
              <w:snapToGrid w:val="0"/>
              <w:ind w:leftChars="0" w:left="0" w:rightChars="0" w:right="0"/>
              <w:jc w:val="both"/>
              <w:rPr>
                <w:color w:val="000000" w:themeColor="text1"/>
              </w:rPr>
            </w:pPr>
          </w:p>
          <w:p w:rsidR="00103DA8" w:rsidRDefault="00103DA8">
            <w:pPr>
              <w:pStyle w:val="120"/>
              <w:adjustRightInd w:val="0"/>
              <w:snapToGrid w:val="0"/>
              <w:ind w:leftChars="0" w:left="0" w:rightChars="0" w:right="0"/>
              <w:jc w:val="both"/>
              <w:rPr>
                <w:color w:val="000000" w:themeColor="text1"/>
              </w:rPr>
            </w:pPr>
          </w:p>
        </w:tc>
      </w:tr>
    </w:tbl>
    <w:p w:rsidR="00103DA8" w:rsidRDefault="00103DA8">
      <w:pPr>
        <w:adjustRightInd w:val="0"/>
        <w:snapToGrid w:val="0"/>
        <w:rPr>
          <w:color w:val="000000" w:themeColor="text1"/>
        </w:rPr>
        <w:sectPr w:rsidR="00103DA8">
          <w:pgSz w:w="11907" w:h="16840"/>
          <w:pgMar w:top="1417" w:right="1417" w:bottom="1417" w:left="1417" w:header="851" w:footer="1077" w:gutter="0"/>
          <w:cols w:space="720"/>
          <w:docGrid w:linePitch="312"/>
        </w:sectPr>
      </w:pPr>
    </w:p>
    <w:p w:rsidR="00103DA8" w:rsidRDefault="00F718A3">
      <w:pPr>
        <w:pStyle w:val="ad"/>
        <w:adjustRightInd w:val="0"/>
        <w:snapToGrid w:val="0"/>
        <w:jc w:val="center"/>
        <w:outlineLvl w:val="0"/>
        <w:rPr>
          <w:rFonts w:ascii="Times New Roman" w:eastAsia="黑体" w:hAnsi="Times New Roman"/>
          <w:snapToGrid w:val="0"/>
          <w:color w:val="000000" w:themeColor="text1"/>
          <w:sz w:val="30"/>
          <w:szCs w:val="30"/>
        </w:rPr>
      </w:pPr>
      <w:r>
        <w:rPr>
          <w:rFonts w:ascii="Times New Roman" w:eastAsia="黑体" w:hAnsi="Times New Roman" w:hint="eastAsia"/>
          <w:snapToGrid w:val="0"/>
          <w:color w:val="000000" w:themeColor="text1"/>
          <w:sz w:val="30"/>
          <w:szCs w:val="30"/>
        </w:rPr>
        <w:lastRenderedPageBreak/>
        <w:t>六</w:t>
      </w:r>
      <w:r>
        <w:rPr>
          <w:rFonts w:ascii="Times New Roman" w:eastAsia="黑体" w:hAnsi="Times New Roman"/>
          <w:snapToGrid w:val="0"/>
          <w:color w:val="000000" w:themeColor="text1"/>
          <w:sz w:val="30"/>
          <w:szCs w:val="30"/>
        </w:rPr>
        <w:t>、结论</w:t>
      </w:r>
    </w:p>
    <w:tbl>
      <w:tblPr>
        <w:tblW w:w="90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15"/>
      </w:tblGrid>
      <w:tr w:rsidR="00103DA8">
        <w:trPr>
          <w:trHeight w:val="12348"/>
          <w:jc w:val="center"/>
        </w:trPr>
        <w:tc>
          <w:tcPr>
            <w:tcW w:w="9289" w:type="dxa"/>
          </w:tcPr>
          <w:p w:rsidR="00103DA8" w:rsidRDefault="00F718A3">
            <w:pPr>
              <w:pStyle w:val="a5"/>
              <w:adjustRightInd w:val="0"/>
              <w:snapToGrid w:val="0"/>
              <w:spacing w:line="360" w:lineRule="auto"/>
              <w:ind w:firstLineChars="200" w:firstLine="480"/>
              <w:rPr>
                <w:color w:val="000000" w:themeColor="text1"/>
                <w:szCs w:val="24"/>
              </w:rPr>
            </w:pPr>
            <w:r>
              <w:rPr>
                <w:rFonts w:hint="eastAsia"/>
                <w:color w:val="000000" w:themeColor="text1"/>
                <w:szCs w:val="24"/>
              </w:rPr>
              <w:t>从环境保护角度分析，本项目的建设是可行的</w:t>
            </w:r>
            <w:r>
              <w:rPr>
                <w:color w:val="000000" w:themeColor="text1"/>
                <w:szCs w:val="24"/>
              </w:rPr>
              <w:t>。</w:t>
            </w:r>
          </w:p>
          <w:p w:rsidR="00103DA8" w:rsidRDefault="00103DA8">
            <w:pPr>
              <w:adjustRightInd w:val="0"/>
              <w:snapToGrid w:val="0"/>
              <w:spacing w:line="360" w:lineRule="auto"/>
              <w:ind w:firstLineChars="200" w:firstLine="480"/>
              <w:rPr>
                <w:color w:val="000000" w:themeColor="text1"/>
                <w:sz w:val="24"/>
              </w:rPr>
            </w:pPr>
          </w:p>
          <w:p w:rsidR="00103DA8" w:rsidRDefault="00103DA8">
            <w:pPr>
              <w:pStyle w:val="aff0"/>
              <w:adjustRightInd w:val="0"/>
              <w:snapToGrid w:val="0"/>
              <w:ind w:firstLineChars="200" w:firstLine="480"/>
              <w:rPr>
                <w:color w:val="000000" w:themeColor="text1"/>
                <w:sz w:val="24"/>
                <w:szCs w:val="24"/>
              </w:rPr>
            </w:pPr>
          </w:p>
          <w:p w:rsidR="00103DA8" w:rsidRDefault="00103DA8">
            <w:pPr>
              <w:pStyle w:val="aff0"/>
              <w:rPr>
                <w:color w:val="000000" w:themeColor="text1"/>
              </w:rPr>
            </w:pPr>
          </w:p>
          <w:p w:rsidR="00103DA8" w:rsidRDefault="00103DA8">
            <w:pPr>
              <w:pStyle w:val="aff0"/>
              <w:rPr>
                <w:color w:val="000000" w:themeColor="text1"/>
              </w:rPr>
            </w:pPr>
          </w:p>
          <w:p w:rsidR="00103DA8" w:rsidRDefault="00103DA8">
            <w:pPr>
              <w:pStyle w:val="aff0"/>
              <w:rPr>
                <w:color w:val="000000" w:themeColor="text1"/>
              </w:rPr>
            </w:pPr>
          </w:p>
          <w:p w:rsidR="00103DA8" w:rsidRDefault="00103DA8">
            <w:pPr>
              <w:pStyle w:val="aff0"/>
              <w:rPr>
                <w:color w:val="000000" w:themeColor="text1"/>
              </w:rPr>
            </w:pPr>
          </w:p>
          <w:p w:rsidR="00103DA8" w:rsidRDefault="00103DA8">
            <w:pPr>
              <w:pStyle w:val="aff0"/>
              <w:rPr>
                <w:color w:val="000000" w:themeColor="text1"/>
              </w:rPr>
            </w:pPr>
          </w:p>
          <w:p w:rsidR="00103DA8" w:rsidRDefault="00103DA8">
            <w:pPr>
              <w:pStyle w:val="aff0"/>
              <w:rPr>
                <w:color w:val="000000" w:themeColor="text1"/>
              </w:rPr>
            </w:pPr>
          </w:p>
          <w:p w:rsidR="00103DA8" w:rsidRDefault="00103DA8">
            <w:pPr>
              <w:pStyle w:val="aff0"/>
              <w:rPr>
                <w:color w:val="000000" w:themeColor="text1"/>
              </w:rPr>
            </w:pPr>
          </w:p>
          <w:p w:rsidR="00103DA8" w:rsidRDefault="00103DA8">
            <w:pPr>
              <w:pStyle w:val="aff0"/>
              <w:rPr>
                <w:color w:val="000000" w:themeColor="text1"/>
              </w:rPr>
            </w:pPr>
          </w:p>
          <w:p w:rsidR="00103DA8" w:rsidRDefault="00103DA8">
            <w:pPr>
              <w:pStyle w:val="aff0"/>
              <w:rPr>
                <w:color w:val="000000" w:themeColor="text1"/>
              </w:rPr>
            </w:pPr>
          </w:p>
          <w:p w:rsidR="00103DA8" w:rsidRDefault="00103DA8">
            <w:pPr>
              <w:pStyle w:val="aff0"/>
              <w:rPr>
                <w:color w:val="000000" w:themeColor="text1"/>
              </w:rPr>
            </w:pPr>
          </w:p>
          <w:p w:rsidR="00103DA8" w:rsidRDefault="00103DA8">
            <w:pPr>
              <w:pStyle w:val="aff0"/>
              <w:rPr>
                <w:color w:val="000000" w:themeColor="text1"/>
              </w:rPr>
            </w:pPr>
          </w:p>
          <w:p w:rsidR="00103DA8" w:rsidRDefault="00103DA8">
            <w:pPr>
              <w:pStyle w:val="aff0"/>
              <w:rPr>
                <w:color w:val="000000" w:themeColor="text1"/>
              </w:rPr>
            </w:pPr>
          </w:p>
          <w:p w:rsidR="00103DA8" w:rsidRDefault="00103DA8">
            <w:pPr>
              <w:pStyle w:val="aff0"/>
              <w:rPr>
                <w:color w:val="000000" w:themeColor="text1"/>
              </w:rPr>
            </w:pPr>
          </w:p>
          <w:p w:rsidR="00103DA8" w:rsidRDefault="00103DA8">
            <w:pPr>
              <w:pStyle w:val="aff0"/>
              <w:rPr>
                <w:color w:val="000000" w:themeColor="text1"/>
              </w:rPr>
            </w:pPr>
          </w:p>
          <w:p w:rsidR="00103DA8" w:rsidRDefault="00103DA8">
            <w:pPr>
              <w:pStyle w:val="aff0"/>
              <w:ind w:firstLine="0"/>
              <w:rPr>
                <w:color w:val="000000" w:themeColor="text1"/>
              </w:rPr>
            </w:pPr>
          </w:p>
        </w:tc>
      </w:tr>
    </w:tbl>
    <w:p w:rsidR="00103DA8" w:rsidRDefault="00103DA8">
      <w:pPr>
        <w:pStyle w:val="a3"/>
        <w:rPr>
          <w:color w:val="000000" w:themeColor="text1"/>
        </w:rPr>
        <w:sectPr w:rsidR="00103DA8">
          <w:pgSz w:w="11906" w:h="16838"/>
          <w:pgMar w:top="1417" w:right="1417" w:bottom="1417" w:left="1417" w:header="851" w:footer="1077" w:gutter="0"/>
          <w:cols w:space="720"/>
          <w:docGrid w:linePitch="312"/>
        </w:sectPr>
      </w:pPr>
    </w:p>
    <w:p w:rsidR="00103DA8" w:rsidRDefault="00F718A3">
      <w:pPr>
        <w:adjustRightInd w:val="0"/>
        <w:snapToGrid w:val="0"/>
        <w:spacing w:line="360" w:lineRule="auto"/>
        <w:outlineLvl w:val="0"/>
        <w:rPr>
          <w:rFonts w:ascii="黑体" w:eastAsia="黑体" w:hAnsi="黑体"/>
          <w:snapToGrid w:val="0"/>
          <w:color w:val="000000" w:themeColor="text1"/>
          <w:sz w:val="32"/>
          <w:szCs w:val="32"/>
        </w:rPr>
      </w:pPr>
      <w:r>
        <w:rPr>
          <w:rFonts w:ascii="黑体" w:eastAsia="黑体" w:hAnsi="黑体" w:hint="eastAsia"/>
          <w:snapToGrid w:val="0"/>
          <w:color w:val="000000" w:themeColor="text1"/>
          <w:sz w:val="32"/>
          <w:szCs w:val="32"/>
        </w:rPr>
        <w:lastRenderedPageBreak/>
        <w:t>附表</w:t>
      </w:r>
    </w:p>
    <w:p w:rsidR="00103DA8" w:rsidRDefault="00F718A3">
      <w:pPr>
        <w:adjustRightInd w:val="0"/>
        <w:snapToGrid w:val="0"/>
        <w:spacing w:line="360" w:lineRule="auto"/>
        <w:jc w:val="center"/>
        <w:outlineLvl w:val="0"/>
        <w:rPr>
          <w:rFonts w:ascii="方正小标宋_GBK" w:eastAsia="方正小标宋_GBK" w:hAnsi="黑体"/>
          <w:snapToGrid w:val="0"/>
          <w:color w:val="000000" w:themeColor="text1"/>
          <w:sz w:val="38"/>
          <w:szCs w:val="38"/>
        </w:rPr>
      </w:pPr>
      <w:r>
        <w:rPr>
          <w:rFonts w:ascii="方正小标宋_GBK" w:eastAsia="方正小标宋_GBK" w:hAnsi="黑体" w:hint="eastAsia"/>
          <w:snapToGrid w:val="0"/>
          <w:color w:val="000000" w:themeColor="text1"/>
          <w:sz w:val="38"/>
          <w:szCs w:val="38"/>
        </w:rPr>
        <w:t>建设项目污染物排放量汇总表</w:t>
      </w:r>
    </w:p>
    <w:tbl>
      <w:tblPr>
        <w:tblW w:w="1378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88"/>
        <w:gridCol w:w="1901"/>
        <w:gridCol w:w="1700"/>
        <w:gridCol w:w="1150"/>
        <w:gridCol w:w="1437"/>
        <w:gridCol w:w="1650"/>
        <w:gridCol w:w="1113"/>
        <w:gridCol w:w="1611"/>
        <w:gridCol w:w="1638"/>
      </w:tblGrid>
      <w:tr w:rsidR="00103DA8">
        <w:trPr>
          <w:trHeight w:val="340"/>
          <w:jc w:val="center"/>
        </w:trPr>
        <w:tc>
          <w:tcPr>
            <w:tcW w:w="1588" w:type="dxa"/>
            <w:tcBorders>
              <w:tl2br w:val="single" w:sz="4" w:space="0" w:color="auto"/>
            </w:tcBorders>
            <w:tcMar>
              <w:left w:w="28" w:type="dxa"/>
              <w:right w:w="28" w:type="dxa"/>
            </w:tcMar>
            <w:vAlign w:val="center"/>
          </w:tcPr>
          <w:p w:rsidR="00103DA8" w:rsidRDefault="00F718A3">
            <w:pPr>
              <w:adjustRightInd w:val="0"/>
              <w:snapToGrid w:val="0"/>
              <w:jc w:val="right"/>
              <w:rPr>
                <w:snapToGrid w:val="0"/>
                <w:color w:val="000000"/>
                <w:kern w:val="0"/>
                <w:szCs w:val="20"/>
              </w:rPr>
            </w:pPr>
            <w:r>
              <w:rPr>
                <w:snapToGrid w:val="0"/>
                <w:color w:val="000000"/>
                <w:kern w:val="0"/>
                <w:szCs w:val="20"/>
              </w:rPr>
              <w:t>项目</w:t>
            </w:r>
          </w:p>
          <w:p w:rsidR="00103DA8" w:rsidRDefault="00F718A3">
            <w:pPr>
              <w:adjustRightInd w:val="0"/>
              <w:snapToGrid w:val="0"/>
              <w:rPr>
                <w:snapToGrid w:val="0"/>
                <w:color w:val="000000"/>
                <w:kern w:val="0"/>
                <w:szCs w:val="20"/>
              </w:rPr>
            </w:pPr>
            <w:r>
              <w:rPr>
                <w:snapToGrid w:val="0"/>
                <w:color w:val="000000"/>
                <w:kern w:val="0"/>
                <w:szCs w:val="20"/>
              </w:rPr>
              <w:t>分类</w:t>
            </w:r>
          </w:p>
        </w:tc>
        <w:tc>
          <w:tcPr>
            <w:tcW w:w="1901" w:type="dxa"/>
            <w:tcMar>
              <w:left w:w="28" w:type="dxa"/>
              <w:right w:w="28" w:type="dxa"/>
            </w:tcMar>
            <w:vAlign w:val="center"/>
          </w:tcPr>
          <w:p w:rsidR="00103DA8" w:rsidRDefault="00F718A3">
            <w:pPr>
              <w:adjustRightInd w:val="0"/>
              <w:snapToGrid w:val="0"/>
              <w:jc w:val="center"/>
              <w:rPr>
                <w:snapToGrid w:val="0"/>
                <w:color w:val="000000"/>
                <w:kern w:val="0"/>
                <w:szCs w:val="20"/>
              </w:rPr>
            </w:pPr>
            <w:r>
              <w:rPr>
                <w:snapToGrid w:val="0"/>
                <w:color w:val="000000"/>
                <w:kern w:val="0"/>
                <w:szCs w:val="20"/>
              </w:rPr>
              <w:t>污染物名称</w:t>
            </w:r>
          </w:p>
        </w:tc>
        <w:tc>
          <w:tcPr>
            <w:tcW w:w="1700" w:type="dxa"/>
            <w:tcMar>
              <w:left w:w="28" w:type="dxa"/>
              <w:right w:w="28" w:type="dxa"/>
            </w:tcMar>
            <w:vAlign w:val="center"/>
          </w:tcPr>
          <w:p w:rsidR="00103DA8" w:rsidRDefault="00F718A3">
            <w:pPr>
              <w:adjustRightInd w:val="0"/>
              <w:snapToGrid w:val="0"/>
              <w:jc w:val="center"/>
              <w:rPr>
                <w:snapToGrid w:val="0"/>
                <w:color w:val="000000"/>
                <w:kern w:val="0"/>
                <w:szCs w:val="20"/>
              </w:rPr>
            </w:pPr>
            <w:r>
              <w:rPr>
                <w:snapToGrid w:val="0"/>
                <w:color w:val="000000"/>
                <w:kern w:val="0"/>
                <w:szCs w:val="20"/>
              </w:rPr>
              <w:t>现有工程</w:t>
            </w:r>
          </w:p>
          <w:p w:rsidR="00103DA8" w:rsidRDefault="00F718A3">
            <w:pPr>
              <w:adjustRightInd w:val="0"/>
              <w:snapToGrid w:val="0"/>
              <w:jc w:val="center"/>
              <w:rPr>
                <w:snapToGrid w:val="0"/>
                <w:color w:val="000000"/>
                <w:kern w:val="0"/>
                <w:szCs w:val="20"/>
              </w:rPr>
            </w:pPr>
            <w:r>
              <w:rPr>
                <w:snapToGrid w:val="0"/>
                <w:color w:val="000000"/>
                <w:kern w:val="0"/>
                <w:szCs w:val="20"/>
              </w:rPr>
              <w:t>排放量（固体废物产生量）</w:t>
            </w:r>
            <w:r>
              <w:rPr>
                <w:snapToGrid w:val="0"/>
                <w:color w:val="000000"/>
                <w:kern w:val="0"/>
                <w:szCs w:val="20"/>
              </w:rPr>
              <w:fldChar w:fldCharType="begin"/>
            </w:r>
            <w:r>
              <w:rPr>
                <w:snapToGrid w:val="0"/>
                <w:color w:val="000000"/>
                <w:kern w:val="0"/>
                <w:szCs w:val="20"/>
              </w:rPr>
              <w:instrText xml:space="preserve"> = 1 \* GB3 \* MERGEFORMAT </w:instrText>
            </w:r>
            <w:r>
              <w:rPr>
                <w:snapToGrid w:val="0"/>
                <w:color w:val="000000"/>
                <w:kern w:val="0"/>
                <w:szCs w:val="20"/>
              </w:rPr>
              <w:fldChar w:fldCharType="separate"/>
            </w:r>
            <w:r>
              <w:rPr>
                <w:rFonts w:ascii="宋体" w:hAnsi="宋体" w:cs="宋体" w:hint="eastAsia"/>
                <w:color w:val="000000"/>
                <w:szCs w:val="20"/>
              </w:rPr>
              <w:t>①</w:t>
            </w:r>
            <w:r>
              <w:rPr>
                <w:snapToGrid w:val="0"/>
                <w:color w:val="000000"/>
                <w:kern w:val="0"/>
                <w:szCs w:val="20"/>
              </w:rPr>
              <w:fldChar w:fldCharType="end"/>
            </w:r>
          </w:p>
        </w:tc>
        <w:tc>
          <w:tcPr>
            <w:tcW w:w="1150" w:type="dxa"/>
            <w:tcMar>
              <w:left w:w="28" w:type="dxa"/>
              <w:right w:w="28" w:type="dxa"/>
            </w:tcMar>
            <w:vAlign w:val="center"/>
          </w:tcPr>
          <w:p w:rsidR="00103DA8" w:rsidRDefault="00F718A3">
            <w:pPr>
              <w:adjustRightInd w:val="0"/>
              <w:snapToGrid w:val="0"/>
              <w:jc w:val="center"/>
              <w:rPr>
                <w:snapToGrid w:val="0"/>
                <w:color w:val="000000"/>
                <w:kern w:val="0"/>
                <w:szCs w:val="20"/>
              </w:rPr>
            </w:pPr>
            <w:r>
              <w:rPr>
                <w:snapToGrid w:val="0"/>
                <w:color w:val="000000"/>
                <w:kern w:val="0"/>
                <w:szCs w:val="20"/>
              </w:rPr>
              <w:t>现有工程</w:t>
            </w:r>
          </w:p>
          <w:p w:rsidR="00103DA8" w:rsidRDefault="00F718A3">
            <w:pPr>
              <w:adjustRightInd w:val="0"/>
              <w:snapToGrid w:val="0"/>
              <w:jc w:val="center"/>
              <w:rPr>
                <w:snapToGrid w:val="0"/>
                <w:color w:val="000000"/>
                <w:kern w:val="0"/>
                <w:szCs w:val="20"/>
              </w:rPr>
            </w:pPr>
            <w:r>
              <w:rPr>
                <w:snapToGrid w:val="0"/>
                <w:color w:val="000000"/>
                <w:kern w:val="0"/>
                <w:szCs w:val="20"/>
              </w:rPr>
              <w:t>许可排放量</w:t>
            </w:r>
          </w:p>
          <w:p w:rsidR="00103DA8" w:rsidRDefault="00F718A3">
            <w:pPr>
              <w:adjustRightInd w:val="0"/>
              <w:snapToGrid w:val="0"/>
              <w:jc w:val="center"/>
              <w:rPr>
                <w:snapToGrid w:val="0"/>
                <w:color w:val="000000"/>
                <w:kern w:val="0"/>
                <w:szCs w:val="20"/>
              </w:rPr>
            </w:pPr>
            <w:r>
              <w:rPr>
                <w:snapToGrid w:val="0"/>
                <w:color w:val="000000"/>
                <w:kern w:val="0"/>
                <w:szCs w:val="20"/>
              </w:rPr>
              <w:fldChar w:fldCharType="begin"/>
            </w:r>
            <w:r>
              <w:rPr>
                <w:snapToGrid w:val="0"/>
                <w:color w:val="000000"/>
                <w:kern w:val="0"/>
                <w:szCs w:val="20"/>
              </w:rPr>
              <w:instrText xml:space="preserve"> = 2 \* GB3 \* MERGEFORMAT </w:instrText>
            </w:r>
            <w:r>
              <w:rPr>
                <w:snapToGrid w:val="0"/>
                <w:color w:val="000000"/>
                <w:kern w:val="0"/>
                <w:szCs w:val="20"/>
              </w:rPr>
              <w:fldChar w:fldCharType="separate"/>
            </w:r>
            <w:r>
              <w:rPr>
                <w:rFonts w:ascii="宋体" w:hAnsi="宋体" w:cs="宋体" w:hint="eastAsia"/>
                <w:snapToGrid w:val="0"/>
                <w:color w:val="000000"/>
                <w:kern w:val="0"/>
                <w:szCs w:val="20"/>
              </w:rPr>
              <w:t>②</w:t>
            </w:r>
            <w:r>
              <w:rPr>
                <w:snapToGrid w:val="0"/>
                <w:color w:val="000000"/>
                <w:kern w:val="0"/>
                <w:szCs w:val="20"/>
              </w:rPr>
              <w:fldChar w:fldCharType="end"/>
            </w:r>
          </w:p>
        </w:tc>
        <w:tc>
          <w:tcPr>
            <w:tcW w:w="1437" w:type="dxa"/>
            <w:tcMar>
              <w:left w:w="28" w:type="dxa"/>
              <w:right w:w="28" w:type="dxa"/>
            </w:tcMar>
            <w:vAlign w:val="center"/>
          </w:tcPr>
          <w:p w:rsidR="00103DA8" w:rsidRDefault="00F718A3">
            <w:pPr>
              <w:adjustRightInd w:val="0"/>
              <w:snapToGrid w:val="0"/>
              <w:jc w:val="center"/>
              <w:rPr>
                <w:snapToGrid w:val="0"/>
                <w:color w:val="000000"/>
                <w:kern w:val="0"/>
                <w:szCs w:val="20"/>
              </w:rPr>
            </w:pPr>
            <w:r>
              <w:rPr>
                <w:snapToGrid w:val="0"/>
                <w:color w:val="000000"/>
                <w:kern w:val="0"/>
                <w:szCs w:val="20"/>
              </w:rPr>
              <w:t>在建工程</w:t>
            </w:r>
          </w:p>
          <w:p w:rsidR="00103DA8" w:rsidRDefault="00F718A3">
            <w:pPr>
              <w:adjustRightInd w:val="0"/>
              <w:snapToGrid w:val="0"/>
              <w:jc w:val="center"/>
              <w:rPr>
                <w:snapToGrid w:val="0"/>
                <w:color w:val="000000"/>
                <w:kern w:val="0"/>
                <w:szCs w:val="20"/>
              </w:rPr>
            </w:pPr>
            <w:r>
              <w:rPr>
                <w:snapToGrid w:val="0"/>
                <w:color w:val="000000"/>
                <w:kern w:val="0"/>
                <w:szCs w:val="20"/>
              </w:rPr>
              <w:t>排放量（固体废物产生量）</w:t>
            </w:r>
            <w:r>
              <w:rPr>
                <w:snapToGrid w:val="0"/>
                <w:color w:val="000000"/>
                <w:kern w:val="0"/>
                <w:szCs w:val="20"/>
              </w:rPr>
              <w:fldChar w:fldCharType="begin"/>
            </w:r>
            <w:r>
              <w:rPr>
                <w:snapToGrid w:val="0"/>
                <w:color w:val="000000"/>
                <w:kern w:val="0"/>
                <w:szCs w:val="20"/>
              </w:rPr>
              <w:instrText xml:space="preserve"> = 3 \* GB3 \* MERGEFORMAT </w:instrText>
            </w:r>
            <w:r>
              <w:rPr>
                <w:snapToGrid w:val="0"/>
                <w:color w:val="000000"/>
                <w:kern w:val="0"/>
                <w:szCs w:val="20"/>
              </w:rPr>
              <w:fldChar w:fldCharType="separate"/>
            </w:r>
            <w:r>
              <w:rPr>
                <w:rFonts w:ascii="宋体" w:hAnsi="宋体" w:cs="宋体" w:hint="eastAsia"/>
                <w:color w:val="000000"/>
                <w:szCs w:val="20"/>
              </w:rPr>
              <w:t>③</w:t>
            </w:r>
            <w:r>
              <w:rPr>
                <w:snapToGrid w:val="0"/>
                <w:color w:val="000000"/>
                <w:kern w:val="0"/>
                <w:szCs w:val="20"/>
              </w:rPr>
              <w:fldChar w:fldCharType="end"/>
            </w:r>
          </w:p>
        </w:tc>
        <w:tc>
          <w:tcPr>
            <w:tcW w:w="1650" w:type="dxa"/>
            <w:tcMar>
              <w:left w:w="28" w:type="dxa"/>
              <w:right w:w="28" w:type="dxa"/>
            </w:tcMar>
            <w:vAlign w:val="center"/>
          </w:tcPr>
          <w:p w:rsidR="00103DA8" w:rsidRDefault="00F718A3">
            <w:pPr>
              <w:adjustRightInd w:val="0"/>
              <w:snapToGrid w:val="0"/>
              <w:jc w:val="center"/>
              <w:rPr>
                <w:snapToGrid w:val="0"/>
                <w:color w:val="000000"/>
                <w:kern w:val="0"/>
                <w:szCs w:val="20"/>
              </w:rPr>
            </w:pPr>
            <w:r>
              <w:rPr>
                <w:snapToGrid w:val="0"/>
                <w:color w:val="000000"/>
                <w:kern w:val="0"/>
                <w:szCs w:val="20"/>
              </w:rPr>
              <w:t>本项目</w:t>
            </w:r>
          </w:p>
          <w:p w:rsidR="00103DA8" w:rsidRDefault="00F718A3">
            <w:pPr>
              <w:adjustRightInd w:val="0"/>
              <w:snapToGrid w:val="0"/>
              <w:jc w:val="center"/>
              <w:rPr>
                <w:snapToGrid w:val="0"/>
                <w:color w:val="000000"/>
                <w:kern w:val="0"/>
                <w:szCs w:val="20"/>
              </w:rPr>
            </w:pPr>
            <w:r>
              <w:rPr>
                <w:snapToGrid w:val="0"/>
                <w:color w:val="000000"/>
                <w:kern w:val="0"/>
                <w:szCs w:val="20"/>
              </w:rPr>
              <w:t>排放量（固体废物产生量）</w:t>
            </w:r>
            <w:r>
              <w:rPr>
                <w:snapToGrid w:val="0"/>
                <w:color w:val="000000"/>
                <w:kern w:val="0"/>
                <w:szCs w:val="20"/>
              </w:rPr>
              <w:fldChar w:fldCharType="begin"/>
            </w:r>
            <w:r>
              <w:rPr>
                <w:snapToGrid w:val="0"/>
                <w:color w:val="000000"/>
                <w:kern w:val="0"/>
                <w:szCs w:val="20"/>
              </w:rPr>
              <w:instrText xml:space="preserve"> = 4 \* GB3 \* MERGEFORMAT </w:instrText>
            </w:r>
            <w:r>
              <w:rPr>
                <w:snapToGrid w:val="0"/>
                <w:color w:val="000000"/>
                <w:kern w:val="0"/>
                <w:szCs w:val="20"/>
              </w:rPr>
              <w:fldChar w:fldCharType="separate"/>
            </w:r>
            <w:r>
              <w:rPr>
                <w:rFonts w:ascii="宋体" w:hAnsi="宋体" w:cs="宋体" w:hint="eastAsia"/>
                <w:color w:val="000000"/>
                <w:szCs w:val="20"/>
              </w:rPr>
              <w:t>④</w:t>
            </w:r>
            <w:r>
              <w:rPr>
                <w:snapToGrid w:val="0"/>
                <w:color w:val="000000"/>
                <w:kern w:val="0"/>
                <w:szCs w:val="20"/>
              </w:rPr>
              <w:fldChar w:fldCharType="end"/>
            </w:r>
          </w:p>
        </w:tc>
        <w:tc>
          <w:tcPr>
            <w:tcW w:w="1113" w:type="dxa"/>
            <w:tcMar>
              <w:left w:w="28" w:type="dxa"/>
              <w:right w:w="28" w:type="dxa"/>
            </w:tcMar>
            <w:vAlign w:val="center"/>
          </w:tcPr>
          <w:p w:rsidR="00103DA8" w:rsidRDefault="00F718A3">
            <w:pPr>
              <w:adjustRightInd w:val="0"/>
              <w:snapToGrid w:val="0"/>
              <w:jc w:val="center"/>
              <w:rPr>
                <w:snapToGrid w:val="0"/>
                <w:color w:val="000000"/>
                <w:kern w:val="0"/>
                <w:szCs w:val="20"/>
              </w:rPr>
            </w:pPr>
            <w:r>
              <w:rPr>
                <w:snapToGrid w:val="0"/>
                <w:color w:val="000000"/>
                <w:kern w:val="0"/>
                <w:szCs w:val="20"/>
              </w:rPr>
              <w:t>以新带老削减量</w:t>
            </w:r>
          </w:p>
          <w:p w:rsidR="00103DA8" w:rsidRDefault="00F718A3">
            <w:pPr>
              <w:adjustRightInd w:val="0"/>
              <w:snapToGrid w:val="0"/>
              <w:jc w:val="center"/>
              <w:rPr>
                <w:snapToGrid w:val="0"/>
                <w:color w:val="000000"/>
                <w:kern w:val="0"/>
                <w:szCs w:val="20"/>
              </w:rPr>
            </w:pPr>
            <w:r>
              <w:rPr>
                <w:snapToGrid w:val="0"/>
                <w:color w:val="000000"/>
                <w:kern w:val="0"/>
                <w:szCs w:val="20"/>
              </w:rPr>
              <w:t>（新建项目不填）</w:t>
            </w:r>
            <w:r>
              <w:rPr>
                <w:snapToGrid w:val="0"/>
                <w:color w:val="000000"/>
                <w:kern w:val="0"/>
                <w:szCs w:val="20"/>
              </w:rPr>
              <w:fldChar w:fldCharType="begin"/>
            </w:r>
            <w:r>
              <w:rPr>
                <w:snapToGrid w:val="0"/>
                <w:color w:val="000000"/>
                <w:kern w:val="0"/>
                <w:szCs w:val="20"/>
              </w:rPr>
              <w:instrText xml:space="preserve"> = 5 \* GB3 \* MERGEFORMAT </w:instrText>
            </w:r>
            <w:r>
              <w:rPr>
                <w:snapToGrid w:val="0"/>
                <w:color w:val="000000"/>
                <w:kern w:val="0"/>
                <w:szCs w:val="20"/>
              </w:rPr>
              <w:fldChar w:fldCharType="separate"/>
            </w:r>
            <w:r>
              <w:rPr>
                <w:rFonts w:ascii="宋体" w:hAnsi="宋体" w:cs="宋体" w:hint="eastAsia"/>
                <w:color w:val="000000"/>
                <w:szCs w:val="20"/>
              </w:rPr>
              <w:t>⑤</w:t>
            </w:r>
            <w:r>
              <w:rPr>
                <w:snapToGrid w:val="0"/>
                <w:color w:val="000000"/>
                <w:kern w:val="0"/>
                <w:szCs w:val="20"/>
              </w:rPr>
              <w:fldChar w:fldCharType="end"/>
            </w:r>
          </w:p>
        </w:tc>
        <w:tc>
          <w:tcPr>
            <w:tcW w:w="1611" w:type="dxa"/>
            <w:tcMar>
              <w:left w:w="28" w:type="dxa"/>
              <w:right w:w="28" w:type="dxa"/>
            </w:tcMar>
            <w:vAlign w:val="center"/>
          </w:tcPr>
          <w:p w:rsidR="00103DA8" w:rsidRDefault="00F718A3">
            <w:pPr>
              <w:adjustRightInd w:val="0"/>
              <w:snapToGrid w:val="0"/>
              <w:jc w:val="center"/>
              <w:rPr>
                <w:snapToGrid w:val="0"/>
                <w:color w:val="000000"/>
                <w:kern w:val="0"/>
                <w:szCs w:val="20"/>
              </w:rPr>
            </w:pPr>
            <w:r>
              <w:rPr>
                <w:snapToGrid w:val="0"/>
                <w:color w:val="000000"/>
                <w:kern w:val="0"/>
                <w:szCs w:val="20"/>
              </w:rPr>
              <w:t>本项目建成后</w:t>
            </w:r>
          </w:p>
          <w:p w:rsidR="00103DA8" w:rsidRDefault="00F718A3">
            <w:pPr>
              <w:adjustRightInd w:val="0"/>
              <w:snapToGrid w:val="0"/>
              <w:jc w:val="center"/>
              <w:rPr>
                <w:snapToGrid w:val="0"/>
                <w:color w:val="000000"/>
                <w:kern w:val="0"/>
                <w:szCs w:val="20"/>
              </w:rPr>
            </w:pPr>
            <w:r>
              <w:rPr>
                <w:snapToGrid w:val="0"/>
                <w:color w:val="000000"/>
                <w:kern w:val="0"/>
                <w:szCs w:val="20"/>
              </w:rPr>
              <w:t>全厂排放量（固体废物产生量）</w:t>
            </w:r>
            <w:r>
              <w:rPr>
                <w:snapToGrid w:val="0"/>
                <w:color w:val="000000"/>
                <w:kern w:val="0"/>
                <w:szCs w:val="20"/>
              </w:rPr>
              <w:fldChar w:fldCharType="begin"/>
            </w:r>
            <w:r>
              <w:rPr>
                <w:snapToGrid w:val="0"/>
                <w:color w:val="000000"/>
                <w:kern w:val="0"/>
                <w:szCs w:val="20"/>
              </w:rPr>
              <w:instrText xml:space="preserve"> = 6 \* GB3 \* MERGEFORMAT </w:instrText>
            </w:r>
            <w:r>
              <w:rPr>
                <w:snapToGrid w:val="0"/>
                <w:color w:val="000000"/>
                <w:kern w:val="0"/>
                <w:szCs w:val="20"/>
              </w:rPr>
              <w:fldChar w:fldCharType="separate"/>
            </w:r>
            <w:r>
              <w:rPr>
                <w:rFonts w:ascii="宋体" w:hAnsi="宋体" w:cs="宋体" w:hint="eastAsia"/>
                <w:color w:val="000000"/>
                <w:szCs w:val="20"/>
              </w:rPr>
              <w:t>⑥</w:t>
            </w:r>
            <w:r>
              <w:rPr>
                <w:snapToGrid w:val="0"/>
                <w:color w:val="000000"/>
                <w:kern w:val="0"/>
                <w:szCs w:val="20"/>
              </w:rPr>
              <w:fldChar w:fldCharType="end"/>
            </w:r>
          </w:p>
        </w:tc>
        <w:tc>
          <w:tcPr>
            <w:tcW w:w="1638" w:type="dxa"/>
            <w:tcMar>
              <w:left w:w="28" w:type="dxa"/>
              <w:right w:w="28" w:type="dxa"/>
            </w:tcMar>
            <w:vAlign w:val="center"/>
          </w:tcPr>
          <w:p w:rsidR="00103DA8" w:rsidRDefault="00F718A3">
            <w:pPr>
              <w:adjustRightInd w:val="0"/>
              <w:snapToGrid w:val="0"/>
              <w:jc w:val="center"/>
              <w:rPr>
                <w:snapToGrid w:val="0"/>
                <w:color w:val="000000"/>
                <w:kern w:val="0"/>
                <w:szCs w:val="20"/>
              </w:rPr>
            </w:pPr>
            <w:r>
              <w:rPr>
                <w:snapToGrid w:val="0"/>
                <w:color w:val="000000"/>
                <w:kern w:val="0"/>
                <w:szCs w:val="20"/>
              </w:rPr>
              <w:t>变化量</w:t>
            </w:r>
          </w:p>
          <w:p w:rsidR="00103DA8" w:rsidRDefault="00F718A3">
            <w:pPr>
              <w:adjustRightInd w:val="0"/>
              <w:snapToGrid w:val="0"/>
              <w:jc w:val="center"/>
              <w:rPr>
                <w:snapToGrid w:val="0"/>
                <w:color w:val="000000"/>
                <w:kern w:val="0"/>
                <w:szCs w:val="20"/>
              </w:rPr>
            </w:pPr>
            <w:r>
              <w:rPr>
                <w:snapToGrid w:val="0"/>
                <w:color w:val="000000"/>
                <w:kern w:val="0"/>
                <w:szCs w:val="20"/>
              </w:rPr>
              <w:fldChar w:fldCharType="begin"/>
            </w:r>
            <w:r>
              <w:rPr>
                <w:snapToGrid w:val="0"/>
                <w:color w:val="000000"/>
                <w:kern w:val="0"/>
                <w:szCs w:val="20"/>
              </w:rPr>
              <w:instrText xml:space="preserve"> = 7 \* GB3 \* MERGEFORMAT </w:instrText>
            </w:r>
            <w:r>
              <w:rPr>
                <w:snapToGrid w:val="0"/>
                <w:color w:val="000000"/>
                <w:kern w:val="0"/>
                <w:szCs w:val="20"/>
              </w:rPr>
              <w:fldChar w:fldCharType="separate"/>
            </w:r>
            <w:r>
              <w:rPr>
                <w:rFonts w:ascii="宋体" w:hAnsi="宋体" w:cs="宋体" w:hint="eastAsia"/>
                <w:color w:val="000000"/>
                <w:szCs w:val="20"/>
              </w:rPr>
              <w:t>⑦</w:t>
            </w:r>
            <w:r>
              <w:rPr>
                <w:snapToGrid w:val="0"/>
                <w:color w:val="000000"/>
                <w:kern w:val="0"/>
                <w:szCs w:val="20"/>
              </w:rPr>
              <w:fldChar w:fldCharType="end"/>
            </w:r>
          </w:p>
        </w:tc>
      </w:tr>
      <w:tr w:rsidR="00103DA8">
        <w:trPr>
          <w:trHeight w:val="340"/>
          <w:jc w:val="center"/>
        </w:trPr>
        <w:tc>
          <w:tcPr>
            <w:tcW w:w="1588" w:type="dxa"/>
            <w:vMerge w:val="restart"/>
            <w:vAlign w:val="center"/>
          </w:tcPr>
          <w:p w:rsidR="00103DA8" w:rsidRDefault="00F718A3">
            <w:pPr>
              <w:adjustRightInd w:val="0"/>
              <w:snapToGrid w:val="0"/>
              <w:jc w:val="center"/>
              <w:rPr>
                <w:snapToGrid w:val="0"/>
                <w:color w:val="000000"/>
                <w:kern w:val="0"/>
                <w:szCs w:val="20"/>
              </w:rPr>
            </w:pPr>
            <w:r>
              <w:rPr>
                <w:snapToGrid w:val="0"/>
                <w:color w:val="000000"/>
                <w:kern w:val="0"/>
                <w:szCs w:val="20"/>
              </w:rPr>
              <w:t>废水</w:t>
            </w:r>
          </w:p>
        </w:tc>
        <w:tc>
          <w:tcPr>
            <w:tcW w:w="1901" w:type="dxa"/>
            <w:vAlign w:val="center"/>
          </w:tcPr>
          <w:p w:rsidR="00103DA8" w:rsidRDefault="00F718A3" w:rsidP="007471E2">
            <w:pPr>
              <w:adjustRightInd w:val="0"/>
              <w:snapToGrid w:val="0"/>
              <w:jc w:val="center"/>
              <w:rPr>
                <w:snapToGrid w:val="0"/>
                <w:color w:val="000000"/>
                <w:kern w:val="21"/>
                <w:szCs w:val="20"/>
              </w:rPr>
            </w:pPr>
            <w:r>
              <w:rPr>
                <w:color w:val="000000"/>
                <w:kern w:val="0"/>
                <w:szCs w:val="20"/>
              </w:rPr>
              <w:t>废水量</w:t>
            </w:r>
          </w:p>
        </w:tc>
        <w:tc>
          <w:tcPr>
            <w:tcW w:w="1700" w:type="dxa"/>
            <w:vAlign w:val="center"/>
          </w:tcPr>
          <w:p w:rsidR="00103DA8" w:rsidRDefault="00F718A3" w:rsidP="007471E2">
            <w:pPr>
              <w:adjustRightInd w:val="0"/>
              <w:snapToGrid w:val="0"/>
              <w:jc w:val="center"/>
              <w:rPr>
                <w:snapToGrid w:val="0"/>
                <w:color w:val="000000"/>
                <w:kern w:val="21"/>
                <w:szCs w:val="21"/>
              </w:rPr>
            </w:pPr>
            <w:r>
              <w:rPr>
                <w:snapToGrid w:val="0"/>
                <w:color w:val="000000"/>
                <w:kern w:val="21"/>
                <w:szCs w:val="21"/>
              </w:rPr>
              <w:t>/</w:t>
            </w:r>
          </w:p>
        </w:tc>
        <w:tc>
          <w:tcPr>
            <w:tcW w:w="1150" w:type="dxa"/>
            <w:vAlign w:val="center"/>
          </w:tcPr>
          <w:p w:rsidR="00103DA8" w:rsidRDefault="00F718A3" w:rsidP="007471E2">
            <w:pPr>
              <w:adjustRightInd w:val="0"/>
              <w:snapToGrid w:val="0"/>
              <w:jc w:val="center"/>
              <w:rPr>
                <w:snapToGrid w:val="0"/>
                <w:color w:val="000000"/>
                <w:kern w:val="21"/>
                <w:szCs w:val="21"/>
              </w:rPr>
            </w:pPr>
            <w:r>
              <w:rPr>
                <w:snapToGrid w:val="0"/>
                <w:color w:val="000000"/>
                <w:kern w:val="21"/>
                <w:szCs w:val="21"/>
              </w:rPr>
              <w:t>/</w:t>
            </w:r>
          </w:p>
        </w:tc>
        <w:tc>
          <w:tcPr>
            <w:tcW w:w="1437" w:type="dxa"/>
            <w:vAlign w:val="center"/>
          </w:tcPr>
          <w:p w:rsidR="00103DA8" w:rsidRDefault="00F718A3" w:rsidP="007471E2">
            <w:pPr>
              <w:adjustRightInd w:val="0"/>
              <w:snapToGrid w:val="0"/>
              <w:jc w:val="center"/>
              <w:rPr>
                <w:snapToGrid w:val="0"/>
                <w:color w:val="000000"/>
                <w:kern w:val="21"/>
                <w:szCs w:val="21"/>
              </w:rPr>
            </w:pPr>
            <w:r>
              <w:rPr>
                <w:snapToGrid w:val="0"/>
                <w:color w:val="000000"/>
                <w:kern w:val="21"/>
                <w:szCs w:val="21"/>
              </w:rPr>
              <w:t>/</w:t>
            </w:r>
          </w:p>
        </w:tc>
        <w:tc>
          <w:tcPr>
            <w:tcW w:w="1650" w:type="dxa"/>
            <w:vAlign w:val="center"/>
          </w:tcPr>
          <w:p w:rsidR="00103DA8" w:rsidRDefault="00F718A3" w:rsidP="007471E2">
            <w:pPr>
              <w:adjustRightInd w:val="0"/>
              <w:snapToGrid w:val="0"/>
              <w:jc w:val="center"/>
              <w:rPr>
                <w:snapToGrid w:val="0"/>
                <w:color w:val="000000"/>
                <w:kern w:val="21"/>
                <w:szCs w:val="20"/>
              </w:rPr>
            </w:pPr>
            <w:r>
              <w:rPr>
                <w:snapToGrid w:val="0"/>
                <w:color w:val="000000"/>
                <w:kern w:val="0"/>
                <w:szCs w:val="20"/>
              </w:rPr>
              <w:t>122.25t/a</w:t>
            </w:r>
          </w:p>
        </w:tc>
        <w:tc>
          <w:tcPr>
            <w:tcW w:w="1113" w:type="dxa"/>
            <w:vAlign w:val="center"/>
          </w:tcPr>
          <w:p w:rsidR="00103DA8" w:rsidRDefault="00F718A3" w:rsidP="007471E2">
            <w:pPr>
              <w:adjustRightInd w:val="0"/>
              <w:snapToGrid w:val="0"/>
              <w:jc w:val="center"/>
              <w:rPr>
                <w:snapToGrid w:val="0"/>
                <w:color w:val="000000"/>
                <w:kern w:val="21"/>
                <w:szCs w:val="21"/>
              </w:rPr>
            </w:pPr>
            <w:r>
              <w:rPr>
                <w:snapToGrid w:val="0"/>
                <w:color w:val="000000"/>
                <w:kern w:val="21"/>
                <w:szCs w:val="21"/>
              </w:rPr>
              <w:t>/</w:t>
            </w:r>
          </w:p>
        </w:tc>
        <w:tc>
          <w:tcPr>
            <w:tcW w:w="1611" w:type="dxa"/>
            <w:vAlign w:val="center"/>
          </w:tcPr>
          <w:p w:rsidR="00103DA8" w:rsidRDefault="00F718A3" w:rsidP="007471E2">
            <w:pPr>
              <w:adjustRightInd w:val="0"/>
              <w:snapToGrid w:val="0"/>
              <w:jc w:val="center"/>
              <w:rPr>
                <w:snapToGrid w:val="0"/>
                <w:color w:val="000000"/>
                <w:kern w:val="21"/>
                <w:szCs w:val="20"/>
              </w:rPr>
            </w:pPr>
            <w:r>
              <w:rPr>
                <w:snapToGrid w:val="0"/>
                <w:color w:val="000000"/>
                <w:kern w:val="0"/>
                <w:szCs w:val="20"/>
              </w:rPr>
              <w:t>122.25t/a</w:t>
            </w:r>
          </w:p>
        </w:tc>
        <w:tc>
          <w:tcPr>
            <w:tcW w:w="1638" w:type="dxa"/>
            <w:vAlign w:val="center"/>
          </w:tcPr>
          <w:p w:rsidR="00103DA8" w:rsidRDefault="00F718A3" w:rsidP="007471E2">
            <w:pPr>
              <w:adjustRightInd w:val="0"/>
              <w:snapToGrid w:val="0"/>
              <w:jc w:val="center"/>
              <w:rPr>
                <w:snapToGrid w:val="0"/>
                <w:color w:val="000000"/>
                <w:kern w:val="21"/>
                <w:szCs w:val="20"/>
              </w:rPr>
            </w:pPr>
            <w:r>
              <w:rPr>
                <w:snapToGrid w:val="0"/>
                <w:color w:val="000000"/>
                <w:kern w:val="0"/>
                <w:szCs w:val="20"/>
              </w:rPr>
              <w:t>+122.25t/a</w:t>
            </w:r>
          </w:p>
        </w:tc>
      </w:tr>
      <w:tr w:rsidR="00103DA8">
        <w:trPr>
          <w:trHeight w:val="340"/>
          <w:jc w:val="center"/>
        </w:trPr>
        <w:tc>
          <w:tcPr>
            <w:tcW w:w="1588" w:type="dxa"/>
            <w:vMerge/>
            <w:vAlign w:val="center"/>
          </w:tcPr>
          <w:p w:rsidR="00103DA8" w:rsidRDefault="00103DA8">
            <w:pPr>
              <w:adjustRightInd w:val="0"/>
              <w:snapToGrid w:val="0"/>
              <w:jc w:val="center"/>
              <w:rPr>
                <w:snapToGrid w:val="0"/>
                <w:color w:val="000000"/>
                <w:kern w:val="0"/>
                <w:szCs w:val="20"/>
              </w:rPr>
            </w:pPr>
          </w:p>
        </w:tc>
        <w:tc>
          <w:tcPr>
            <w:tcW w:w="1901" w:type="dxa"/>
            <w:vAlign w:val="center"/>
          </w:tcPr>
          <w:p w:rsidR="00103DA8" w:rsidRDefault="00F718A3" w:rsidP="007471E2">
            <w:pPr>
              <w:adjustRightInd w:val="0"/>
              <w:snapToGrid w:val="0"/>
              <w:jc w:val="center"/>
              <w:rPr>
                <w:snapToGrid w:val="0"/>
                <w:color w:val="000000"/>
                <w:kern w:val="21"/>
                <w:szCs w:val="20"/>
              </w:rPr>
            </w:pPr>
            <w:r>
              <w:rPr>
                <w:color w:val="000000"/>
                <w:kern w:val="0"/>
                <w:szCs w:val="20"/>
              </w:rPr>
              <w:t>COD</w:t>
            </w:r>
          </w:p>
        </w:tc>
        <w:tc>
          <w:tcPr>
            <w:tcW w:w="1700" w:type="dxa"/>
            <w:vAlign w:val="center"/>
          </w:tcPr>
          <w:p w:rsidR="00103DA8" w:rsidRDefault="00F718A3" w:rsidP="007471E2">
            <w:pPr>
              <w:adjustRightInd w:val="0"/>
              <w:snapToGrid w:val="0"/>
              <w:jc w:val="center"/>
              <w:rPr>
                <w:snapToGrid w:val="0"/>
                <w:color w:val="000000"/>
                <w:kern w:val="21"/>
                <w:szCs w:val="21"/>
              </w:rPr>
            </w:pPr>
            <w:r>
              <w:rPr>
                <w:snapToGrid w:val="0"/>
                <w:color w:val="000000"/>
                <w:kern w:val="21"/>
                <w:szCs w:val="21"/>
              </w:rPr>
              <w:t>/</w:t>
            </w:r>
          </w:p>
        </w:tc>
        <w:tc>
          <w:tcPr>
            <w:tcW w:w="1150" w:type="dxa"/>
            <w:vAlign w:val="center"/>
          </w:tcPr>
          <w:p w:rsidR="00103DA8" w:rsidRDefault="00F718A3" w:rsidP="007471E2">
            <w:pPr>
              <w:adjustRightInd w:val="0"/>
              <w:snapToGrid w:val="0"/>
              <w:jc w:val="center"/>
              <w:rPr>
                <w:snapToGrid w:val="0"/>
                <w:color w:val="000000"/>
                <w:kern w:val="21"/>
                <w:szCs w:val="21"/>
              </w:rPr>
            </w:pPr>
            <w:r>
              <w:rPr>
                <w:snapToGrid w:val="0"/>
                <w:color w:val="000000"/>
                <w:kern w:val="21"/>
                <w:szCs w:val="21"/>
              </w:rPr>
              <w:t>/</w:t>
            </w:r>
          </w:p>
        </w:tc>
        <w:tc>
          <w:tcPr>
            <w:tcW w:w="1437" w:type="dxa"/>
            <w:vAlign w:val="center"/>
          </w:tcPr>
          <w:p w:rsidR="00103DA8" w:rsidRDefault="00F718A3" w:rsidP="007471E2">
            <w:pPr>
              <w:adjustRightInd w:val="0"/>
              <w:snapToGrid w:val="0"/>
              <w:jc w:val="center"/>
              <w:rPr>
                <w:snapToGrid w:val="0"/>
                <w:color w:val="000000"/>
                <w:kern w:val="21"/>
                <w:szCs w:val="21"/>
              </w:rPr>
            </w:pPr>
            <w:r>
              <w:rPr>
                <w:snapToGrid w:val="0"/>
                <w:color w:val="000000"/>
                <w:kern w:val="21"/>
                <w:szCs w:val="21"/>
              </w:rPr>
              <w:t>/</w:t>
            </w:r>
          </w:p>
        </w:tc>
        <w:tc>
          <w:tcPr>
            <w:tcW w:w="1650" w:type="dxa"/>
            <w:vAlign w:val="center"/>
          </w:tcPr>
          <w:p w:rsidR="00103DA8" w:rsidRDefault="00F718A3" w:rsidP="007471E2">
            <w:pPr>
              <w:adjustRightInd w:val="0"/>
              <w:snapToGrid w:val="0"/>
              <w:jc w:val="center"/>
              <w:rPr>
                <w:color w:val="000000"/>
                <w:kern w:val="0"/>
                <w:szCs w:val="20"/>
              </w:rPr>
            </w:pPr>
            <w:r>
              <w:rPr>
                <w:snapToGrid w:val="0"/>
                <w:color w:val="000000"/>
                <w:kern w:val="0"/>
                <w:szCs w:val="20"/>
              </w:rPr>
              <w:t>0.035t/a</w:t>
            </w:r>
          </w:p>
        </w:tc>
        <w:tc>
          <w:tcPr>
            <w:tcW w:w="1113" w:type="dxa"/>
            <w:vAlign w:val="center"/>
          </w:tcPr>
          <w:p w:rsidR="00103DA8" w:rsidRDefault="00F718A3" w:rsidP="007471E2">
            <w:pPr>
              <w:adjustRightInd w:val="0"/>
              <w:snapToGrid w:val="0"/>
              <w:jc w:val="center"/>
              <w:rPr>
                <w:snapToGrid w:val="0"/>
                <w:color w:val="000000"/>
                <w:kern w:val="21"/>
                <w:szCs w:val="21"/>
              </w:rPr>
            </w:pPr>
            <w:r>
              <w:rPr>
                <w:snapToGrid w:val="0"/>
                <w:color w:val="000000"/>
                <w:kern w:val="21"/>
                <w:szCs w:val="21"/>
              </w:rPr>
              <w:t>/</w:t>
            </w:r>
          </w:p>
        </w:tc>
        <w:tc>
          <w:tcPr>
            <w:tcW w:w="1611" w:type="dxa"/>
            <w:vAlign w:val="center"/>
          </w:tcPr>
          <w:p w:rsidR="00103DA8" w:rsidRDefault="00F718A3" w:rsidP="007471E2">
            <w:pPr>
              <w:adjustRightInd w:val="0"/>
              <w:snapToGrid w:val="0"/>
              <w:jc w:val="center"/>
              <w:rPr>
                <w:color w:val="000000"/>
                <w:kern w:val="0"/>
                <w:szCs w:val="20"/>
              </w:rPr>
            </w:pPr>
            <w:r>
              <w:rPr>
                <w:snapToGrid w:val="0"/>
                <w:color w:val="000000"/>
                <w:kern w:val="0"/>
                <w:szCs w:val="20"/>
              </w:rPr>
              <w:t>0.035t/a</w:t>
            </w:r>
          </w:p>
        </w:tc>
        <w:tc>
          <w:tcPr>
            <w:tcW w:w="1638" w:type="dxa"/>
            <w:vAlign w:val="center"/>
          </w:tcPr>
          <w:p w:rsidR="00103DA8" w:rsidRDefault="00F718A3" w:rsidP="007471E2">
            <w:pPr>
              <w:adjustRightInd w:val="0"/>
              <w:snapToGrid w:val="0"/>
              <w:jc w:val="center"/>
              <w:rPr>
                <w:color w:val="000000"/>
                <w:kern w:val="0"/>
                <w:szCs w:val="20"/>
              </w:rPr>
            </w:pPr>
            <w:r>
              <w:rPr>
                <w:snapToGrid w:val="0"/>
                <w:color w:val="000000"/>
                <w:kern w:val="0"/>
                <w:szCs w:val="20"/>
              </w:rPr>
              <w:t>0.035t/a</w:t>
            </w:r>
          </w:p>
        </w:tc>
      </w:tr>
      <w:tr w:rsidR="00103DA8">
        <w:trPr>
          <w:trHeight w:val="340"/>
          <w:jc w:val="center"/>
        </w:trPr>
        <w:tc>
          <w:tcPr>
            <w:tcW w:w="1588" w:type="dxa"/>
            <w:vMerge/>
            <w:vAlign w:val="center"/>
          </w:tcPr>
          <w:p w:rsidR="00103DA8" w:rsidRDefault="00103DA8">
            <w:pPr>
              <w:adjustRightInd w:val="0"/>
              <w:snapToGrid w:val="0"/>
              <w:jc w:val="center"/>
              <w:rPr>
                <w:snapToGrid w:val="0"/>
                <w:color w:val="000000"/>
                <w:kern w:val="0"/>
                <w:szCs w:val="20"/>
              </w:rPr>
            </w:pPr>
          </w:p>
        </w:tc>
        <w:tc>
          <w:tcPr>
            <w:tcW w:w="1901" w:type="dxa"/>
            <w:vAlign w:val="center"/>
          </w:tcPr>
          <w:p w:rsidR="00103DA8" w:rsidRDefault="00F718A3" w:rsidP="007471E2">
            <w:pPr>
              <w:adjustRightInd w:val="0"/>
              <w:snapToGrid w:val="0"/>
              <w:jc w:val="center"/>
              <w:rPr>
                <w:snapToGrid w:val="0"/>
                <w:color w:val="000000"/>
                <w:kern w:val="21"/>
                <w:szCs w:val="20"/>
              </w:rPr>
            </w:pPr>
            <w:r>
              <w:rPr>
                <w:color w:val="000000"/>
                <w:kern w:val="0"/>
                <w:szCs w:val="20"/>
              </w:rPr>
              <w:t>NH</w:t>
            </w:r>
            <w:r>
              <w:rPr>
                <w:color w:val="000000"/>
                <w:kern w:val="0"/>
                <w:szCs w:val="20"/>
                <w:vertAlign w:val="subscript"/>
              </w:rPr>
              <w:t>3</w:t>
            </w:r>
            <w:r>
              <w:rPr>
                <w:color w:val="000000"/>
                <w:kern w:val="0"/>
                <w:szCs w:val="20"/>
              </w:rPr>
              <w:t>-N</w:t>
            </w:r>
          </w:p>
        </w:tc>
        <w:tc>
          <w:tcPr>
            <w:tcW w:w="1700" w:type="dxa"/>
            <w:vAlign w:val="center"/>
          </w:tcPr>
          <w:p w:rsidR="00103DA8" w:rsidRDefault="00F718A3" w:rsidP="007471E2">
            <w:pPr>
              <w:adjustRightInd w:val="0"/>
              <w:snapToGrid w:val="0"/>
              <w:jc w:val="center"/>
              <w:rPr>
                <w:snapToGrid w:val="0"/>
                <w:color w:val="000000"/>
                <w:kern w:val="21"/>
                <w:szCs w:val="21"/>
              </w:rPr>
            </w:pPr>
            <w:r>
              <w:rPr>
                <w:snapToGrid w:val="0"/>
                <w:color w:val="000000"/>
                <w:kern w:val="21"/>
                <w:szCs w:val="21"/>
              </w:rPr>
              <w:t>/</w:t>
            </w:r>
          </w:p>
        </w:tc>
        <w:tc>
          <w:tcPr>
            <w:tcW w:w="1150" w:type="dxa"/>
            <w:vAlign w:val="center"/>
          </w:tcPr>
          <w:p w:rsidR="00103DA8" w:rsidRDefault="00F718A3" w:rsidP="007471E2">
            <w:pPr>
              <w:adjustRightInd w:val="0"/>
              <w:snapToGrid w:val="0"/>
              <w:jc w:val="center"/>
              <w:rPr>
                <w:snapToGrid w:val="0"/>
                <w:color w:val="000000"/>
                <w:kern w:val="21"/>
                <w:szCs w:val="21"/>
              </w:rPr>
            </w:pPr>
            <w:r>
              <w:rPr>
                <w:snapToGrid w:val="0"/>
                <w:color w:val="000000"/>
                <w:kern w:val="21"/>
                <w:szCs w:val="21"/>
              </w:rPr>
              <w:t>/</w:t>
            </w:r>
          </w:p>
        </w:tc>
        <w:tc>
          <w:tcPr>
            <w:tcW w:w="1437" w:type="dxa"/>
            <w:vAlign w:val="center"/>
          </w:tcPr>
          <w:p w:rsidR="00103DA8" w:rsidRDefault="00F718A3" w:rsidP="007471E2">
            <w:pPr>
              <w:adjustRightInd w:val="0"/>
              <w:snapToGrid w:val="0"/>
              <w:jc w:val="center"/>
              <w:rPr>
                <w:snapToGrid w:val="0"/>
                <w:color w:val="000000"/>
                <w:kern w:val="21"/>
                <w:szCs w:val="21"/>
              </w:rPr>
            </w:pPr>
            <w:r>
              <w:rPr>
                <w:snapToGrid w:val="0"/>
                <w:color w:val="000000"/>
                <w:kern w:val="21"/>
                <w:szCs w:val="21"/>
              </w:rPr>
              <w:t>/</w:t>
            </w:r>
          </w:p>
        </w:tc>
        <w:tc>
          <w:tcPr>
            <w:tcW w:w="1650" w:type="dxa"/>
            <w:vAlign w:val="center"/>
          </w:tcPr>
          <w:p w:rsidR="00103DA8" w:rsidRDefault="00F718A3" w:rsidP="007471E2">
            <w:pPr>
              <w:adjustRightInd w:val="0"/>
              <w:snapToGrid w:val="0"/>
              <w:jc w:val="center"/>
              <w:rPr>
                <w:color w:val="000000"/>
                <w:kern w:val="0"/>
                <w:szCs w:val="20"/>
              </w:rPr>
            </w:pPr>
            <w:r>
              <w:rPr>
                <w:snapToGrid w:val="0"/>
                <w:color w:val="000000"/>
                <w:kern w:val="0"/>
                <w:szCs w:val="20"/>
              </w:rPr>
              <w:t>0.005t/a</w:t>
            </w:r>
          </w:p>
        </w:tc>
        <w:tc>
          <w:tcPr>
            <w:tcW w:w="1113" w:type="dxa"/>
            <w:vAlign w:val="center"/>
          </w:tcPr>
          <w:p w:rsidR="00103DA8" w:rsidRDefault="00F718A3" w:rsidP="007471E2">
            <w:pPr>
              <w:adjustRightInd w:val="0"/>
              <w:snapToGrid w:val="0"/>
              <w:jc w:val="center"/>
              <w:rPr>
                <w:snapToGrid w:val="0"/>
                <w:color w:val="000000"/>
                <w:kern w:val="21"/>
                <w:szCs w:val="21"/>
              </w:rPr>
            </w:pPr>
            <w:r>
              <w:rPr>
                <w:snapToGrid w:val="0"/>
                <w:color w:val="000000"/>
                <w:kern w:val="21"/>
                <w:szCs w:val="21"/>
              </w:rPr>
              <w:t>/</w:t>
            </w:r>
          </w:p>
        </w:tc>
        <w:tc>
          <w:tcPr>
            <w:tcW w:w="1611" w:type="dxa"/>
            <w:vAlign w:val="center"/>
          </w:tcPr>
          <w:p w:rsidR="00103DA8" w:rsidRDefault="00F718A3" w:rsidP="007471E2">
            <w:pPr>
              <w:adjustRightInd w:val="0"/>
              <w:snapToGrid w:val="0"/>
              <w:jc w:val="center"/>
              <w:rPr>
                <w:color w:val="000000"/>
                <w:kern w:val="0"/>
                <w:szCs w:val="20"/>
              </w:rPr>
            </w:pPr>
            <w:r>
              <w:rPr>
                <w:snapToGrid w:val="0"/>
                <w:color w:val="000000"/>
                <w:kern w:val="0"/>
                <w:szCs w:val="20"/>
              </w:rPr>
              <w:t>0.005t/a</w:t>
            </w:r>
          </w:p>
        </w:tc>
        <w:tc>
          <w:tcPr>
            <w:tcW w:w="1638" w:type="dxa"/>
            <w:vAlign w:val="center"/>
          </w:tcPr>
          <w:p w:rsidR="00103DA8" w:rsidRDefault="00F718A3" w:rsidP="007471E2">
            <w:pPr>
              <w:adjustRightInd w:val="0"/>
              <w:snapToGrid w:val="0"/>
              <w:jc w:val="center"/>
              <w:rPr>
                <w:color w:val="000000"/>
                <w:kern w:val="0"/>
                <w:szCs w:val="20"/>
              </w:rPr>
            </w:pPr>
            <w:r>
              <w:rPr>
                <w:snapToGrid w:val="0"/>
                <w:color w:val="000000"/>
                <w:kern w:val="0"/>
                <w:szCs w:val="20"/>
              </w:rPr>
              <w:t>0.005t/a</w:t>
            </w:r>
          </w:p>
        </w:tc>
      </w:tr>
      <w:tr w:rsidR="00103DA8">
        <w:trPr>
          <w:trHeight w:val="340"/>
          <w:jc w:val="center"/>
        </w:trPr>
        <w:tc>
          <w:tcPr>
            <w:tcW w:w="1588" w:type="dxa"/>
            <w:vAlign w:val="center"/>
          </w:tcPr>
          <w:p w:rsidR="00103DA8" w:rsidRDefault="00F718A3">
            <w:pPr>
              <w:adjustRightInd w:val="0"/>
              <w:snapToGrid w:val="0"/>
              <w:jc w:val="center"/>
              <w:rPr>
                <w:snapToGrid w:val="0"/>
                <w:color w:val="000000"/>
                <w:kern w:val="0"/>
                <w:szCs w:val="20"/>
              </w:rPr>
            </w:pPr>
            <w:r>
              <w:rPr>
                <w:bCs/>
                <w:color w:val="000000"/>
                <w:kern w:val="0"/>
                <w:szCs w:val="21"/>
              </w:rPr>
              <w:t>生活垃圾</w:t>
            </w:r>
          </w:p>
        </w:tc>
        <w:tc>
          <w:tcPr>
            <w:tcW w:w="1901" w:type="dxa"/>
            <w:vAlign w:val="center"/>
          </w:tcPr>
          <w:p w:rsidR="00103DA8" w:rsidRDefault="00F718A3" w:rsidP="007471E2">
            <w:pPr>
              <w:adjustRightInd w:val="0"/>
              <w:snapToGrid w:val="0"/>
              <w:jc w:val="center"/>
              <w:rPr>
                <w:color w:val="000000"/>
                <w:kern w:val="0"/>
                <w:szCs w:val="20"/>
              </w:rPr>
            </w:pPr>
            <w:r>
              <w:rPr>
                <w:bCs/>
                <w:color w:val="000000"/>
                <w:kern w:val="0"/>
                <w:szCs w:val="21"/>
              </w:rPr>
              <w:t>生活垃圾</w:t>
            </w:r>
          </w:p>
        </w:tc>
        <w:tc>
          <w:tcPr>
            <w:tcW w:w="1700" w:type="dxa"/>
            <w:vAlign w:val="center"/>
          </w:tcPr>
          <w:p w:rsidR="00103DA8" w:rsidRDefault="00103DA8" w:rsidP="007471E2">
            <w:pPr>
              <w:adjustRightInd w:val="0"/>
              <w:snapToGrid w:val="0"/>
              <w:jc w:val="center"/>
              <w:rPr>
                <w:snapToGrid w:val="0"/>
                <w:color w:val="000000"/>
                <w:kern w:val="21"/>
                <w:szCs w:val="21"/>
              </w:rPr>
            </w:pPr>
          </w:p>
        </w:tc>
        <w:tc>
          <w:tcPr>
            <w:tcW w:w="1150" w:type="dxa"/>
            <w:vAlign w:val="center"/>
          </w:tcPr>
          <w:p w:rsidR="00103DA8" w:rsidRDefault="00103DA8" w:rsidP="007471E2">
            <w:pPr>
              <w:adjustRightInd w:val="0"/>
              <w:snapToGrid w:val="0"/>
              <w:jc w:val="center"/>
              <w:rPr>
                <w:snapToGrid w:val="0"/>
                <w:color w:val="000000"/>
                <w:kern w:val="21"/>
                <w:szCs w:val="21"/>
              </w:rPr>
            </w:pPr>
          </w:p>
        </w:tc>
        <w:tc>
          <w:tcPr>
            <w:tcW w:w="1437" w:type="dxa"/>
            <w:vAlign w:val="center"/>
          </w:tcPr>
          <w:p w:rsidR="00103DA8" w:rsidRDefault="00103DA8" w:rsidP="007471E2">
            <w:pPr>
              <w:adjustRightInd w:val="0"/>
              <w:snapToGrid w:val="0"/>
              <w:jc w:val="center"/>
              <w:rPr>
                <w:snapToGrid w:val="0"/>
                <w:color w:val="000000"/>
                <w:kern w:val="21"/>
                <w:szCs w:val="21"/>
              </w:rPr>
            </w:pPr>
          </w:p>
        </w:tc>
        <w:tc>
          <w:tcPr>
            <w:tcW w:w="1650" w:type="dxa"/>
            <w:vAlign w:val="center"/>
          </w:tcPr>
          <w:p w:rsidR="00103DA8" w:rsidRDefault="00F718A3" w:rsidP="007471E2">
            <w:pPr>
              <w:adjustRightInd w:val="0"/>
              <w:snapToGrid w:val="0"/>
              <w:jc w:val="center"/>
              <w:rPr>
                <w:snapToGrid w:val="0"/>
                <w:color w:val="000000"/>
                <w:kern w:val="21"/>
                <w:szCs w:val="20"/>
              </w:rPr>
            </w:pPr>
            <w:r>
              <w:rPr>
                <w:bCs/>
                <w:color w:val="000000"/>
                <w:kern w:val="0"/>
                <w:szCs w:val="20"/>
              </w:rPr>
              <w:t>1.73</w:t>
            </w:r>
            <w:r>
              <w:rPr>
                <w:color w:val="000000"/>
                <w:kern w:val="0"/>
                <w:szCs w:val="20"/>
              </w:rPr>
              <w:t>t/a</w:t>
            </w:r>
          </w:p>
        </w:tc>
        <w:tc>
          <w:tcPr>
            <w:tcW w:w="1113" w:type="dxa"/>
            <w:vAlign w:val="center"/>
          </w:tcPr>
          <w:p w:rsidR="00103DA8" w:rsidRDefault="00F718A3" w:rsidP="007471E2">
            <w:pPr>
              <w:adjustRightInd w:val="0"/>
              <w:snapToGrid w:val="0"/>
              <w:jc w:val="center"/>
              <w:rPr>
                <w:snapToGrid w:val="0"/>
                <w:color w:val="000000"/>
                <w:kern w:val="21"/>
                <w:szCs w:val="21"/>
              </w:rPr>
            </w:pPr>
            <w:r>
              <w:rPr>
                <w:snapToGrid w:val="0"/>
                <w:color w:val="000000"/>
                <w:kern w:val="21"/>
                <w:szCs w:val="21"/>
              </w:rPr>
              <w:t>/</w:t>
            </w:r>
          </w:p>
        </w:tc>
        <w:tc>
          <w:tcPr>
            <w:tcW w:w="1611" w:type="dxa"/>
            <w:vAlign w:val="center"/>
          </w:tcPr>
          <w:p w:rsidR="00103DA8" w:rsidRDefault="00F718A3" w:rsidP="007471E2">
            <w:pPr>
              <w:adjustRightInd w:val="0"/>
              <w:snapToGrid w:val="0"/>
              <w:jc w:val="center"/>
              <w:rPr>
                <w:snapToGrid w:val="0"/>
                <w:color w:val="000000"/>
                <w:kern w:val="21"/>
                <w:szCs w:val="20"/>
              </w:rPr>
            </w:pPr>
            <w:r>
              <w:rPr>
                <w:bCs/>
                <w:color w:val="000000"/>
                <w:kern w:val="0"/>
                <w:szCs w:val="20"/>
              </w:rPr>
              <w:t>1.73</w:t>
            </w:r>
            <w:r>
              <w:rPr>
                <w:color w:val="000000"/>
                <w:kern w:val="0"/>
                <w:szCs w:val="20"/>
              </w:rPr>
              <w:t>t/a</w:t>
            </w:r>
          </w:p>
        </w:tc>
        <w:tc>
          <w:tcPr>
            <w:tcW w:w="1638" w:type="dxa"/>
            <w:vAlign w:val="center"/>
          </w:tcPr>
          <w:p w:rsidR="00103DA8" w:rsidRDefault="00F718A3" w:rsidP="007471E2">
            <w:pPr>
              <w:adjustRightInd w:val="0"/>
              <w:snapToGrid w:val="0"/>
              <w:jc w:val="center"/>
              <w:rPr>
                <w:snapToGrid w:val="0"/>
                <w:color w:val="000000"/>
                <w:kern w:val="21"/>
                <w:szCs w:val="20"/>
              </w:rPr>
            </w:pPr>
            <w:r>
              <w:rPr>
                <w:color w:val="000000"/>
                <w:kern w:val="0"/>
                <w:szCs w:val="20"/>
              </w:rPr>
              <w:t>+1.73t/a</w:t>
            </w:r>
          </w:p>
        </w:tc>
      </w:tr>
      <w:tr w:rsidR="00103DA8">
        <w:trPr>
          <w:trHeight w:val="340"/>
          <w:jc w:val="center"/>
        </w:trPr>
        <w:tc>
          <w:tcPr>
            <w:tcW w:w="1588" w:type="dxa"/>
            <w:vAlign w:val="center"/>
          </w:tcPr>
          <w:p w:rsidR="00103DA8" w:rsidRDefault="00F718A3">
            <w:pPr>
              <w:adjustRightInd w:val="0"/>
              <w:snapToGrid w:val="0"/>
              <w:jc w:val="center"/>
              <w:rPr>
                <w:snapToGrid w:val="0"/>
                <w:color w:val="000000"/>
                <w:kern w:val="0"/>
                <w:szCs w:val="20"/>
              </w:rPr>
            </w:pPr>
            <w:r>
              <w:rPr>
                <w:snapToGrid w:val="0"/>
                <w:color w:val="000000"/>
                <w:kern w:val="0"/>
                <w:szCs w:val="20"/>
              </w:rPr>
              <w:t>危险废物</w:t>
            </w:r>
          </w:p>
        </w:tc>
        <w:tc>
          <w:tcPr>
            <w:tcW w:w="1901" w:type="dxa"/>
            <w:vAlign w:val="center"/>
          </w:tcPr>
          <w:p w:rsidR="00103DA8" w:rsidRDefault="00F718A3" w:rsidP="007471E2">
            <w:pPr>
              <w:adjustRightInd w:val="0"/>
              <w:snapToGrid w:val="0"/>
              <w:ind w:leftChars="-50" w:left="-105" w:rightChars="-50" w:right="-105"/>
              <w:jc w:val="center"/>
              <w:rPr>
                <w:bCs/>
                <w:color w:val="000000"/>
                <w:kern w:val="0"/>
                <w:szCs w:val="21"/>
              </w:rPr>
            </w:pPr>
            <w:r>
              <w:rPr>
                <w:rFonts w:hint="eastAsia"/>
                <w:bCs/>
                <w:color w:val="000000"/>
                <w:kern w:val="0"/>
                <w:szCs w:val="21"/>
              </w:rPr>
              <w:t>医疗废物</w:t>
            </w:r>
          </w:p>
        </w:tc>
        <w:tc>
          <w:tcPr>
            <w:tcW w:w="1700" w:type="dxa"/>
            <w:vAlign w:val="center"/>
          </w:tcPr>
          <w:p w:rsidR="00103DA8" w:rsidRDefault="00F718A3" w:rsidP="007471E2">
            <w:pPr>
              <w:adjustRightInd w:val="0"/>
              <w:snapToGrid w:val="0"/>
              <w:jc w:val="center"/>
              <w:rPr>
                <w:snapToGrid w:val="0"/>
                <w:color w:val="000000"/>
                <w:kern w:val="21"/>
                <w:szCs w:val="21"/>
              </w:rPr>
            </w:pPr>
            <w:r>
              <w:rPr>
                <w:snapToGrid w:val="0"/>
                <w:color w:val="000000"/>
                <w:kern w:val="21"/>
                <w:szCs w:val="21"/>
              </w:rPr>
              <w:t>/</w:t>
            </w:r>
          </w:p>
        </w:tc>
        <w:tc>
          <w:tcPr>
            <w:tcW w:w="1150" w:type="dxa"/>
            <w:vAlign w:val="center"/>
          </w:tcPr>
          <w:p w:rsidR="00103DA8" w:rsidRDefault="00F718A3" w:rsidP="007471E2">
            <w:pPr>
              <w:adjustRightInd w:val="0"/>
              <w:snapToGrid w:val="0"/>
              <w:jc w:val="center"/>
              <w:rPr>
                <w:snapToGrid w:val="0"/>
                <w:color w:val="000000"/>
                <w:kern w:val="21"/>
                <w:szCs w:val="21"/>
              </w:rPr>
            </w:pPr>
            <w:r>
              <w:rPr>
                <w:snapToGrid w:val="0"/>
                <w:color w:val="000000"/>
                <w:kern w:val="21"/>
                <w:szCs w:val="21"/>
              </w:rPr>
              <w:t>/</w:t>
            </w:r>
          </w:p>
        </w:tc>
        <w:tc>
          <w:tcPr>
            <w:tcW w:w="1437" w:type="dxa"/>
            <w:vAlign w:val="center"/>
          </w:tcPr>
          <w:p w:rsidR="00103DA8" w:rsidRDefault="00F718A3" w:rsidP="007471E2">
            <w:pPr>
              <w:adjustRightInd w:val="0"/>
              <w:snapToGrid w:val="0"/>
              <w:jc w:val="center"/>
              <w:rPr>
                <w:snapToGrid w:val="0"/>
                <w:color w:val="000000"/>
                <w:kern w:val="21"/>
                <w:szCs w:val="21"/>
              </w:rPr>
            </w:pPr>
            <w:r>
              <w:rPr>
                <w:snapToGrid w:val="0"/>
                <w:color w:val="000000"/>
                <w:kern w:val="21"/>
                <w:szCs w:val="21"/>
              </w:rPr>
              <w:t>/</w:t>
            </w:r>
          </w:p>
        </w:tc>
        <w:tc>
          <w:tcPr>
            <w:tcW w:w="1650" w:type="dxa"/>
            <w:vAlign w:val="center"/>
          </w:tcPr>
          <w:p w:rsidR="00103DA8" w:rsidRDefault="00F718A3" w:rsidP="007471E2">
            <w:pPr>
              <w:adjustRightInd w:val="0"/>
              <w:snapToGrid w:val="0"/>
              <w:jc w:val="center"/>
              <w:rPr>
                <w:color w:val="000000"/>
                <w:kern w:val="0"/>
                <w:szCs w:val="20"/>
              </w:rPr>
            </w:pPr>
            <w:r>
              <w:rPr>
                <w:color w:val="000000"/>
                <w:kern w:val="0"/>
                <w:szCs w:val="20"/>
              </w:rPr>
              <w:t>0.1t/a</w:t>
            </w:r>
          </w:p>
        </w:tc>
        <w:tc>
          <w:tcPr>
            <w:tcW w:w="1113" w:type="dxa"/>
            <w:vAlign w:val="center"/>
          </w:tcPr>
          <w:p w:rsidR="00103DA8" w:rsidRDefault="00F718A3" w:rsidP="007471E2">
            <w:pPr>
              <w:adjustRightInd w:val="0"/>
              <w:snapToGrid w:val="0"/>
              <w:jc w:val="center"/>
              <w:rPr>
                <w:snapToGrid w:val="0"/>
                <w:color w:val="000000"/>
                <w:kern w:val="21"/>
                <w:szCs w:val="21"/>
              </w:rPr>
            </w:pPr>
            <w:r>
              <w:rPr>
                <w:snapToGrid w:val="0"/>
                <w:color w:val="000000"/>
                <w:kern w:val="21"/>
                <w:szCs w:val="21"/>
              </w:rPr>
              <w:t>/</w:t>
            </w:r>
          </w:p>
        </w:tc>
        <w:tc>
          <w:tcPr>
            <w:tcW w:w="1611" w:type="dxa"/>
            <w:vAlign w:val="center"/>
          </w:tcPr>
          <w:p w:rsidR="00103DA8" w:rsidRDefault="00F718A3" w:rsidP="007471E2">
            <w:pPr>
              <w:adjustRightInd w:val="0"/>
              <w:snapToGrid w:val="0"/>
              <w:jc w:val="center"/>
              <w:rPr>
                <w:color w:val="000000"/>
                <w:kern w:val="0"/>
                <w:szCs w:val="20"/>
              </w:rPr>
            </w:pPr>
            <w:r>
              <w:rPr>
                <w:color w:val="000000"/>
                <w:kern w:val="0"/>
                <w:szCs w:val="20"/>
              </w:rPr>
              <w:t>0.1t/a</w:t>
            </w:r>
          </w:p>
        </w:tc>
        <w:tc>
          <w:tcPr>
            <w:tcW w:w="1638" w:type="dxa"/>
            <w:vAlign w:val="center"/>
          </w:tcPr>
          <w:p w:rsidR="00103DA8" w:rsidRDefault="00F718A3" w:rsidP="007471E2">
            <w:pPr>
              <w:adjustRightInd w:val="0"/>
              <w:snapToGrid w:val="0"/>
              <w:jc w:val="center"/>
              <w:rPr>
                <w:color w:val="000000"/>
                <w:kern w:val="0"/>
                <w:szCs w:val="20"/>
              </w:rPr>
            </w:pPr>
            <w:r>
              <w:rPr>
                <w:color w:val="000000"/>
                <w:kern w:val="0"/>
                <w:szCs w:val="20"/>
              </w:rPr>
              <w:t>+0.1t/a</w:t>
            </w:r>
          </w:p>
        </w:tc>
      </w:tr>
    </w:tbl>
    <w:p w:rsidR="00103DA8" w:rsidRDefault="00F718A3">
      <w:pPr>
        <w:jc w:val="left"/>
        <w:rPr>
          <w:color w:val="000000" w:themeColor="text1"/>
          <w:kern w:val="0"/>
          <w:szCs w:val="21"/>
          <w:lang w:bidi="ar"/>
        </w:rPr>
      </w:pPr>
      <w:r>
        <w:rPr>
          <w:rFonts w:hAnsi="宋体"/>
          <w:snapToGrid w:val="0"/>
          <w:color w:val="000000" w:themeColor="text1"/>
          <w:kern w:val="21"/>
          <w:szCs w:val="21"/>
        </w:rPr>
        <w:t>注：</w:t>
      </w:r>
      <w:r>
        <w:rPr>
          <w:rFonts w:hint="eastAsia"/>
          <w:color w:val="000000" w:themeColor="text1"/>
          <w:kern w:val="0"/>
          <w:szCs w:val="21"/>
          <w:lang w:bidi="ar"/>
        </w:rPr>
        <w:fldChar w:fldCharType="begin"/>
      </w:r>
      <w:r>
        <w:rPr>
          <w:rFonts w:hint="eastAsia"/>
          <w:color w:val="000000" w:themeColor="text1"/>
          <w:kern w:val="0"/>
          <w:szCs w:val="21"/>
          <w:lang w:bidi="ar"/>
        </w:rPr>
        <w:instrText xml:space="preserve"> = 6 \* GB3 \* MERGEFORMAT </w:instrText>
      </w:r>
      <w:r>
        <w:rPr>
          <w:rFonts w:hint="eastAsia"/>
          <w:color w:val="000000" w:themeColor="text1"/>
          <w:kern w:val="0"/>
          <w:szCs w:val="21"/>
          <w:lang w:bidi="ar"/>
        </w:rPr>
        <w:fldChar w:fldCharType="separate"/>
      </w:r>
      <w:r>
        <w:rPr>
          <w:rFonts w:hint="eastAsia"/>
          <w:color w:val="000000" w:themeColor="text1"/>
          <w:kern w:val="0"/>
          <w:szCs w:val="21"/>
          <w:lang w:bidi="ar"/>
        </w:rPr>
        <w:t>⑥</w:t>
      </w:r>
      <w:r>
        <w:rPr>
          <w:rFonts w:hint="eastAsia"/>
          <w:color w:val="000000" w:themeColor="text1"/>
          <w:kern w:val="0"/>
          <w:szCs w:val="21"/>
          <w:lang w:bidi="ar"/>
        </w:rPr>
        <w:fldChar w:fldCharType="end"/>
      </w:r>
      <w:r>
        <w:rPr>
          <w:rFonts w:hint="eastAsia"/>
          <w:color w:val="000000" w:themeColor="text1"/>
          <w:kern w:val="0"/>
          <w:szCs w:val="21"/>
          <w:lang w:bidi="ar"/>
        </w:rPr>
        <w:t>=</w:t>
      </w:r>
      <w:r>
        <w:rPr>
          <w:rFonts w:hint="eastAsia"/>
          <w:color w:val="000000" w:themeColor="text1"/>
          <w:kern w:val="0"/>
          <w:szCs w:val="21"/>
          <w:lang w:bidi="ar"/>
        </w:rPr>
        <w:fldChar w:fldCharType="begin"/>
      </w:r>
      <w:r>
        <w:rPr>
          <w:rFonts w:hint="eastAsia"/>
          <w:color w:val="000000" w:themeColor="text1"/>
          <w:kern w:val="0"/>
          <w:szCs w:val="21"/>
          <w:lang w:bidi="ar"/>
        </w:rPr>
        <w:instrText xml:space="preserve"> = 1 \* GB3 \* MERGEFORMAT </w:instrText>
      </w:r>
      <w:r>
        <w:rPr>
          <w:rFonts w:hint="eastAsia"/>
          <w:color w:val="000000" w:themeColor="text1"/>
          <w:kern w:val="0"/>
          <w:szCs w:val="21"/>
          <w:lang w:bidi="ar"/>
        </w:rPr>
        <w:fldChar w:fldCharType="separate"/>
      </w:r>
      <w:r>
        <w:rPr>
          <w:rFonts w:hint="eastAsia"/>
          <w:color w:val="000000" w:themeColor="text1"/>
          <w:kern w:val="0"/>
          <w:szCs w:val="21"/>
          <w:lang w:bidi="ar"/>
        </w:rPr>
        <w:t>①</w:t>
      </w:r>
      <w:r>
        <w:rPr>
          <w:rFonts w:hint="eastAsia"/>
          <w:color w:val="000000" w:themeColor="text1"/>
          <w:kern w:val="0"/>
          <w:szCs w:val="21"/>
          <w:lang w:bidi="ar"/>
        </w:rPr>
        <w:fldChar w:fldCharType="end"/>
      </w:r>
      <w:r>
        <w:rPr>
          <w:rFonts w:hint="eastAsia"/>
          <w:color w:val="000000" w:themeColor="text1"/>
          <w:kern w:val="0"/>
          <w:szCs w:val="21"/>
          <w:lang w:bidi="ar"/>
        </w:rPr>
        <w:t>+</w:t>
      </w:r>
      <w:r>
        <w:rPr>
          <w:rFonts w:hint="eastAsia"/>
          <w:color w:val="000000" w:themeColor="text1"/>
          <w:kern w:val="0"/>
          <w:szCs w:val="21"/>
          <w:lang w:bidi="ar"/>
        </w:rPr>
        <w:fldChar w:fldCharType="begin"/>
      </w:r>
      <w:r>
        <w:rPr>
          <w:rFonts w:hint="eastAsia"/>
          <w:color w:val="000000" w:themeColor="text1"/>
          <w:kern w:val="0"/>
          <w:szCs w:val="21"/>
          <w:lang w:bidi="ar"/>
        </w:rPr>
        <w:instrText xml:space="preserve"> = 3 \* GB3 \* MERGEFORMAT </w:instrText>
      </w:r>
      <w:r>
        <w:rPr>
          <w:rFonts w:hint="eastAsia"/>
          <w:color w:val="000000" w:themeColor="text1"/>
          <w:kern w:val="0"/>
          <w:szCs w:val="21"/>
          <w:lang w:bidi="ar"/>
        </w:rPr>
        <w:fldChar w:fldCharType="separate"/>
      </w:r>
      <w:r>
        <w:rPr>
          <w:rFonts w:hint="eastAsia"/>
          <w:color w:val="000000" w:themeColor="text1"/>
          <w:kern w:val="0"/>
          <w:szCs w:val="21"/>
          <w:lang w:bidi="ar"/>
        </w:rPr>
        <w:t>③</w:t>
      </w:r>
      <w:r>
        <w:rPr>
          <w:rFonts w:hint="eastAsia"/>
          <w:color w:val="000000" w:themeColor="text1"/>
          <w:kern w:val="0"/>
          <w:szCs w:val="21"/>
          <w:lang w:bidi="ar"/>
        </w:rPr>
        <w:fldChar w:fldCharType="end"/>
      </w:r>
      <w:r>
        <w:rPr>
          <w:rFonts w:hint="eastAsia"/>
          <w:color w:val="000000" w:themeColor="text1"/>
          <w:kern w:val="0"/>
          <w:szCs w:val="21"/>
          <w:lang w:bidi="ar"/>
        </w:rPr>
        <w:t>+</w:t>
      </w:r>
      <w:r>
        <w:rPr>
          <w:rFonts w:hint="eastAsia"/>
          <w:color w:val="000000" w:themeColor="text1"/>
          <w:kern w:val="0"/>
          <w:szCs w:val="21"/>
          <w:lang w:bidi="ar"/>
        </w:rPr>
        <w:fldChar w:fldCharType="begin"/>
      </w:r>
      <w:r>
        <w:rPr>
          <w:rFonts w:hint="eastAsia"/>
          <w:color w:val="000000" w:themeColor="text1"/>
          <w:kern w:val="0"/>
          <w:szCs w:val="21"/>
          <w:lang w:bidi="ar"/>
        </w:rPr>
        <w:instrText xml:space="preserve"> = 4 \* GB3 \* MERGEFORMAT </w:instrText>
      </w:r>
      <w:r>
        <w:rPr>
          <w:rFonts w:hint="eastAsia"/>
          <w:color w:val="000000" w:themeColor="text1"/>
          <w:kern w:val="0"/>
          <w:szCs w:val="21"/>
          <w:lang w:bidi="ar"/>
        </w:rPr>
        <w:fldChar w:fldCharType="separate"/>
      </w:r>
      <w:r>
        <w:rPr>
          <w:rFonts w:hint="eastAsia"/>
          <w:color w:val="000000" w:themeColor="text1"/>
          <w:kern w:val="0"/>
          <w:szCs w:val="21"/>
          <w:lang w:bidi="ar"/>
        </w:rPr>
        <w:t>④</w:t>
      </w:r>
      <w:r>
        <w:rPr>
          <w:rFonts w:hint="eastAsia"/>
          <w:color w:val="000000" w:themeColor="text1"/>
          <w:kern w:val="0"/>
          <w:szCs w:val="21"/>
          <w:lang w:bidi="ar"/>
        </w:rPr>
        <w:fldChar w:fldCharType="end"/>
      </w:r>
      <w:r>
        <w:rPr>
          <w:rFonts w:hint="eastAsia"/>
          <w:color w:val="000000" w:themeColor="text1"/>
          <w:kern w:val="0"/>
          <w:szCs w:val="21"/>
          <w:lang w:bidi="ar"/>
        </w:rPr>
        <w:t>-</w:t>
      </w:r>
      <w:r>
        <w:rPr>
          <w:rFonts w:hint="eastAsia"/>
          <w:color w:val="000000" w:themeColor="text1"/>
          <w:kern w:val="0"/>
          <w:szCs w:val="21"/>
          <w:lang w:bidi="ar"/>
        </w:rPr>
        <w:fldChar w:fldCharType="begin"/>
      </w:r>
      <w:r>
        <w:rPr>
          <w:rFonts w:hint="eastAsia"/>
          <w:color w:val="000000" w:themeColor="text1"/>
          <w:kern w:val="0"/>
          <w:szCs w:val="21"/>
          <w:lang w:bidi="ar"/>
        </w:rPr>
        <w:instrText xml:space="preserve"> = 5 \* GB3 \* MERGEFORMAT </w:instrText>
      </w:r>
      <w:r>
        <w:rPr>
          <w:rFonts w:hint="eastAsia"/>
          <w:color w:val="000000" w:themeColor="text1"/>
          <w:kern w:val="0"/>
          <w:szCs w:val="21"/>
          <w:lang w:bidi="ar"/>
        </w:rPr>
        <w:fldChar w:fldCharType="separate"/>
      </w:r>
      <w:r>
        <w:rPr>
          <w:rFonts w:hint="eastAsia"/>
          <w:color w:val="000000" w:themeColor="text1"/>
          <w:kern w:val="0"/>
          <w:szCs w:val="21"/>
          <w:lang w:bidi="ar"/>
        </w:rPr>
        <w:t>⑤</w:t>
      </w:r>
      <w:r>
        <w:rPr>
          <w:rFonts w:hint="eastAsia"/>
          <w:color w:val="000000" w:themeColor="text1"/>
          <w:kern w:val="0"/>
          <w:szCs w:val="21"/>
          <w:lang w:bidi="ar"/>
        </w:rPr>
        <w:fldChar w:fldCharType="end"/>
      </w:r>
      <w:r>
        <w:rPr>
          <w:rFonts w:hint="eastAsia"/>
          <w:color w:val="000000" w:themeColor="text1"/>
          <w:kern w:val="0"/>
          <w:szCs w:val="21"/>
          <w:lang w:bidi="ar"/>
        </w:rPr>
        <w:t>；</w:t>
      </w:r>
      <w:r>
        <w:rPr>
          <w:rFonts w:hint="eastAsia"/>
          <w:color w:val="000000" w:themeColor="text1"/>
          <w:kern w:val="0"/>
          <w:szCs w:val="21"/>
          <w:lang w:bidi="ar"/>
        </w:rPr>
        <w:fldChar w:fldCharType="begin"/>
      </w:r>
      <w:r>
        <w:rPr>
          <w:rFonts w:hint="eastAsia"/>
          <w:color w:val="000000" w:themeColor="text1"/>
          <w:kern w:val="0"/>
          <w:szCs w:val="21"/>
          <w:lang w:bidi="ar"/>
        </w:rPr>
        <w:instrText xml:space="preserve"> = 7 \* GB3 \* MERGEFORMAT </w:instrText>
      </w:r>
      <w:r>
        <w:rPr>
          <w:rFonts w:hint="eastAsia"/>
          <w:color w:val="000000" w:themeColor="text1"/>
          <w:kern w:val="0"/>
          <w:szCs w:val="21"/>
          <w:lang w:bidi="ar"/>
        </w:rPr>
        <w:fldChar w:fldCharType="separate"/>
      </w:r>
      <w:r>
        <w:rPr>
          <w:rFonts w:hint="eastAsia"/>
          <w:color w:val="000000" w:themeColor="text1"/>
          <w:kern w:val="0"/>
          <w:szCs w:val="21"/>
          <w:lang w:bidi="ar"/>
        </w:rPr>
        <w:t>⑦</w:t>
      </w:r>
      <w:r>
        <w:rPr>
          <w:rFonts w:hint="eastAsia"/>
          <w:color w:val="000000" w:themeColor="text1"/>
          <w:kern w:val="0"/>
          <w:szCs w:val="21"/>
          <w:lang w:bidi="ar"/>
        </w:rPr>
        <w:fldChar w:fldCharType="end"/>
      </w:r>
      <w:r>
        <w:rPr>
          <w:rFonts w:hint="eastAsia"/>
          <w:color w:val="000000" w:themeColor="text1"/>
          <w:kern w:val="0"/>
          <w:szCs w:val="21"/>
          <w:lang w:bidi="ar"/>
        </w:rPr>
        <w:t>=</w:t>
      </w:r>
      <w:r>
        <w:rPr>
          <w:rFonts w:hint="eastAsia"/>
          <w:color w:val="000000" w:themeColor="text1"/>
          <w:kern w:val="0"/>
          <w:szCs w:val="21"/>
          <w:lang w:bidi="ar"/>
        </w:rPr>
        <w:fldChar w:fldCharType="begin"/>
      </w:r>
      <w:r>
        <w:rPr>
          <w:rFonts w:hint="eastAsia"/>
          <w:color w:val="000000" w:themeColor="text1"/>
          <w:kern w:val="0"/>
          <w:szCs w:val="21"/>
          <w:lang w:bidi="ar"/>
        </w:rPr>
        <w:instrText xml:space="preserve"> = 6 \* GB3 \* MERGEFORMAT </w:instrText>
      </w:r>
      <w:r>
        <w:rPr>
          <w:rFonts w:hint="eastAsia"/>
          <w:color w:val="000000" w:themeColor="text1"/>
          <w:kern w:val="0"/>
          <w:szCs w:val="21"/>
          <w:lang w:bidi="ar"/>
        </w:rPr>
        <w:fldChar w:fldCharType="separate"/>
      </w:r>
      <w:r>
        <w:rPr>
          <w:rFonts w:hint="eastAsia"/>
          <w:color w:val="000000" w:themeColor="text1"/>
          <w:kern w:val="0"/>
          <w:szCs w:val="21"/>
          <w:lang w:bidi="ar"/>
        </w:rPr>
        <w:t>⑥</w:t>
      </w:r>
      <w:r>
        <w:rPr>
          <w:rFonts w:hint="eastAsia"/>
          <w:color w:val="000000" w:themeColor="text1"/>
          <w:kern w:val="0"/>
          <w:szCs w:val="21"/>
          <w:lang w:bidi="ar"/>
        </w:rPr>
        <w:fldChar w:fldCharType="end"/>
      </w:r>
      <w:r>
        <w:rPr>
          <w:rFonts w:hint="eastAsia"/>
          <w:color w:val="000000" w:themeColor="text1"/>
          <w:kern w:val="0"/>
          <w:szCs w:val="21"/>
          <w:lang w:bidi="ar"/>
        </w:rPr>
        <w:t>-</w:t>
      </w:r>
      <w:r>
        <w:rPr>
          <w:rFonts w:hint="eastAsia"/>
          <w:color w:val="000000" w:themeColor="text1"/>
          <w:kern w:val="0"/>
          <w:szCs w:val="21"/>
          <w:lang w:bidi="ar"/>
        </w:rPr>
        <w:fldChar w:fldCharType="begin"/>
      </w:r>
      <w:r>
        <w:rPr>
          <w:rFonts w:hint="eastAsia"/>
          <w:color w:val="000000" w:themeColor="text1"/>
          <w:kern w:val="0"/>
          <w:szCs w:val="21"/>
          <w:lang w:bidi="ar"/>
        </w:rPr>
        <w:instrText xml:space="preserve"> = 1 \* GB3 \* MERGEFORMAT </w:instrText>
      </w:r>
      <w:r>
        <w:rPr>
          <w:rFonts w:hint="eastAsia"/>
          <w:color w:val="000000" w:themeColor="text1"/>
          <w:kern w:val="0"/>
          <w:szCs w:val="21"/>
          <w:lang w:bidi="ar"/>
        </w:rPr>
        <w:fldChar w:fldCharType="separate"/>
      </w:r>
      <w:r>
        <w:rPr>
          <w:rFonts w:hint="eastAsia"/>
          <w:color w:val="000000" w:themeColor="text1"/>
          <w:kern w:val="0"/>
          <w:szCs w:val="21"/>
          <w:lang w:bidi="ar"/>
        </w:rPr>
        <w:t>①</w:t>
      </w:r>
      <w:r>
        <w:rPr>
          <w:rFonts w:hint="eastAsia"/>
          <w:color w:val="000000" w:themeColor="text1"/>
          <w:kern w:val="0"/>
          <w:szCs w:val="21"/>
          <w:lang w:bidi="ar"/>
        </w:rPr>
        <w:fldChar w:fldCharType="end"/>
      </w:r>
    </w:p>
    <w:p w:rsidR="00103DA8" w:rsidRDefault="00103DA8">
      <w:pPr>
        <w:jc w:val="left"/>
        <w:rPr>
          <w:color w:val="000000" w:themeColor="text1"/>
        </w:rPr>
      </w:pPr>
    </w:p>
    <w:p w:rsidR="00103DA8" w:rsidRDefault="00103DA8">
      <w:pPr>
        <w:pStyle w:val="a3"/>
        <w:rPr>
          <w:color w:val="000000" w:themeColor="text1"/>
        </w:rPr>
      </w:pPr>
      <w:bookmarkStart w:id="46" w:name="_GoBack"/>
      <w:bookmarkEnd w:id="46"/>
    </w:p>
    <w:sectPr w:rsidR="00103DA8">
      <w:footerReference w:type="default" r:id="rId25"/>
      <w:pgSz w:w="16838" w:h="11906" w:orient="landscape"/>
      <w:pgMar w:top="1701" w:right="1701" w:bottom="1701"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BA5" w:rsidRDefault="00833BA5">
      <w:r>
        <w:separator/>
      </w:r>
    </w:p>
  </w:endnote>
  <w:endnote w:type="continuationSeparator" w:id="0">
    <w:p w:rsidR="00833BA5" w:rsidRDefault="00833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2D68C9D6-44B0-4CB7-93FD-09A7D2B9B533}"/>
  </w:font>
  <w:font w:name="方正小标宋_GBK">
    <w:altName w:val="Arial Unicode MS"/>
    <w:charset w:val="86"/>
    <w:family w:val="script"/>
    <w:pitch w:val="default"/>
    <w:sig w:usb0="00000000" w:usb1="00000000" w:usb2="00082016" w:usb3="00000000" w:csb0="00040001" w:csb1="00000000"/>
    <w:embedRegular r:id="rId2" w:subsetted="1" w:fontKey="{6F1CC3FD-E705-4476-86A0-3AE8FC5BE238}"/>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DA8" w:rsidRDefault="00F718A3">
    <w:pPr>
      <w:pStyle w:val="aa"/>
      <w:framePr w:wrap="around" w:vAnchor="text" w:hAnchor="margin" w:xAlign="outside" w:y="1"/>
      <w:rPr>
        <w:rStyle w:val="af3"/>
      </w:rPr>
    </w:pPr>
    <w:r>
      <w:fldChar w:fldCharType="begin"/>
    </w:r>
    <w:r>
      <w:rPr>
        <w:rStyle w:val="af3"/>
      </w:rPr>
      <w:instrText xml:space="preserve">PAGE  </w:instrText>
    </w:r>
    <w:r>
      <w:fldChar w:fldCharType="separate"/>
    </w:r>
    <w:r>
      <w:rPr>
        <w:rStyle w:val="af3"/>
      </w:rPr>
      <w:t>10</w:t>
    </w:r>
    <w:r>
      <w:fldChar w:fldCharType="end"/>
    </w:r>
  </w:p>
  <w:p w:rsidR="00103DA8" w:rsidRDefault="00103DA8">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DA8" w:rsidRDefault="00103DA8">
    <w:pPr>
      <w:pStyle w:val="aa"/>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DA8" w:rsidRDefault="00F718A3">
    <w:pPr>
      <w:pStyle w:val="aa"/>
      <w:ind w:right="360" w:firstLine="360"/>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457835" cy="147955"/>
              <wp:effectExtent l="0" t="0" r="635" b="0"/>
              <wp:wrapNone/>
              <wp:docPr id="3" name="文本框 2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rsidR="00103DA8" w:rsidRDefault="00F718A3">
                          <w:pPr>
                            <w:pStyle w:val="aa"/>
                          </w:pPr>
                          <w:r>
                            <w:rPr>
                              <w:rFonts w:hint="eastAsia"/>
                            </w:rPr>
                            <w:t>第</w:t>
                          </w:r>
                          <w:r>
                            <w:rPr>
                              <w:rFonts w:hint="eastAsia"/>
                            </w:rPr>
                            <w:t xml:space="preserve"> </w:t>
                          </w:r>
                          <w:r>
                            <w:fldChar w:fldCharType="begin"/>
                          </w:r>
                          <w:r>
                            <w:instrText xml:space="preserve"> PAGE  \* MERGEFORMAT </w:instrText>
                          </w:r>
                          <w:r>
                            <w:fldChar w:fldCharType="separate"/>
                          </w:r>
                          <w:r w:rsidR="007471E2">
                            <w:rPr>
                              <w:noProof/>
                            </w:rPr>
                            <w:t>34</w:t>
                          </w:r>
                          <w:r>
                            <w:fldChar w:fldCharType="end"/>
                          </w:r>
                          <w: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049" o:spid="_x0000_s1026" type="#_x0000_t202" style="position:absolute;left:0;text-align:left;margin-left:0;margin-top:0;width:36.05pt;height:11.6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" filled="f" stroked="f">
              <v:textbox style="mso-fit-shape-to-text:t" inset="0,0,0,0">
                <w:txbxContent>
                  <w:p w:rsidR="00103DA8" w:rsidRDefault="00F718A3">
                    <w:pPr>
                      <w:pStyle w:val="aa"/>
                    </w:pPr>
                    <w:r>
                      <w:rPr>
                        <w:rFonts w:hint="eastAsia"/>
                      </w:rPr>
                      <w:t>第</w:t>
                    </w:r>
                    <w:r>
                      <w:rPr>
                        <w:rFonts w:hint="eastAsia"/>
                      </w:rPr>
                      <w:t xml:space="preserve"> </w:t>
                    </w:r>
                    <w:r>
                      <w:fldChar w:fldCharType="begin"/>
                    </w:r>
                    <w:r>
                      <w:instrText xml:space="preserve"> PAGE  \* MERGEFORMAT </w:instrText>
                    </w:r>
                    <w:r>
                      <w:fldChar w:fldCharType="separate"/>
                    </w:r>
                    <w:r w:rsidR="007471E2">
                      <w:rPr>
                        <w:noProof/>
                      </w:rPr>
                      <w:t>34</w:t>
                    </w:r>
                    <w:r>
                      <w:fldChar w:fldCharType="end"/>
                    </w:r>
                    <w:r>
                      <w:t xml:space="preserve"> </w:t>
                    </w:r>
                    <w:r>
                      <w:rPr>
                        <w:rFonts w:hint="eastAsia"/>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DA8" w:rsidRDefault="00F718A3">
    <w:pPr>
      <w:pStyle w:val="aa"/>
      <w:tabs>
        <w:tab w:val="center" w:pos="6718"/>
      </w:tabs>
      <w:rPr>
        <w:i/>
        <w:iCs/>
        <w:sz w:val="15"/>
        <w:szCs w:val="15"/>
      </w:rP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14935" cy="131445"/>
              <wp:effectExtent l="2540" t="1270" r="0" b="635"/>
              <wp:wrapNone/>
              <wp:docPr id="2" name="文本框 2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103DA8" w:rsidRDefault="00F718A3">
                          <w:pPr>
                            <w:pStyle w:val="aa"/>
                            <w:tabs>
                              <w:tab w:val="clear" w:pos="4153"/>
                              <w:tab w:val="clear" w:pos="8306"/>
                              <w:tab w:val="center" w:pos="4140"/>
                              <w:tab w:val="right" w:pos="8300"/>
                            </w:tabs>
                          </w:pPr>
                          <w:r>
                            <w:fldChar w:fldCharType="begin"/>
                          </w:r>
                          <w:r>
                            <w:instrText xml:space="preserve"> PAGE  \* MERGEFORMAT </w:instrText>
                          </w:r>
                          <w:r>
                            <w:fldChar w:fldCharType="separate"/>
                          </w:r>
                          <w:r w:rsidR="007471E2">
                            <w:rPr>
                              <w:noProof/>
                            </w:rPr>
                            <w:t>35</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063" o:spid="_x0000_s1027" type="#_x0000_t202" style="position:absolute;margin-left:0;margin-top:0;width:9.05pt;height:10.3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" filled="f" stroked="f">
              <v:textbox style="mso-fit-shape-to-text:t" inset="0,0,0,0">
                <w:txbxContent>
                  <w:p w:rsidR="00103DA8" w:rsidRDefault="00F718A3">
                    <w:pPr>
                      <w:pStyle w:val="aa"/>
                      <w:tabs>
                        <w:tab w:val="clear" w:pos="4153"/>
                        <w:tab w:val="clear" w:pos="8306"/>
                        <w:tab w:val="center" w:pos="4140"/>
                        <w:tab w:val="right" w:pos="8300"/>
                      </w:tabs>
                    </w:pPr>
                    <w:r>
                      <w:fldChar w:fldCharType="begin"/>
                    </w:r>
                    <w:r>
                      <w:instrText xml:space="preserve"> PAGE  \* MERGEFORMAT </w:instrText>
                    </w:r>
                    <w:r>
                      <w:fldChar w:fldCharType="separate"/>
                    </w:r>
                    <w:r w:rsidR="007471E2">
                      <w:rPr>
                        <w:noProof/>
                      </w:rPr>
                      <w:t>35</w:t>
                    </w:r>
                    <w:r>
                      <w:fldChar w:fldCharType="end"/>
                    </w:r>
                  </w:p>
                </w:txbxContent>
              </v:textbox>
              <w10:wrap anchorx="margin"/>
            </v:shape>
          </w:pict>
        </mc:Fallback>
      </mc:AlternateContent>
    </w:r>
    <w:r>
      <w:rPr>
        <w:i/>
        <w:iCs/>
        <w:noProof/>
      </w:rPr>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0</wp:posOffset>
              </wp:positionV>
              <wp:extent cx="141605" cy="131445"/>
              <wp:effectExtent l="2540" t="1270" r="0" b="635"/>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31445"/>
                      </a:xfrm>
                      <a:prstGeom prst="rect">
                        <a:avLst/>
                      </a:prstGeom>
                      <a:noFill/>
                      <a:ln>
                        <a:noFill/>
                      </a:ln>
                    </wps:spPr>
                    <wps:txbx>
                      <w:txbxContent>
                        <w:p w:rsidR="00103DA8" w:rsidRDefault="00103DA8">
                          <w:pPr>
                            <w:pStyle w:val="aa"/>
                            <w:tabs>
                              <w:tab w:val="clear" w:pos="4153"/>
                              <w:tab w:val="clear" w:pos="8306"/>
                              <w:tab w:val="center" w:pos="4140"/>
                              <w:tab w:val="right" w:pos="8300"/>
                            </w:tabs>
                            <w:rPr>
                              <w:i/>
                              <w:iCs/>
                            </w:rPr>
                          </w:pPr>
                        </w:p>
                      </w:txbxContent>
                    </wps:txbx>
                    <wps:bodyPr rot="0" vert="horz" wrap="none" lIns="0" tIns="0" rIns="0" bIns="0" anchor="t" anchorCtr="0" upright="1">
                      <a:spAutoFit/>
                    </wps:bodyPr>
                  </wps:wsp>
                </a:graphicData>
              </a:graphic>
            </wp:anchor>
          </w:drawing>
        </mc:Choice>
        <mc:Fallback>
          <w:pict>
            <v:shape id="文本框 3" o:spid="_x0000_s1028" type="#_x0000_t202" style="position:absolute;margin-left:-40.05pt;margin-top:0;width:11.15pt;height:10.35pt;z-index:25165875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" filled="f" stroked="f">
              <v:textbox style="mso-fit-shape-to-text:t" inset="0,0,0,0">
                <w:txbxContent>
                  <w:p w14:paraId="275EA0A7" w14:textId="77777777" w:rsidR="00103DA8" w:rsidRDefault="00103DA8">
                    <w:pPr>
                      <w:pStyle w:val="aa"/>
                      <w:tabs>
                        <w:tab w:val="clear" w:pos="4153"/>
                        <w:tab w:val="clear" w:pos="8306"/>
                        <w:tab w:val="center" w:pos="4140"/>
                        <w:tab w:val="right" w:pos="8300"/>
                      </w:tabs>
                      <w:rPr>
                        <w:i/>
                        <w:iCs/>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BA5" w:rsidRDefault="00833BA5">
      <w:r>
        <w:separator/>
      </w:r>
    </w:p>
  </w:footnote>
  <w:footnote w:type="continuationSeparator" w:id="0">
    <w:p w:rsidR="00833BA5" w:rsidRDefault="00833B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87F519E"/>
    <w:multiLevelType w:val="singleLevel"/>
    <w:tmpl w:val="B87F519E"/>
    <w:lvl w:ilvl="0">
      <w:start w:val="5"/>
      <w:numFmt w:val="decimal"/>
      <w:suff w:val="nothing"/>
      <w:lvlText w:val="%1、"/>
      <w:lvlJc w:val="left"/>
    </w:lvl>
  </w:abstractNum>
  <w:abstractNum w:abstractNumId="1">
    <w:nsid w:val="00000005"/>
    <w:multiLevelType w:val="multilevel"/>
    <w:tmpl w:val="00000005"/>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pStyle w:val="3"/>
      <w:lvlText w:val="%1.%2.%3"/>
      <w:lvlJc w:val="left"/>
      <w:pPr>
        <w:tabs>
          <w:tab w:val="left" w:pos="1260"/>
        </w:tabs>
        <w:ind w:left="156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iNWJhNWQ0ZTQwN2MzOWMyMGVkNjY2Njk1ZTkwNDIifQ=="/>
  </w:docVars>
  <w:rsids>
    <w:rsidRoot w:val="00A14947"/>
    <w:rsid w:val="97AF7572"/>
    <w:rsid w:val="BDBD417A"/>
    <w:rsid w:val="BFFFE86E"/>
    <w:rsid w:val="D7DF81B6"/>
    <w:rsid w:val="DDAD3180"/>
    <w:rsid w:val="DFEF48AE"/>
    <w:rsid w:val="E3FF99D6"/>
    <w:rsid w:val="EBFB9AE2"/>
    <w:rsid w:val="F3EFA3C7"/>
    <w:rsid w:val="F3F3D35A"/>
    <w:rsid w:val="F3FF419D"/>
    <w:rsid w:val="FBEBBE0F"/>
    <w:rsid w:val="FBFD71AB"/>
    <w:rsid w:val="00001CED"/>
    <w:rsid w:val="00001E67"/>
    <w:rsid w:val="00003CD8"/>
    <w:rsid w:val="00004195"/>
    <w:rsid w:val="00004B08"/>
    <w:rsid w:val="00004B0F"/>
    <w:rsid w:val="0000723D"/>
    <w:rsid w:val="00010B14"/>
    <w:rsid w:val="00010F84"/>
    <w:rsid w:val="0001280B"/>
    <w:rsid w:val="00014965"/>
    <w:rsid w:val="0001523A"/>
    <w:rsid w:val="00016ECB"/>
    <w:rsid w:val="000217D2"/>
    <w:rsid w:val="0002484F"/>
    <w:rsid w:val="00024F74"/>
    <w:rsid w:val="000256C0"/>
    <w:rsid w:val="000269F6"/>
    <w:rsid w:val="00026BEA"/>
    <w:rsid w:val="00026CE3"/>
    <w:rsid w:val="00027498"/>
    <w:rsid w:val="00031939"/>
    <w:rsid w:val="00032036"/>
    <w:rsid w:val="00032D25"/>
    <w:rsid w:val="00035102"/>
    <w:rsid w:val="00035968"/>
    <w:rsid w:val="0003659C"/>
    <w:rsid w:val="00036FD1"/>
    <w:rsid w:val="000406B2"/>
    <w:rsid w:val="00043A27"/>
    <w:rsid w:val="000477C9"/>
    <w:rsid w:val="0005219D"/>
    <w:rsid w:val="0005568F"/>
    <w:rsid w:val="00056675"/>
    <w:rsid w:val="000576E1"/>
    <w:rsid w:val="00060A1E"/>
    <w:rsid w:val="0006153D"/>
    <w:rsid w:val="00061B1F"/>
    <w:rsid w:val="00066192"/>
    <w:rsid w:val="000664DB"/>
    <w:rsid w:val="000705F2"/>
    <w:rsid w:val="0007127D"/>
    <w:rsid w:val="00071914"/>
    <w:rsid w:val="00071AE5"/>
    <w:rsid w:val="00074783"/>
    <w:rsid w:val="000758FF"/>
    <w:rsid w:val="00076791"/>
    <w:rsid w:val="000801E0"/>
    <w:rsid w:val="00082A29"/>
    <w:rsid w:val="0008331D"/>
    <w:rsid w:val="00083C18"/>
    <w:rsid w:val="00090E26"/>
    <w:rsid w:val="000927AE"/>
    <w:rsid w:val="00092899"/>
    <w:rsid w:val="00094177"/>
    <w:rsid w:val="00095EB4"/>
    <w:rsid w:val="00095F02"/>
    <w:rsid w:val="000A178E"/>
    <w:rsid w:val="000A2458"/>
    <w:rsid w:val="000A266B"/>
    <w:rsid w:val="000A2FB4"/>
    <w:rsid w:val="000A557E"/>
    <w:rsid w:val="000A588C"/>
    <w:rsid w:val="000A65AB"/>
    <w:rsid w:val="000B058F"/>
    <w:rsid w:val="000B0D72"/>
    <w:rsid w:val="000B29CF"/>
    <w:rsid w:val="000B54E6"/>
    <w:rsid w:val="000B693F"/>
    <w:rsid w:val="000C09AC"/>
    <w:rsid w:val="000C0A63"/>
    <w:rsid w:val="000C18AF"/>
    <w:rsid w:val="000C437E"/>
    <w:rsid w:val="000C7356"/>
    <w:rsid w:val="000C7EB2"/>
    <w:rsid w:val="000D2304"/>
    <w:rsid w:val="000D7379"/>
    <w:rsid w:val="000E422F"/>
    <w:rsid w:val="000E5F16"/>
    <w:rsid w:val="000E617E"/>
    <w:rsid w:val="000F0352"/>
    <w:rsid w:val="000F2724"/>
    <w:rsid w:val="000F2AB7"/>
    <w:rsid w:val="000F4452"/>
    <w:rsid w:val="000F4525"/>
    <w:rsid w:val="000F6DA1"/>
    <w:rsid w:val="000F6DBD"/>
    <w:rsid w:val="000F701B"/>
    <w:rsid w:val="000F724E"/>
    <w:rsid w:val="001008C2"/>
    <w:rsid w:val="00100D44"/>
    <w:rsid w:val="00103DA8"/>
    <w:rsid w:val="001056A0"/>
    <w:rsid w:val="00105E0B"/>
    <w:rsid w:val="001060D6"/>
    <w:rsid w:val="001063CD"/>
    <w:rsid w:val="001078A2"/>
    <w:rsid w:val="00107961"/>
    <w:rsid w:val="00115279"/>
    <w:rsid w:val="00117459"/>
    <w:rsid w:val="0011749A"/>
    <w:rsid w:val="00120CE3"/>
    <w:rsid w:val="00122699"/>
    <w:rsid w:val="00127A68"/>
    <w:rsid w:val="00130284"/>
    <w:rsid w:val="001322ED"/>
    <w:rsid w:val="00136505"/>
    <w:rsid w:val="00137FDA"/>
    <w:rsid w:val="00140B13"/>
    <w:rsid w:val="00141B68"/>
    <w:rsid w:val="001458B8"/>
    <w:rsid w:val="00145B71"/>
    <w:rsid w:val="001461C2"/>
    <w:rsid w:val="001466DA"/>
    <w:rsid w:val="00147FDD"/>
    <w:rsid w:val="00153DC6"/>
    <w:rsid w:val="0015411A"/>
    <w:rsid w:val="00154DE1"/>
    <w:rsid w:val="0015503F"/>
    <w:rsid w:val="0015519F"/>
    <w:rsid w:val="00155946"/>
    <w:rsid w:val="00155B40"/>
    <w:rsid w:val="00157435"/>
    <w:rsid w:val="00157559"/>
    <w:rsid w:val="001608E1"/>
    <w:rsid w:val="00163036"/>
    <w:rsid w:val="00163EEA"/>
    <w:rsid w:val="00167A07"/>
    <w:rsid w:val="0017046A"/>
    <w:rsid w:val="001704A3"/>
    <w:rsid w:val="001728E3"/>
    <w:rsid w:val="00173086"/>
    <w:rsid w:val="00173B66"/>
    <w:rsid w:val="0017504D"/>
    <w:rsid w:val="00177422"/>
    <w:rsid w:val="00180C4E"/>
    <w:rsid w:val="001816BC"/>
    <w:rsid w:val="00182540"/>
    <w:rsid w:val="00183034"/>
    <w:rsid w:val="00184F10"/>
    <w:rsid w:val="00185546"/>
    <w:rsid w:val="0019146B"/>
    <w:rsid w:val="00194398"/>
    <w:rsid w:val="00195629"/>
    <w:rsid w:val="00196ECC"/>
    <w:rsid w:val="001978D5"/>
    <w:rsid w:val="001A7D2A"/>
    <w:rsid w:val="001B1615"/>
    <w:rsid w:val="001B1BC1"/>
    <w:rsid w:val="001B1D49"/>
    <w:rsid w:val="001B574C"/>
    <w:rsid w:val="001B6107"/>
    <w:rsid w:val="001B6216"/>
    <w:rsid w:val="001C0AF9"/>
    <w:rsid w:val="001C155A"/>
    <w:rsid w:val="001C3AED"/>
    <w:rsid w:val="001C48C0"/>
    <w:rsid w:val="001C52C1"/>
    <w:rsid w:val="001C735F"/>
    <w:rsid w:val="001C7F65"/>
    <w:rsid w:val="001D098C"/>
    <w:rsid w:val="001D2EF6"/>
    <w:rsid w:val="001D3FD4"/>
    <w:rsid w:val="001D6726"/>
    <w:rsid w:val="001D7C71"/>
    <w:rsid w:val="001E3317"/>
    <w:rsid w:val="001E3E11"/>
    <w:rsid w:val="001F0A0B"/>
    <w:rsid w:val="001F0C6C"/>
    <w:rsid w:val="001F3347"/>
    <w:rsid w:val="001F4440"/>
    <w:rsid w:val="001F69E4"/>
    <w:rsid w:val="001F78D7"/>
    <w:rsid w:val="00200EC5"/>
    <w:rsid w:val="0020163A"/>
    <w:rsid w:val="00206A65"/>
    <w:rsid w:val="00210D09"/>
    <w:rsid w:val="00211A94"/>
    <w:rsid w:val="00212D31"/>
    <w:rsid w:val="002130C7"/>
    <w:rsid w:val="0021379A"/>
    <w:rsid w:val="002168FA"/>
    <w:rsid w:val="00217D47"/>
    <w:rsid w:val="002218A8"/>
    <w:rsid w:val="002229F8"/>
    <w:rsid w:val="0022306D"/>
    <w:rsid w:val="00225B7D"/>
    <w:rsid w:val="0022620C"/>
    <w:rsid w:val="00226574"/>
    <w:rsid w:val="002278EC"/>
    <w:rsid w:val="002310F0"/>
    <w:rsid w:val="00233A46"/>
    <w:rsid w:val="002357C7"/>
    <w:rsid w:val="00235C17"/>
    <w:rsid w:val="00235D6E"/>
    <w:rsid w:val="002367C4"/>
    <w:rsid w:val="00241FD9"/>
    <w:rsid w:val="00242811"/>
    <w:rsid w:val="0024458E"/>
    <w:rsid w:val="0024504E"/>
    <w:rsid w:val="00245465"/>
    <w:rsid w:val="0025083A"/>
    <w:rsid w:val="00251074"/>
    <w:rsid w:val="0025679E"/>
    <w:rsid w:val="00260C68"/>
    <w:rsid w:val="002648B0"/>
    <w:rsid w:val="002665B8"/>
    <w:rsid w:val="0026705E"/>
    <w:rsid w:val="002679E2"/>
    <w:rsid w:val="00267F1E"/>
    <w:rsid w:val="00270D7A"/>
    <w:rsid w:val="00271B67"/>
    <w:rsid w:val="00271DEE"/>
    <w:rsid w:val="00273376"/>
    <w:rsid w:val="00273AE7"/>
    <w:rsid w:val="00275271"/>
    <w:rsid w:val="0027535E"/>
    <w:rsid w:val="00275AA6"/>
    <w:rsid w:val="002803C2"/>
    <w:rsid w:val="002807D5"/>
    <w:rsid w:val="00282CCD"/>
    <w:rsid w:val="00291FBE"/>
    <w:rsid w:val="0029220A"/>
    <w:rsid w:val="002A0F0E"/>
    <w:rsid w:val="002A168C"/>
    <w:rsid w:val="002A1FF4"/>
    <w:rsid w:val="002A2C48"/>
    <w:rsid w:val="002A3327"/>
    <w:rsid w:val="002A380D"/>
    <w:rsid w:val="002A3AF1"/>
    <w:rsid w:val="002A3BAC"/>
    <w:rsid w:val="002A3EED"/>
    <w:rsid w:val="002A4A39"/>
    <w:rsid w:val="002A5A17"/>
    <w:rsid w:val="002A6425"/>
    <w:rsid w:val="002B0561"/>
    <w:rsid w:val="002B0EE7"/>
    <w:rsid w:val="002B2D80"/>
    <w:rsid w:val="002B49E2"/>
    <w:rsid w:val="002B49EE"/>
    <w:rsid w:val="002B5796"/>
    <w:rsid w:val="002B6459"/>
    <w:rsid w:val="002B7B00"/>
    <w:rsid w:val="002B7C44"/>
    <w:rsid w:val="002C1388"/>
    <w:rsid w:val="002C1D28"/>
    <w:rsid w:val="002C33DE"/>
    <w:rsid w:val="002C3C6A"/>
    <w:rsid w:val="002C41CF"/>
    <w:rsid w:val="002D129C"/>
    <w:rsid w:val="002D2E20"/>
    <w:rsid w:val="002D42DB"/>
    <w:rsid w:val="002D6927"/>
    <w:rsid w:val="002E105F"/>
    <w:rsid w:val="002E1F3A"/>
    <w:rsid w:val="002E298A"/>
    <w:rsid w:val="002E3EAB"/>
    <w:rsid w:val="002E74F8"/>
    <w:rsid w:val="002F00EF"/>
    <w:rsid w:val="002F02A4"/>
    <w:rsid w:val="002F180C"/>
    <w:rsid w:val="002F1B54"/>
    <w:rsid w:val="002F1CFE"/>
    <w:rsid w:val="002F2459"/>
    <w:rsid w:val="002F272B"/>
    <w:rsid w:val="002F3E02"/>
    <w:rsid w:val="002F4D96"/>
    <w:rsid w:val="002F7B8F"/>
    <w:rsid w:val="002F7C6D"/>
    <w:rsid w:val="00301AC7"/>
    <w:rsid w:val="003027E4"/>
    <w:rsid w:val="0030332C"/>
    <w:rsid w:val="00311702"/>
    <w:rsid w:val="00312296"/>
    <w:rsid w:val="0031328F"/>
    <w:rsid w:val="0031340E"/>
    <w:rsid w:val="00316464"/>
    <w:rsid w:val="00320252"/>
    <w:rsid w:val="0032073A"/>
    <w:rsid w:val="00321BDA"/>
    <w:rsid w:val="00321D8E"/>
    <w:rsid w:val="00324397"/>
    <w:rsid w:val="00327ADE"/>
    <w:rsid w:val="00334996"/>
    <w:rsid w:val="00336969"/>
    <w:rsid w:val="00336C52"/>
    <w:rsid w:val="0033727A"/>
    <w:rsid w:val="00341B3E"/>
    <w:rsid w:val="00341B42"/>
    <w:rsid w:val="0034302E"/>
    <w:rsid w:val="00344748"/>
    <w:rsid w:val="00344C32"/>
    <w:rsid w:val="00345154"/>
    <w:rsid w:val="0034560E"/>
    <w:rsid w:val="00347633"/>
    <w:rsid w:val="00350523"/>
    <w:rsid w:val="00350E27"/>
    <w:rsid w:val="003511CE"/>
    <w:rsid w:val="00351305"/>
    <w:rsid w:val="00352428"/>
    <w:rsid w:val="00352975"/>
    <w:rsid w:val="003556CB"/>
    <w:rsid w:val="00356868"/>
    <w:rsid w:val="00356E17"/>
    <w:rsid w:val="00364612"/>
    <w:rsid w:val="0036485B"/>
    <w:rsid w:val="003677C3"/>
    <w:rsid w:val="003709E9"/>
    <w:rsid w:val="00370B7C"/>
    <w:rsid w:val="003715C0"/>
    <w:rsid w:val="003715F7"/>
    <w:rsid w:val="0037293C"/>
    <w:rsid w:val="00373B0D"/>
    <w:rsid w:val="003764C5"/>
    <w:rsid w:val="003768F3"/>
    <w:rsid w:val="00376988"/>
    <w:rsid w:val="00381A72"/>
    <w:rsid w:val="00385614"/>
    <w:rsid w:val="003859A0"/>
    <w:rsid w:val="0039660B"/>
    <w:rsid w:val="00397896"/>
    <w:rsid w:val="003A1199"/>
    <w:rsid w:val="003A1948"/>
    <w:rsid w:val="003A7ACF"/>
    <w:rsid w:val="003B09F7"/>
    <w:rsid w:val="003B0C5F"/>
    <w:rsid w:val="003B152A"/>
    <w:rsid w:val="003B2346"/>
    <w:rsid w:val="003B2EA6"/>
    <w:rsid w:val="003B545B"/>
    <w:rsid w:val="003B6C6E"/>
    <w:rsid w:val="003B7EE9"/>
    <w:rsid w:val="003C0234"/>
    <w:rsid w:val="003C28CE"/>
    <w:rsid w:val="003C41E4"/>
    <w:rsid w:val="003C6B67"/>
    <w:rsid w:val="003D18DC"/>
    <w:rsid w:val="003D3A70"/>
    <w:rsid w:val="003D3EE9"/>
    <w:rsid w:val="003D535F"/>
    <w:rsid w:val="003D6399"/>
    <w:rsid w:val="003E2FBB"/>
    <w:rsid w:val="003E420F"/>
    <w:rsid w:val="003E43D5"/>
    <w:rsid w:val="003E4814"/>
    <w:rsid w:val="003E551A"/>
    <w:rsid w:val="003E5F6E"/>
    <w:rsid w:val="003E7681"/>
    <w:rsid w:val="003F0673"/>
    <w:rsid w:val="003F0809"/>
    <w:rsid w:val="003F11FA"/>
    <w:rsid w:val="003F216A"/>
    <w:rsid w:val="003F611C"/>
    <w:rsid w:val="003F755C"/>
    <w:rsid w:val="004007A5"/>
    <w:rsid w:val="00400A39"/>
    <w:rsid w:val="0040413F"/>
    <w:rsid w:val="00406CCF"/>
    <w:rsid w:val="00406F01"/>
    <w:rsid w:val="00411361"/>
    <w:rsid w:val="00411B36"/>
    <w:rsid w:val="004121D7"/>
    <w:rsid w:val="00412FBB"/>
    <w:rsid w:val="0041610E"/>
    <w:rsid w:val="00416D50"/>
    <w:rsid w:val="00417772"/>
    <w:rsid w:val="00420E6A"/>
    <w:rsid w:val="00427D97"/>
    <w:rsid w:val="004302F4"/>
    <w:rsid w:val="00433CA9"/>
    <w:rsid w:val="0043521D"/>
    <w:rsid w:val="00436D33"/>
    <w:rsid w:val="004406E9"/>
    <w:rsid w:val="00442024"/>
    <w:rsid w:val="0044254C"/>
    <w:rsid w:val="00442DF5"/>
    <w:rsid w:val="00443F6A"/>
    <w:rsid w:val="00445A21"/>
    <w:rsid w:val="00447471"/>
    <w:rsid w:val="004509FC"/>
    <w:rsid w:val="00450A17"/>
    <w:rsid w:val="004553EB"/>
    <w:rsid w:val="004565A6"/>
    <w:rsid w:val="004639DF"/>
    <w:rsid w:val="0046474D"/>
    <w:rsid w:val="00464BDB"/>
    <w:rsid w:val="0046561C"/>
    <w:rsid w:val="00466321"/>
    <w:rsid w:val="004670A4"/>
    <w:rsid w:val="004672AF"/>
    <w:rsid w:val="0047108F"/>
    <w:rsid w:val="004727B0"/>
    <w:rsid w:val="004749B3"/>
    <w:rsid w:val="0047640C"/>
    <w:rsid w:val="004775A5"/>
    <w:rsid w:val="004801E2"/>
    <w:rsid w:val="00480247"/>
    <w:rsid w:val="0048081D"/>
    <w:rsid w:val="00480FB1"/>
    <w:rsid w:val="0048117E"/>
    <w:rsid w:val="00484031"/>
    <w:rsid w:val="004855F6"/>
    <w:rsid w:val="00485E2A"/>
    <w:rsid w:val="00486F0C"/>
    <w:rsid w:val="00492E0B"/>
    <w:rsid w:val="0049370C"/>
    <w:rsid w:val="00494670"/>
    <w:rsid w:val="004950B7"/>
    <w:rsid w:val="00496470"/>
    <w:rsid w:val="004A027A"/>
    <w:rsid w:val="004A0EB4"/>
    <w:rsid w:val="004A12BB"/>
    <w:rsid w:val="004A2371"/>
    <w:rsid w:val="004A3823"/>
    <w:rsid w:val="004A59BB"/>
    <w:rsid w:val="004A69B5"/>
    <w:rsid w:val="004B2438"/>
    <w:rsid w:val="004B43A3"/>
    <w:rsid w:val="004B4C49"/>
    <w:rsid w:val="004B50A0"/>
    <w:rsid w:val="004B58A5"/>
    <w:rsid w:val="004B63D9"/>
    <w:rsid w:val="004B7627"/>
    <w:rsid w:val="004C0882"/>
    <w:rsid w:val="004C117C"/>
    <w:rsid w:val="004C2BBD"/>
    <w:rsid w:val="004C55BE"/>
    <w:rsid w:val="004C6357"/>
    <w:rsid w:val="004C72C9"/>
    <w:rsid w:val="004C7E32"/>
    <w:rsid w:val="004D55D9"/>
    <w:rsid w:val="004D652E"/>
    <w:rsid w:val="004D7DF7"/>
    <w:rsid w:val="004E5B30"/>
    <w:rsid w:val="004E70E3"/>
    <w:rsid w:val="004E7E17"/>
    <w:rsid w:val="004F0779"/>
    <w:rsid w:val="004F0DD5"/>
    <w:rsid w:val="004F1230"/>
    <w:rsid w:val="004F173F"/>
    <w:rsid w:val="004F177C"/>
    <w:rsid w:val="004F2DCE"/>
    <w:rsid w:val="004F3E98"/>
    <w:rsid w:val="00500360"/>
    <w:rsid w:val="0050261A"/>
    <w:rsid w:val="005039CB"/>
    <w:rsid w:val="00503E97"/>
    <w:rsid w:val="005049E4"/>
    <w:rsid w:val="0050558F"/>
    <w:rsid w:val="005057E0"/>
    <w:rsid w:val="00506286"/>
    <w:rsid w:val="00510813"/>
    <w:rsid w:val="00511049"/>
    <w:rsid w:val="00511DE0"/>
    <w:rsid w:val="0051309E"/>
    <w:rsid w:val="00513EB7"/>
    <w:rsid w:val="005147AA"/>
    <w:rsid w:val="00516B3B"/>
    <w:rsid w:val="00517F02"/>
    <w:rsid w:val="0052023E"/>
    <w:rsid w:val="0052306F"/>
    <w:rsid w:val="005239B2"/>
    <w:rsid w:val="00524547"/>
    <w:rsid w:val="005258A2"/>
    <w:rsid w:val="00526725"/>
    <w:rsid w:val="00527199"/>
    <w:rsid w:val="00530F7C"/>
    <w:rsid w:val="00531237"/>
    <w:rsid w:val="005313E3"/>
    <w:rsid w:val="00532828"/>
    <w:rsid w:val="00533D32"/>
    <w:rsid w:val="00534567"/>
    <w:rsid w:val="0053478F"/>
    <w:rsid w:val="00534D92"/>
    <w:rsid w:val="00534F43"/>
    <w:rsid w:val="00535A84"/>
    <w:rsid w:val="00536889"/>
    <w:rsid w:val="00541BC9"/>
    <w:rsid w:val="00542E07"/>
    <w:rsid w:val="005516D7"/>
    <w:rsid w:val="00554A7B"/>
    <w:rsid w:val="0055572C"/>
    <w:rsid w:val="00556794"/>
    <w:rsid w:val="00556D9A"/>
    <w:rsid w:val="005600E0"/>
    <w:rsid w:val="0056064F"/>
    <w:rsid w:val="005608E9"/>
    <w:rsid w:val="00561B84"/>
    <w:rsid w:val="0056765B"/>
    <w:rsid w:val="00570C18"/>
    <w:rsid w:val="00571D98"/>
    <w:rsid w:val="005720AE"/>
    <w:rsid w:val="0058030D"/>
    <w:rsid w:val="00580485"/>
    <w:rsid w:val="00581AF7"/>
    <w:rsid w:val="00582045"/>
    <w:rsid w:val="0058724D"/>
    <w:rsid w:val="00590AE3"/>
    <w:rsid w:val="00590CEB"/>
    <w:rsid w:val="00590FEF"/>
    <w:rsid w:val="005918F1"/>
    <w:rsid w:val="00591C48"/>
    <w:rsid w:val="005A00C1"/>
    <w:rsid w:val="005A06B7"/>
    <w:rsid w:val="005A1759"/>
    <w:rsid w:val="005A1EEF"/>
    <w:rsid w:val="005A1F8D"/>
    <w:rsid w:val="005A2788"/>
    <w:rsid w:val="005A57D3"/>
    <w:rsid w:val="005A5C27"/>
    <w:rsid w:val="005B1E6A"/>
    <w:rsid w:val="005B2DAF"/>
    <w:rsid w:val="005B39E0"/>
    <w:rsid w:val="005B4DC4"/>
    <w:rsid w:val="005B76C0"/>
    <w:rsid w:val="005C0524"/>
    <w:rsid w:val="005C1545"/>
    <w:rsid w:val="005C720D"/>
    <w:rsid w:val="005C7283"/>
    <w:rsid w:val="005C7BCC"/>
    <w:rsid w:val="005D0369"/>
    <w:rsid w:val="005D047F"/>
    <w:rsid w:val="005D0A22"/>
    <w:rsid w:val="005D30DC"/>
    <w:rsid w:val="005D53FE"/>
    <w:rsid w:val="005D6754"/>
    <w:rsid w:val="005D7A0F"/>
    <w:rsid w:val="005E0438"/>
    <w:rsid w:val="005E16EB"/>
    <w:rsid w:val="005E1791"/>
    <w:rsid w:val="005E2CE6"/>
    <w:rsid w:val="005E3443"/>
    <w:rsid w:val="005E4727"/>
    <w:rsid w:val="005E6324"/>
    <w:rsid w:val="005E6CDE"/>
    <w:rsid w:val="005F228B"/>
    <w:rsid w:val="005F29CD"/>
    <w:rsid w:val="005F3E4E"/>
    <w:rsid w:val="005F4382"/>
    <w:rsid w:val="005F4DFB"/>
    <w:rsid w:val="005F56C8"/>
    <w:rsid w:val="005F5A2C"/>
    <w:rsid w:val="005F60D0"/>
    <w:rsid w:val="005F6CC0"/>
    <w:rsid w:val="005F7DD2"/>
    <w:rsid w:val="00603E5B"/>
    <w:rsid w:val="00604BC8"/>
    <w:rsid w:val="00607581"/>
    <w:rsid w:val="00615B4C"/>
    <w:rsid w:val="00615B5D"/>
    <w:rsid w:val="00615C72"/>
    <w:rsid w:val="0062146F"/>
    <w:rsid w:val="00622985"/>
    <w:rsid w:val="006238CA"/>
    <w:rsid w:val="00624F77"/>
    <w:rsid w:val="00626920"/>
    <w:rsid w:val="00626E4F"/>
    <w:rsid w:val="00630ED2"/>
    <w:rsid w:val="00631981"/>
    <w:rsid w:val="00633A48"/>
    <w:rsid w:val="006343AF"/>
    <w:rsid w:val="00634AE2"/>
    <w:rsid w:val="006357EC"/>
    <w:rsid w:val="0063634A"/>
    <w:rsid w:val="006378AD"/>
    <w:rsid w:val="00641A46"/>
    <w:rsid w:val="0064250D"/>
    <w:rsid w:val="00645D6D"/>
    <w:rsid w:val="00652525"/>
    <w:rsid w:val="00652B4D"/>
    <w:rsid w:val="006535EB"/>
    <w:rsid w:val="00653B2C"/>
    <w:rsid w:val="00655AF8"/>
    <w:rsid w:val="006576CF"/>
    <w:rsid w:val="00663016"/>
    <w:rsid w:val="00663145"/>
    <w:rsid w:val="0066359D"/>
    <w:rsid w:val="00665722"/>
    <w:rsid w:val="006701B2"/>
    <w:rsid w:val="00672444"/>
    <w:rsid w:val="00673CDB"/>
    <w:rsid w:val="00674605"/>
    <w:rsid w:val="006748B8"/>
    <w:rsid w:val="0067539E"/>
    <w:rsid w:val="00675764"/>
    <w:rsid w:val="00675FF6"/>
    <w:rsid w:val="0068132E"/>
    <w:rsid w:val="0068535B"/>
    <w:rsid w:val="00685FB5"/>
    <w:rsid w:val="0068736E"/>
    <w:rsid w:val="0069200D"/>
    <w:rsid w:val="0069290A"/>
    <w:rsid w:val="00694054"/>
    <w:rsid w:val="00694139"/>
    <w:rsid w:val="006967B4"/>
    <w:rsid w:val="006967E6"/>
    <w:rsid w:val="00697032"/>
    <w:rsid w:val="006975AC"/>
    <w:rsid w:val="006A15FB"/>
    <w:rsid w:val="006A15FE"/>
    <w:rsid w:val="006A1EB2"/>
    <w:rsid w:val="006A265F"/>
    <w:rsid w:val="006A324F"/>
    <w:rsid w:val="006A72BF"/>
    <w:rsid w:val="006B332A"/>
    <w:rsid w:val="006B33BD"/>
    <w:rsid w:val="006B4C08"/>
    <w:rsid w:val="006B5991"/>
    <w:rsid w:val="006C30F4"/>
    <w:rsid w:val="006C3D37"/>
    <w:rsid w:val="006C3F75"/>
    <w:rsid w:val="006C4AF9"/>
    <w:rsid w:val="006D1666"/>
    <w:rsid w:val="006D170E"/>
    <w:rsid w:val="006D2FC3"/>
    <w:rsid w:val="006D515C"/>
    <w:rsid w:val="006D62A7"/>
    <w:rsid w:val="006E0345"/>
    <w:rsid w:val="006E06AF"/>
    <w:rsid w:val="006E4637"/>
    <w:rsid w:val="006E637E"/>
    <w:rsid w:val="006F1789"/>
    <w:rsid w:val="006F18FE"/>
    <w:rsid w:val="006F4571"/>
    <w:rsid w:val="006F54D2"/>
    <w:rsid w:val="006F5B37"/>
    <w:rsid w:val="006F6CFF"/>
    <w:rsid w:val="00705B2A"/>
    <w:rsid w:val="00706C5D"/>
    <w:rsid w:val="0071091E"/>
    <w:rsid w:val="00710B83"/>
    <w:rsid w:val="00711431"/>
    <w:rsid w:val="007118E6"/>
    <w:rsid w:val="00712E86"/>
    <w:rsid w:val="0071758A"/>
    <w:rsid w:val="00717CEF"/>
    <w:rsid w:val="007215D3"/>
    <w:rsid w:val="007225C9"/>
    <w:rsid w:val="00722D0F"/>
    <w:rsid w:val="00727844"/>
    <w:rsid w:val="007308C6"/>
    <w:rsid w:val="0073236B"/>
    <w:rsid w:val="0073423F"/>
    <w:rsid w:val="007342BB"/>
    <w:rsid w:val="00734F7C"/>
    <w:rsid w:val="00735CD7"/>
    <w:rsid w:val="00735DF5"/>
    <w:rsid w:val="00741650"/>
    <w:rsid w:val="00744E7F"/>
    <w:rsid w:val="007471E2"/>
    <w:rsid w:val="00751026"/>
    <w:rsid w:val="00753CD0"/>
    <w:rsid w:val="00754034"/>
    <w:rsid w:val="00754BF1"/>
    <w:rsid w:val="007555EF"/>
    <w:rsid w:val="00755A30"/>
    <w:rsid w:val="00755E1C"/>
    <w:rsid w:val="00756556"/>
    <w:rsid w:val="0076132B"/>
    <w:rsid w:val="007623AE"/>
    <w:rsid w:val="00770B19"/>
    <w:rsid w:val="0077205C"/>
    <w:rsid w:val="0077269F"/>
    <w:rsid w:val="00773208"/>
    <w:rsid w:val="00774FA0"/>
    <w:rsid w:val="007750EE"/>
    <w:rsid w:val="00775B73"/>
    <w:rsid w:val="00776620"/>
    <w:rsid w:val="007771FE"/>
    <w:rsid w:val="00777510"/>
    <w:rsid w:val="00777B6D"/>
    <w:rsid w:val="00777E74"/>
    <w:rsid w:val="007822D1"/>
    <w:rsid w:val="00784855"/>
    <w:rsid w:val="00784F39"/>
    <w:rsid w:val="0078545C"/>
    <w:rsid w:val="007906C4"/>
    <w:rsid w:val="00790997"/>
    <w:rsid w:val="00792D2F"/>
    <w:rsid w:val="007940EA"/>
    <w:rsid w:val="00794511"/>
    <w:rsid w:val="00795399"/>
    <w:rsid w:val="007967E8"/>
    <w:rsid w:val="007A27E2"/>
    <w:rsid w:val="007A5E6C"/>
    <w:rsid w:val="007A63F2"/>
    <w:rsid w:val="007A6726"/>
    <w:rsid w:val="007A7BA6"/>
    <w:rsid w:val="007B0599"/>
    <w:rsid w:val="007B0B00"/>
    <w:rsid w:val="007B68DE"/>
    <w:rsid w:val="007C0EE9"/>
    <w:rsid w:val="007C1857"/>
    <w:rsid w:val="007C41A5"/>
    <w:rsid w:val="007C514F"/>
    <w:rsid w:val="007C64C5"/>
    <w:rsid w:val="007C7AB2"/>
    <w:rsid w:val="007D0F95"/>
    <w:rsid w:val="007D1741"/>
    <w:rsid w:val="007D2FCA"/>
    <w:rsid w:val="007D35AC"/>
    <w:rsid w:val="007D5414"/>
    <w:rsid w:val="007D5A3C"/>
    <w:rsid w:val="007D5F5C"/>
    <w:rsid w:val="007D7970"/>
    <w:rsid w:val="007D7ECB"/>
    <w:rsid w:val="007E0DF9"/>
    <w:rsid w:val="007E1311"/>
    <w:rsid w:val="007E25A1"/>
    <w:rsid w:val="007E2FAB"/>
    <w:rsid w:val="007E3C0B"/>
    <w:rsid w:val="007E3C47"/>
    <w:rsid w:val="007E4BD2"/>
    <w:rsid w:val="007E547D"/>
    <w:rsid w:val="007E6BE4"/>
    <w:rsid w:val="007E7145"/>
    <w:rsid w:val="007F1240"/>
    <w:rsid w:val="007F3916"/>
    <w:rsid w:val="007F4538"/>
    <w:rsid w:val="00801179"/>
    <w:rsid w:val="00801718"/>
    <w:rsid w:val="00802479"/>
    <w:rsid w:val="00803B88"/>
    <w:rsid w:val="00805372"/>
    <w:rsid w:val="00805B7B"/>
    <w:rsid w:val="00810AA8"/>
    <w:rsid w:val="00810C91"/>
    <w:rsid w:val="0081293E"/>
    <w:rsid w:val="00814FFB"/>
    <w:rsid w:val="00816A8C"/>
    <w:rsid w:val="00820568"/>
    <w:rsid w:val="00822060"/>
    <w:rsid w:val="008222C3"/>
    <w:rsid w:val="008226FB"/>
    <w:rsid w:val="008243E1"/>
    <w:rsid w:val="00825137"/>
    <w:rsid w:val="0083166A"/>
    <w:rsid w:val="0083172D"/>
    <w:rsid w:val="00831A80"/>
    <w:rsid w:val="00832603"/>
    <w:rsid w:val="008332C8"/>
    <w:rsid w:val="00833743"/>
    <w:rsid w:val="00833BA5"/>
    <w:rsid w:val="008340A4"/>
    <w:rsid w:val="00836799"/>
    <w:rsid w:val="00837028"/>
    <w:rsid w:val="00837131"/>
    <w:rsid w:val="0083778F"/>
    <w:rsid w:val="00845BA7"/>
    <w:rsid w:val="00845F57"/>
    <w:rsid w:val="00846A85"/>
    <w:rsid w:val="008470C7"/>
    <w:rsid w:val="0085074A"/>
    <w:rsid w:val="008521E0"/>
    <w:rsid w:val="008525B0"/>
    <w:rsid w:val="00854D44"/>
    <w:rsid w:val="008601B5"/>
    <w:rsid w:val="008636E4"/>
    <w:rsid w:val="00865B49"/>
    <w:rsid w:val="00867CBC"/>
    <w:rsid w:val="00870677"/>
    <w:rsid w:val="00872EDB"/>
    <w:rsid w:val="00872FA6"/>
    <w:rsid w:val="0087464A"/>
    <w:rsid w:val="00876C30"/>
    <w:rsid w:val="00877017"/>
    <w:rsid w:val="008773C0"/>
    <w:rsid w:val="00880364"/>
    <w:rsid w:val="00881E44"/>
    <w:rsid w:val="008826B1"/>
    <w:rsid w:val="008836D4"/>
    <w:rsid w:val="0088589B"/>
    <w:rsid w:val="00886C4C"/>
    <w:rsid w:val="0088711C"/>
    <w:rsid w:val="0089163B"/>
    <w:rsid w:val="00891697"/>
    <w:rsid w:val="008928D4"/>
    <w:rsid w:val="00892ECF"/>
    <w:rsid w:val="00892F06"/>
    <w:rsid w:val="008937EF"/>
    <w:rsid w:val="00893E84"/>
    <w:rsid w:val="00894285"/>
    <w:rsid w:val="008974D9"/>
    <w:rsid w:val="008A169D"/>
    <w:rsid w:val="008A1915"/>
    <w:rsid w:val="008A40AE"/>
    <w:rsid w:val="008A4E19"/>
    <w:rsid w:val="008A67C5"/>
    <w:rsid w:val="008A6F7F"/>
    <w:rsid w:val="008A7610"/>
    <w:rsid w:val="008B22E1"/>
    <w:rsid w:val="008B3C78"/>
    <w:rsid w:val="008B4AE9"/>
    <w:rsid w:val="008B50F2"/>
    <w:rsid w:val="008B7692"/>
    <w:rsid w:val="008C1C22"/>
    <w:rsid w:val="008C28F5"/>
    <w:rsid w:val="008C30AD"/>
    <w:rsid w:val="008C6CDE"/>
    <w:rsid w:val="008D068E"/>
    <w:rsid w:val="008D0E4F"/>
    <w:rsid w:val="008D0F7A"/>
    <w:rsid w:val="008D1D1B"/>
    <w:rsid w:val="008D45DA"/>
    <w:rsid w:val="008D5E4E"/>
    <w:rsid w:val="008D63BE"/>
    <w:rsid w:val="008E0CFF"/>
    <w:rsid w:val="008E152F"/>
    <w:rsid w:val="008E4C47"/>
    <w:rsid w:val="008E5D6B"/>
    <w:rsid w:val="008E6439"/>
    <w:rsid w:val="008E689B"/>
    <w:rsid w:val="008E69F6"/>
    <w:rsid w:val="008E71A9"/>
    <w:rsid w:val="008E76F0"/>
    <w:rsid w:val="008F15FE"/>
    <w:rsid w:val="008F2A94"/>
    <w:rsid w:val="008F3771"/>
    <w:rsid w:val="008F41BE"/>
    <w:rsid w:val="008F5187"/>
    <w:rsid w:val="008F709C"/>
    <w:rsid w:val="00901676"/>
    <w:rsid w:val="00901D45"/>
    <w:rsid w:val="0090312B"/>
    <w:rsid w:val="00904961"/>
    <w:rsid w:val="00911AA8"/>
    <w:rsid w:val="00914281"/>
    <w:rsid w:val="00914E16"/>
    <w:rsid w:val="009151B5"/>
    <w:rsid w:val="0091736D"/>
    <w:rsid w:val="00923D19"/>
    <w:rsid w:val="0092429A"/>
    <w:rsid w:val="00931001"/>
    <w:rsid w:val="00931863"/>
    <w:rsid w:val="00933524"/>
    <w:rsid w:val="009351E1"/>
    <w:rsid w:val="00936100"/>
    <w:rsid w:val="00937A1A"/>
    <w:rsid w:val="0094117F"/>
    <w:rsid w:val="0094278D"/>
    <w:rsid w:val="0094331D"/>
    <w:rsid w:val="00943A2C"/>
    <w:rsid w:val="00945DA6"/>
    <w:rsid w:val="009505C1"/>
    <w:rsid w:val="00950A12"/>
    <w:rsid w:val="0095308A"/>
    <w:rsid w:val="00955AEE"/>
    <w:rsid w:val="00956F14"/>
    <w:rsid w:val="00960950"/>
    <w:rsid w:val="00961780"/>
    <w:rsid w:val="009618E4"/>
    <w:rsid w:val="009620FD"/>
    <w:rsid w:val="0096247A"/>
    <w:rsid w:val="00965F4B"/>
    <w:rsid w:val="00965FFF"/>
    <w:rsid w:val="009709E2"/>
    <w:rsid w:val="00970F8A"/>
    <w:rsid w:val="00971FB5"/>
    <w:rsid w:val="00972D2A"/>
    <w:rsid w:val="00975CC5"/>
    <w:rsid w:val="00976328"/>
    <w:rsid w:val="00976642"/>
    <w:rsid w:val="00976B4E"/>
    <w:rsid w:val="0098129D"/>
    <w:rsid w:val="00982886"/>
    <w:rsid w:val="00984458"/>
    <w:rsid w:val="0098446A"/>
    <w:rsid w:val="00984FEE"/>
    <w:rsid w:val="00985283"/>
    <w:rsid w:val="00986DA4"/>
    <w:rsid w:val="00986F76"/>
    <w:rsid w:val="00987322"/>
    <w:rsid w:val="009926A5"/>
    <w:rsid w:val="009933A0"/>
    <w:rsid w:val="00995E83"/>
    <w:rsid w:val="00996232"/>
    <w:rsid w:val="009A0F3B"/>
    <w:rsid w:val="009A56FE"/>
    <w:rsid w:val="009A72C7"/>
    <w:rsid w:val="009B0897"/>
    <w:rsid w:val="009B145E"/>
    <w:rsid w:val="009B48AF"/>
    <w:rsid w:val="009B4EE7"/>
    <w:rsid w:val="009B55FC"/>
    <w:rsid w:val="009C1061"/>
    <w:rsid w:val="009C455B"/>
    <w:rsid w:val="009C4B42"/>
    <w:rsid w:val="009C5B6F"/>
    <w:rsid w:val="009D0852"/>
    <w:rsid w:val="009D1FBF"/>
    <w:rsid w:val="009D2820"/>
    <w:rsid w:val="009D2F23"/>
    <w:rsid w:val="009D6084"/>
    <w:rsid w:val="009D6254"/>
    <w:rsid w:val="009E0E2B"/>
    <w:rsid w:val="009E10EE"/>
    <w:rsid w:val="009E399C"/>
    <w:rsid w:val="009E43C1"/>
    <w:rsid w:val="009E7975"/>
    <w:rsid w:val="009E7E95"/>
    <w:rsid w:val="009F116F"/>
    <w:rsid w:val="009F3272"/>
    <w:rsid w:val="009F329E"/>
    <w:rsid w:val="009F762B"/>
    <w:rsid w:val="009F7ED3"/>
    <w:rsid w:val="00A0299B"/>
    <w:rsid w:val="00A03607"/>
    <w:rsid w:val="00A047FF"/>
    <w:rsid w:val="00A04FEF"/>
    <w:rsid w:val="00A0764A"/>
    <w:rsid w:val="00A10E70"/>
    <w:rsid w:val="00A118B0"/>
    <w:rsid w:val="00A122CD"/>
    <w:rsid w:val="00A12A32"/>
    <w:rsid w:val="00A140B5"/>
    <w:rsid w:val="00A14248"/>
    <w:rsid w:val="00A148EE"/>
    <w:rsid w:val="00A14947"/>
    <w:rsid w:val="00A154EB"/>
    <w:rsid w:val="00A16639"/>
    <w:rsid w:val="00A17540"/>
    <w:rsid w:val="00A17BAB"/>
    <w:rsid w:val="00A21BC5"/>
    <w:rsid w:val="00A22DB2"/>
    <w:rsid w:val="00A23DC5"/>
    <w:rsid w:val="00A25412"/>
    <w:rsid w:val="00A257FB"/>
    <w:rsid w:val="00A335E0"/>
    <w:rsid w:val="00A33914"/>
    <w:rsid w:val="00A33D6B"/>
    <w:rsid w:val="00A34028"/>
    <w:rsid w:val="00A35568"/>
    <w:rsid w:val="00A3676B"/>
    <w:rsid w:val="00A36915"/>
    <w:rsid w:val="00A36E09"/>
    <w:rsid w:val="00A37056"/>
    <w:rsid w:val="00A37A60"/>
    <w:rsid w:val="00A37C57"/>
    <w:rsid w:val="00A40A01"/>
    <w:rsid w:val="00A42CF0"/>
    <w:rsid w:val="00A4358F"/>
    <w:rsid w:val="00A44791"/>
    <w:rsid w:val="00A46F67"/>
    <w:rsid w:val="00A50459"/>
    <w:rsid w:val="00A50924"/>
    <w:rsid w:val="00A52389"/>
    <w:rsid w:val="00A53D19"/>
    <w:rsid w:val="00A54AA1"/>
    <w:rsid w:val="00A5533B"/>
    <w:rsid w:val="00A56004"/>
    <w:rsid w:val="00A56350"/>
    <w:rsid w:val="00A568FF"/>
    <w:rsid w:val="00A61496"/>
    <w:rsid w:val="00A61833"/>
    <w:rsid w:val="00A624C6"/>
    <w:rsid w:val="00A63CEC"/>
    <w:rsid w:val="00A64F7E"/>
    <w:rsid w:val="00A7031E"/>
    <w:rsid w:val="00A71875"/>
    <w:rsid w:val="00A7196C"/>
    <w:rsid w:val="00A728B1"/>
    <w:rsid w:val="00A72AB7"/>
    <w:rsid w:val="00A7467A"/>
    <w:rsid w:val="00A763DE"/>
    <w:rsid w:val="00A803D6"/>
    <w:rsid w:val="00A80B1B"/>
    <w:rsid w:val="00A81282"/>
    <w:rsid w:val="00A81F06"/>
    <w:rsid w:val="00A8393D"/>
    <w:rsid w:val="00A84022"/>
    <w:rsid w:val="00A8713F"/>
    <w:rsid w:val="00A91167"/>
    <w:rsid w:val="00A9171C"/>
    <w:rsid w:val="00A92F40"/>
    <w:rsid w:val="00A92FFD"/>
    <w:rsid w:val="00A94F1E"/>
    <w:rsid w:val="00A95975"/>
    <w:rsid w:val="00A9647F"/>
    <w:rsid w:val="00A9708D"/>
    <w:rsid w:val="00AA2C17"/>
    <w:rsid w:val="00AA4172"/>
    <w:rsid w:val="00AA44AC"/>
    <w:rsid w:val="00AB1914"/>
    <w:rsid w:val="00AB342D"/>
    <w:rsid w:val="00AB5330"/>
    <w:rsid w:val="00AB7747"/>
    <w:rsid w:val="00AC1DCF"/>
    <w:rsid w:val="00AC2532"/>
    <w:rsid w:val="00AC4FC4"/>
    <w:rsid w:val="00AC51F3"/>
    <w:rsid w:val="00AC5E7A"/>
    <w:rsid w:val="00AD1507"/>
    <w:rsid w:val="00AD2598"/>
    <w:rsid w:val="00AD3A2F"/>
    <w:rsid w:val="00AD5A70"/>
    <w:rsid w:val="00AD738B"/>
    <w:rsid w:val="00AE1BF4"/>
    <w:rsid w:val="00AE277C"/>
    <w:rsid w:val="00AE4374"/>
    <w:rsid w:val="00AE5D97"/>
    <w:rsid w:val="00AE6107"/>
    <w:rsid w:val="00AE6794"/>
    <w:rsid w:val="00AF0977"/>
    <w:rsid w:val="00AF138E"/>
    <w:rsid w:val="00AF2F1D"/>
    <w:rsid w:val="00AF49B2"/>
    <w:rsid w:val="00AF74A2"/>
    <w:rsid w:val="00B01110"/>
    <w:rsid w:val="00B02262"/>
    <w:rsid w:val="00B03100"/>
    <w:rsid w:val="00B03CEC"/>
    <w:rsid w:val="00B05B25"/>
    <w:rsid w:val="00B064D3"/>
    <w:rsid w:val="00B07D13"/>
    <w:rsid w:val="00B10C20"/>
    <w:rsid w:val="00B1209F"/>
    <w:rsid w:val="00B1285F"/>
    <w:rsid w:val="00B12AD0"/>
    <w:rsid w:val="00B138C6"/>
    <w:rsid w:val="00B159BE"/>
    <w:rsid w:val="00B24F30"/>
    <w:rsid w:val="00B31ABF"/>
    <w:rsid w:val="00B322C8"/>
    <w:rsid w:val="00B335AE"/>
    <w:rsid w:val="00B3457A"/>
    <w:rsid w:val="00B35A79"/>
    <w:rsid w:val="00B37CE1"/>
    <w:rsid w:val="00B40ACF"/>
    <w:rsid w:val="00B438AF"/>
    <w:rsid w:val="00B449E4"/>
    <w:rsid w:val="00B44A94"/>
    <w:rsid w:val="00B46BAA"/>
    <w:rsid w:val="00B50B5F"/>
    <w:rsid w:val="00B51BCD"/>
    <w:rsid w:val="00B538C7"/>
    <w:rsid w:val="00B54128"/>
    <w:rsid w:val="00B54F36"/>
    <w:rsid w:val="00B555AB"/>
    <w:rsid w:val="00B55826"/>
    <w:rsid w:val="00B603F4"/>
    <w:rsid w:val="00B60426"/>
    <w:rsid w:val="00B622DD"/>
    <w:rsid w:val="00B63522"/>
    <w:rsid w:val="00B65075"/>
    <w:rsid w:val="00B662C0"/>
    <w:rsid w:val="00B709E8"/>
    <w:rsid w:val="00B70FDB"/>
    <w:rsid w:val="00B73200"/>
    <w:rsid w:val="00B749E8"/>
    <w:rsid w:val="00B76BD2"/>
    <w:rsid w:val="00B76F1D"/>
    <w:rsid w:val="00B77746"/>
    <w:rsid w:val="00B81DF3"/>
    <w:rsid w:val="00B92A19"/>
    <w:rsid w:val="00B92CE7"/>
    <w:rsid w:val="00B9544C"/>
    <w:rsid w:val="00BA18AA"/>
    <w:rsid w:val="00BA20E0"/>
    <w:rsid w:val="00BA29E9"/>
    <w:rsid w:val="00BA480A"/>
    <w:rsid w:val="00BA5D73"/>
    <w:rsid w:val="00BA629B"/>
    <w:rsid w:val="00BA65CC"/>
    <w:rsid w:val="00BA72DF"/>
    <w:rsid w:val="00BA7D71"/>
    <w:rsid w:val="00BB0D26"/>
    <w:rsid w:val="00BB3618"/>
    <w:rsid w:val="00BB51F8"/>
    <w:rsid w:val="00BB62FD"/>
    <w:rsid w:val="00BB676C"/>
    <w:rsid w:val="00BB748E"/>
    <w:rsid w:val="00BC067D"/>
    <w:rsid w:val="00BC0C9E"/>
    <w:rsid w:val="00BC2B76"/>
    <w:rsid w:val="00BC32DC"/>
    <w:rsid w:val="00BC48E2"/>
    <w:rsid w:val="00BC72E7"/>
    <w:rsid w:val="00BC77ED"/>
    <w:rsid w:val="00BC7908"/>
    <w:rsid w:val="00BD1B51"/>
    <w:rsid w:val="00BD2DFA"/>
    <w:rsid w:val="00BD47F6"/>
    <w:rsid w:val="00BD5DAD"/>
    <w:rsid w:val="00BE297A"/>
    <w:rsid w:val="00BE312D"/>
    <w:rsid w:val="00BE3F78"/>
    <w:rsid w:val="00BE3FCA"/>
    <w:rsid w:val="00BE5CA0"/>
    <w:rsid w:val="00BF07F4"/>
    <w:rsid w:val="00BF41AA"/>
    <w:rsid w:val="00BF72F3"/>
    <w:rsid w:val="00C002D7"/>
    <w:rsid w:val="00C00601"/>
    <w:rsid w:val="00C01019"/>
    <w:rsid w:val="00C021D5"/>
    <w:rsid w:val="00C05399"/>
    <w:rsid w:val="00C05719"/>
    <w:rsid w:val="00C10578"/>
    <w:rsid w:val="00C10F10"/>
    <w:rsid w:val="00C129FA"/>
    <w:rsid w:val="00C1783B"/>
    <w:rsid w:val="00C17D62"/>
    <w:rsid w:val="00C21619"/>
    <w:rsid w:val="00C21C83"/>
    <w:rsid w:val="00C21FDC"/>
    <w:rsid w:val="00C220B3"/>
    <w:rsid w:val="00C24338"/>
    <w:rsid w:val="00C24EE7"/>
    <w:rsid w:val="00C2596A"/>
    <w:rsid w:val="00C271BE"/>
    <w:rsid w:val="00C27425"/>
    <w:rsid w:val="00C31241"/>
    <w:rsid w:val="00C32094"/>
    <w:rsid w:val="00C322B5"/>
    <w:rsid w:val="00C328FE"/>
    <w:rsid w:val="00C33A05"/>
    <w:rsid w:val="00C37128"/>
    <w:rsid w:val="00C42500"/>
    <w:rsid w:val="00C4294D"/>
    <w:rsid w:val="00C42984"/>
    <w:rsid w:val="00C4342E"/>
    <w:rsid w:val="00C435D9"/>
    <w:rsid w:val="00C4409D"/>
    <w:rsid w:val="00C455BE"/>
    <w:rsid w:val="00C47A45"/>
    <w:rsid w:val="00C51E5F"/>
    <w:rsid w:val="00C54ED7"/>
    <w:rsid w:val="00C5726E"/>
    <w:rsid w:val="00C60841"/>
    <w:rsid w:val="00C61E4B"/>
    <w:rsid w:val="00C62E3A"/>
    <w:rsid w:val="00C62F5A"/>
    <w:rsid w:val="00C64503"/>
    <w:rsid w:val="00C64A1F"/>
    <w:rsid w:val="00C64BFF"/>
    <w:rsid w:val="00C66C33"/>
    <w:rsid w:val="00C67F90"/>
    <w:rsid w:val="00C71B6F"/>
    <w:rsid w:val="00C763C9"/>
    <w:rsid w:val="00C80057"/>
    <w:rsid w:val="00C808EF"/>
    <w:rsid w:val="00C82C79"/>
    <w:rsid w:val="00C84753"/>
    <w:rsid w:val="00C86785"/>
    <w:rsid w:val="00C877CE"/>
    <w:rsid w:val="00C9145B"/>
    <w:rsid w:val="00C91611"/>
    <w:rsid w:val="00C91A4F"/>
    <w:rsid w:val="00C932F9"/>
    <w:rsid w:val="00C94860"/>
    <w:rsid w:val="00CA3585"/>
    <w:rsid w:val="00CA3D5A"/>
    <w:rsid w:val="00CA406E"/>
    <w:rsid w:val="00CA4C7C"/>
    <w:rsid w:val="00CB0183"/>
    <w:rsid w:val="00CB1EA3"/>
    <w:rsid w:val="00CB33CB"/>
    <w:rsid w:val="00CB37FC"/>
    <w:rsid w:val="00CB552C"/>
    <w:rsid w:val="00CB6A9E"/>
    <w:rsid w:val="00CC5021"/>
    <w:rsid w:val="00CC6181"/>
    <w:rsid w:val="00CC6D06"/>
    <w:rsid w:val="00CD2BCD"/>
    <w:rsid w:val="00CD36AA"/>
    <w:rsid w:val="00CD3791"/>
    <w:rsid w:val="00CD5704"/>
    <w:rsid w:val="00CD65B0"/>
    <w:rsid w:val="00CD7C1D"/>
    <w:rsid w:val="00CD7E6D"/>
    <w:rsid w:val="00CE02CD"/>
    <w:rsid w:val="00CE10E9"/>
    <w:rsid w:val="00CE3CA6"/>
    <w:rsid w:val="00CE574D"/>
    <w:rsid w:val="00CE5963"/>
    <w:rsid w:val="00CE60DB"/>
    <w:rsid w:val="00CF0803"/>
    <w:rsid w:val="00CF0EBA"/>
    <w:rsid w:val="00CF1105"/>
    <w:rsid w:val="00CF33F1"/>
    <w:rsid w:val="00D0072E"/>
    <w:rsid w:val="00D102C6"/>
    <w:rsid w:val="00D1352F"/>
    <w:rsid w:val="00D15727"/>
    <w:rsid w:val="00D16332"/>
    <w:rsid w:val="00D16F79"/>
    <w:rsid w:val="00D2268D"/>
    <w:rsid w:val="00D24972"/>
    <w:rsid w:val="00D2515E"/>
    <w:rsid w:val="00D26781"/>
    <w:rsid w:val="00D274EA"/>
    <w:rsid w:val="00D308ED"/>
    <w:rsid w:val="00D32B84"/>
    <w:rsid w:val="00D32C51"/>
    <w:rsid w:val="00D33B33"/>
    <w:rsid w:val="00D37B0E"/>
    <w:rsid w:val="00D409B1"/>
    <w:rsid w:val="00D47A44"/>
    <w:rsid w:val="00D50367"/>
    <w:rsid w:val="00D50DEC"/>
    <w:rsid w:val="00D5209A"/>
    <w:rsid w:val="00D5241C"/>
    <w:rsid w:val="00D549D0"/>
    <w:rsid w:val="00D56178"/>
    <w:rsid w:val="00D56CF0"/>
    <w:rsid w:val="00D56F5C"/>
    <w:rsid w:val="00D61C43"/>
    <w:rsid w:val="00D635F6"/>
    <w:rsid w:val="00D63FF5"/>
    <w:rsid w:val="00D67DBB"/>
    <w:rsid w:val="00D704B1"/>
    <w:rsid w:val="00D70B63"/>
    <w:rsid w:val="00D7203F"/>
    <w:rsid w:val="00D72B92"/>
    <w:rsid w:val="00D72E70"/>
    <w:rsid w:val="00D72ED4"/>
    <w:rsid w:val="00D73BD2"/>
    <w:rsid w:val="00D73F61"/>
    <w:rsid w:val="00D74D48"/>
    <w:rsid w:val="00D754C0"/>
    <w:rsid w:val="00D76A36"/>
    <w:rsid w:val="00D76D0F"/>
    <w:rsid w:val="00D776A2"/>
    <w:rsid w:val="00D801C4"/>
    <w:rsid w:val="00D80772"/>
    <w:rsid w:val="00D84B15"/>
    <w:rsid w:val="00D84C76"/>
    <w:rsid w:val="00D85868"/>
    <w:rsid w:val="00D90836"/>
    <w:rsid w:val="00D90F2C"/>
    <w:rsid w:val="00D91EAF"/>
    <w:rsid w:val="00D92E0E"/>
    <w:rsid w:val="00D95896"/>
    <w:rsid w:val="00D95CC6"/>
    <w:rsid w:val="00D96F97"/>
    <w:rsid w:val="00D9741F"/>
    <w:rsid w:val="00DA2BA6"/>
    <w:rsid w:val="00DA2DA3"/>
    <w:rsid w:val="00DA31CA"/>
    <w:rsid w:val="00DA3E0B"/>
    <w:rsid w:val="00DA4673"/>
    <w:rsid w:val="00DA6615"/>
    <w:rsid w:val="00DA6F42"/>
    <w:rsid w:val="00DA76AE"/>
    <w:rsid w:val="00DB01F5"/>
    <w:rsid w:val="00DB181E"/>
    <w:rsid w:val="00DB1C7A"/>
    <w:rsid w:val="00DB23BC"/>
    <w:rsid w:val="00DB2983"/>
    <w:rsid w:val="00DB343D"/>
    <w:rsid w:val="00DB5579"/>
    <w:rsid w:val="00DB5CFE"/>
    <w:rsid w:val="00DB5FD5"/>
    <w:rsid w:val="00DB751C"/>
    <w:rsid w:val="00DC04EB"/>
    <w:rsid w:val="00DC72A6"/>
    <w:rsid w:val="00DD0466"/>
    <w:rsid w:val="00DD0C4F"/>
    <w:rsid w:val="00DD2113"/>
    <w:rsid w:val="00DD265E"/>
    <w:rsid w:val="00DD2965"/>
    <w:rsid w:val="00DE1C53"/>
    <w:rsid w:val="00DE3398"/>
    <w:rsid w:val="00DF1930"/>
    <w:rsid w:val="00DF2814"/>
    <w:rsid w:val="00DF2BDC"/>
    <w:rsid w:val="00DF4634"/>
    <w:rsid w:val="00DF514A"/>
    <w:rsid w:val="00DF59D7"/>
    <w:rsid w:val="00DF5EA7"/>
    <w:rsid w:val="00E011B7"/>
    <w:rsid w:val="00E01ED6"/>
    <w:rsid w:val="00E0358D"/>
    <w:rsid w:val="00E042D1"/>
    <w:rsid w:val="00E06327"/>
    <w:rsid w:val="00E07328"/>
    <w:rsid w:val="00E103F2"/>
    <w:rsid w:val="00E10D0D"/>
    <w:rsid w:val="00E11AD6"/>
    <w:rsid w:val="00E12B77"/>
    <w:rsid w:val="00E12C93"/>
    <w:rsid w:val="00E13CD8"/>
    <w:rsid w:val="00E151FF"/>
    <w:rsid w:val="00E15417"/>
    <w:rsid w:val="00E17D1A"/>
    <w:rsid w:val="00E2064B"/>
    <w:rsid w:val="00E2081E"/>
    <w:rsid w:val="00E21069"/>
    <w:rsid w:val="00E23181"/>
    <w:rsid w:val="00E25239"/>
    <w:rsid w:val="00E265B1"/>
    <w:rsid w:val="00E275B0"/>
    <w:rsid w:val="00E30260"/>
    <w:rsid w:val="00E32D53"/>
    <w:rsid w:val="00E35045"/>
    <w:rsid w:val="00E35165"/>
    <w:rsid w:val="00E35BD9"/>
    <w:rsid w:val="00E412D0"/>
    <w:rsid w:val="00E420B7"/>
    <w:rsid w:val="00E45BDB"/>
    <w:rsid w:val="00E47829"/>
    <w:rsid w:val="00E47CDB"/>
    <w:rsid w:val="00E506FB"/>
    <w:rsid w:val="00E52167"/>
    <w:rsid w:val="00E54132"/>
    <w:rsid w:val="00E5482C"/>
    <w:rsid w:val="00E5586F"/>
    <w:rsid w:val="00E566BC"/>
    <w:rsid w:val="00E56EBB"/>
    <w:rsid w:val="00E60982"/>
    <w:rsid w:val="00E60AC5"/>
    <w:rsid w:val="00E60C8D"/>
    <w:rsid w:val="00E61570"/>
    <w:rsid w:val="00E6162F"/>
    <w:rsid w:val="00E62AC7"/>
    <w:rsid w:val="00E6311B"/>
    <w:rsid w:val="00E63707"/>
    <w:rsid w:val="00E63D8C"/>
    <w:rsid w:val="00E64F73"/>
    <w:rsid w:val="00E65D97"/>
    <w:rsid w:val="00E66292"/>
    <w:rsid w:val="00E67EFD"/>
    <w:rsid w:val="00E702DC"/>
    <w:rsid w:val="00E71FFB"/>
    <w:rsid w:val="00E740E7"/>
    <w:rsid w:val="00E76D1D"/>
    <w:rsid w:val="00E806F8"/>
    <w:rsid w:val="00E81D88"/>
    <w:rsid w:val="00E8559E"/>
    <w:rsid w:val="00E87752"/>
    <w:rsid w:val="00E8793B"/>
    <w:rsid w:val="00E90F81"/>
    <w:rsid w:val="00E9140F"/>
    <w:rsid w:val="00E91A6D"/>
    <w:rsid w:val="00E9242D"/>
    <w:rsid w:val="00E93681"/>
    <w:rsid w:val="00E97445"/>
    <w:rsid w:val="00EA42D7"/>
    <w:rsid w:val="00EA55B1"/>
    <w:rsid w:val="00EB003D"/>
    <w:rsid w:val="00EB041C"/>
    <w:rsid w:val="00EB7784"/>
    <w:rsid w:val="00EB7B5B"/>
    <w:rsid w:val="00EC1263"/>
    <w:rsid w:val="00EC17D9"/>
    <w:rsid w:val="00EC1ECE"/>
    <w:rsid w:val="00EC5686"/>
    <w:rsid w:val="00EC5874"/>
    <w:rsid w:val="00EC6EB6"/>
    <w:rsid w:val="00ED005D"/>
    <w:rsid w:val="00ED192D"/>
    <w:rsid w:val="00ED1B97"/>
    <w:rsid w:val="00ED30B4"/>
    <w:rsid w:val="00ED31F5"/>
    <w:rsid w:val="00ED4256"/>
    <w:rsid w:val="00EE02B5"/>
    <w:rsid w:val="00EE4189"/>
    <w:rsid w:val="00EE555B"/>
    <w:rsid w:val="00EF0EAF"/>
    <w:rsid w:val="00EF1B7F"/>
    <w:rsid w:val="00EF2759"/>
    <w:rsid w:val="00EF45EB"/>
    <w:rsid w:val="00EF4A57"/>
    <w:rsid w:val="00EF4E06"/>
    <w:rsid w:val="00EF5099"/>
    <w:rsid w:val="00EF5E33"/>
    <w:rsid w:val="00EF5FBA"/>
    <w:rsid w:val="00EF782F"/>
    <w:rsid w:val="00F00075"/>
    <w:rsid w:val="00F02A24"/>
    <w:rsid w:val="00F02A93"/>
    <w:rsid w:val="00F02CB1"/>
    <w:rsid w:val="00F054AD"/>
    <w:rsid w:val="00F05FC9"/>
    <w:rsid w:val="00F07822"/>
    <w:rsid w:val="00F07D65"/>
    <w:rsid w:val="00F14CA3"/>
    <w:rsid w:val="00F15C95"/>
    <w:rsid w:val="00F17121"/>
    <w:rsid w:val="00F22985"/>
    <w:rsid w:val="00F23AC1"/>
    <w:rsid w:val="00F241AB"/>
    <w:rsid w:val="00F24899"/>
    <w:rsid w:val="00F24A6F"/>
    <w:rsid w:val="00F25BB8"/>
    <w:rsid w:val="00F31382"/>
    <w:rsid w:val="00F35829"/>
    <w:rsid w:val="00F36589"/>
    <w:rsid w:val="00F36BA8"/>
    <w:rsid w:val="00F36C9C"/>
    <w:rsid w:val="00F36E96"/>
    <w:rsid w:val="00F42868"/>
    <w:rsid w:val="00F429BE"/>
    <w:rsid w:val="00F453C1"/>
    <w:rsid w:val="00F45915"/>
    <w:rsid w:val="00F465A7"/>
    <w:rsid w:val="00F50B7C"/>
    <w:rsid w:val="00F50EA3"/>
    <w:rsid w:val="00F51C92"/>
    <w:rsid w:val="00F5202D"/>
    <w:rsid w:val="00F52B29"/>
    <w:rsid w:val="00F52CF6"/>
    <w:rsid w:val="00F54496"/>
    <w:rsid w:val="00F54C27"/>
    <w:rsid w:val="00F61097"/>
    <w:rsid w:val="00F62B7D"/>
    <w:rsid w:val="00F6353F"/>
    <w:rsid w:val="00F6379D"/>
    <w:rsid w:val="00F64AA4"/>
    <w:rsid w:val="00F718A3"/>
    <w:rsid w:val="00F73B14"/>
    <w:rsid w:val="00F74345"/>
    <w:rsid w:val="00F74441"/>
    <w:rsid w:val="00F75ADF"/>
    <w:rsid w:val="00F76A08"/>
    <w:rsid w:val="00F77F30"/>
    <w:rsid w:val="00F82589"/>
    <w:rsid w:val="00F82A78"/>
    <w:rsid w:val="00F82B19"/>
    <w:rsid w:val="00F90AA7"/>
    <w:rsid w:val="00F91BE2"/>
    <w:rsid w:val="00F9212D"/>
    <w:rsid w:val="00F92989"/>
    <w:rsid w:val="00F94A46"/>
    <w:rsid w:val="00F97645"/>
    <w:rsid w:val="00FA0F17"/>
    <w:rsid w:val="00FA11A4"/>
    <w:rsid w:val="00FA301A"/>
    <w:rsid w:val="00FA406A"/>
    <w:rsid w:val="00FA5CB6"/>
    <w:rsid w:val="00FA70CF"/>
    <w:rsid w:val="00FB3443"/>
    <w:rsid w:val="00FC0FCC"/>
    <w:rsid w:val="00FC11E1"/>
    <w:rsid w:val="00FC1F3A"/>
    <w:rsid w:val="00FC22BC"/>
    <w:rsid w:val="00FC2A61"/>
    <w:rsid w:val="00FC3A74"/>
    <w:rsid w:val="00FC4E63"/>
    <w:rsid w:val="00FC5509"/>
    <w:rsid w:val="00FC66AC"/>
    <w:rsid w:val="00FD0832"/>
    <w:rsid w:val="00FD0903"/>
    <w:rsid w:val="00FD18F4"/>
    <w:rsid w:val="00FD3693"/>
    <w:rsid w:val="00FD6C46"/>
    <w:rsid w:val="00FD74B4"/>
    <w:rsid w:val="00FE054E"/>
    <w:rsid w:val="00FE0701"/>
    <w:rsid w:val="00FF36A8"/>
    <w:rsid w:val="00FF6FCE"/>
    <w:rsid w:val="00FF7518"/>
    <w:rsid w:val="00FF7A0B"/>
    <w:rsid w:val="00FF7FD8"/>
    <w:rsid w:val="020B5E6E"/>
    <w:rsid w:val="025E28B6"/>
    <w:rsid w:val="0389522B"/>
    <w:rsid w:val="03D87708"/>
    <w:rsid w:val="04C17890"/>
    <w:rsid w:val="05742AC8"/>
    <w:rsid w:val="05DC56D2"/>
    <w:rsid w:val="06352F05"/>
    <w:rsid w:val="063E7D85"/>
    <w:rsid w:val="06AC552C"/>
    <w:rsid w:val="070875E0"/>
    <w:rsid w:val="07293586"/>
    <w:rsid w:val="07295285"/>
    <w:rsid w:val="076F7E96"/>
    <w:rsid w:val="07770C56"/>
    <w:rsid w:val="07C23315"/>
    <w:rsid w:val="07CD50BD"/>
    <w:rsid w:val="084E59E7"/>
    <w:rsid w:val="0866008C"/>
    <w:rsid w:val="092217DD"/>
    <w:rsid w:val="093A7294"/>
    <w:rsid w:val="0A7D2B97"/>
    <w:rsid w:val="0A9B6453"/>
    <w:rsid w:val="0ADC10D3"/>
    <w:rsid w:val="0ADF0475"/>
    <w:rsid w:val="0AEC6CAF"/>
    <w:rsid w:val="0B4765B4"/>
    <w:rsid w:val="0B8D2C66"/>
    <w:rsid w:val="0BBA1D83"/>
    <w:rsid w:val="0BD27BF6"/>
    <w:rsid w:val="0C4B1398"/>
    <w:rsid w:val="0CB93727"/>
    <w:rsid w:val="0CFE2419"/>
    <w:rsid w:val="0D1A455D"/>
    <w:rsid w:val="0D8B67B7"/>
    <w:rsid w:val="0DE46363"/>
    <w:rsid w:val="0E110D06"/>
    <w:rsid w:val="0F13775A"/>
    <w:rsid w:val="0F9A112B"/>
    <w:rsid w:val="0FD97FCA"/>
    <w:rsid w:val="106D286C"/>
    <w:rsid w:val="106D2F64"/>
    <w:rsid w:val="10B63710"/>
    <w:rsid w:val="10D93B77"/>
    <w:rsid w:val="111C2F7A"/>
    <w:rsid w:val="113013DE"/>
    <w:rsid w:val="122B06C2"/>
    <w:rsid w:val="123B2328"/>
    <w:rsid w:val="126D23C0"/>
    <w:rsid w:val="12FC323A"/>
    <w:rsid w:val="138534FA"/>
    <w:rsid w:val="13951726"/>
    <w:rsid w:val="14396509"/>
    <w:rsid w:val="1447165C"/>
    <w:rsid w:val="147122D2"/>
    <w:rsid w:val="147A327B"/>
    <w:rsid w:val="14A03BB8"/>
    <w:rsid w:val="14D84E9F"/>
    <w:rsid w:val="15B41EB8"/>
    <w:rsid w:val="16686239"/>
    <w:rsid w:val="17033586"/>
    <w:rsid w:val="170C606A"/>
    <w:rsid w:val="17735226"/>
    <w:rsid w:val="17BBB43D"/>
    <w:rsid w:val="17FC4AEB"/>
    <w:rsid w:val="184620F4"/>
    <w:rsid w:val="187C2B13"/>
    <w:rsid w:val="19D21858"/>
    <w:rsid w:val="1A1C66C0"/>
    <w:rsid w:val="1A42393B"/>
    <w:rsid w:val="1A8C7402"/>
    <w:rsid w:val="1B046F80"/>
    <w:rsid w:val="1B3267B5"/>
    <w:rsid w:val="1B9D199F"/>
    <w:rsid w:val="1BA86870"/>
    <w:rsid w:val="1BC25DC8"/>
    <w:rsid w:val="1BD54059"/>
    <w:rsid w:val="1BD74382"/>
    <w:rsid w:val="1C5E7925"/>
    <w:rsid w:val="1C887FC8"/>
    <w:rsid w:val="1D0A177C"/>
    <w:rsid w:val="1D24738B"/>
    <w:rsid w:val="1D405ED8"/>
    <w:rsid w:val="1D5F6196"/>
    <w:rsid w:val="1D6132A5"/>
    <w:rsid w:val="1D8E56D5"/>
    <w:rsid w:val="1E7A43DA"/>
    <w:rsid w:val="1EB277FE"/>
    <w:rsid w:val="1EE851B4"/>
    <w:rsid w:val="1F96434B"/>
    <w:rsid w:val="1FA229FC"/>
    <w:rsid w:val="1FD01FC1"/>
    <w:rsid w:val="1FE7539E"/>
    <w:rsid w:val="2042605B"/>
    <w:rsid w:val="20963CB8"/>
    <w:rsid w:val="20B07FB6"/>
    <w:rsid w:val="20CE19BB"/>
    <w:rsid w:val="20EC6EF0"/>
    <w:rsid w:val="20F77C81"/>
    <w:rsid w:val="213B74B1"/>
    <w:rsid w:val="2155593B"/>
    <w:rsid w:val="215A2310"/>
    <w:rsid w:val="21DE318A"/>
    <w:rsid w:val="21EF5B80"/>
    <w:rsid w:val="22576990"/>
    <w:rsid w:val="229C4EAB"/>
    <w:rsid w:val="22BF5A67"/>
    <w:rsid w:val="22E2377E"/>
    <w:rsid w:val="243C084F"/>
    <w:rsid w:val="246833F2"/>
    <w:rsid w:val="24B577A6"/>
    <w:rsid w:val="252D53FE"/>
    <w:rsid w:val="25A604BE"/>
    <w:rsid w:val="25EC2D81"/>
    <w:rsid w:val="25F16052"/>
    <w:rsid w:val="264528BD"/>
    <w:rsid w:val="265F63A8"/>
    <w:rsid w:val="26EFA2EB"/>
    <w:rsid w:val="27937C82"/>
    <w:rsid w:val="27A8696B"/>
    <w:rsid w:val="27D15DD1"/>
    <w:rsid w:val="28322CC2"/>
    <w:rsid w:val="28731987"/>
    <w:rsid w:val="289920EE"/>
    <w:rsid w:val="28A00065"/>
    <w:rsid w:val="28A76295"/>
    <w:rsid w:val="28B409B4"/>
    <w:rsid w:val="29206EB8"/>
    <w:rsid w:val="294325BD"/>
    <w:rsid w:val="29A43CD0"/>
    <w:rsid w:val="29AE066E"/>
    <w:rsid w:val="29E325E0"/>
    <w:rsid w:val="2A2745C8"/>
    <w:rsid w:val="2A452503"/>
    <w:rsid w:val="2AC1546E"/>
    <w:rsid w:val="2AD83B65"/>
    <w:rsid w:val="2BA936A8"/>
    <w:rsid w:val="2BF805E4"/>
    <w:rsid w:val="2BFC25C8"/>
    <w:rsid w:val="2C2238F3"/>
    <w:rsid w:val="2C315A5A"/>
    <w:rsid w:val="2C3D32DF"/>
    <w:rsid w:val="2C4D4C6F"/>
    <w:rsid w:val="2CC776D3"/>
    <w:rsid w:val="2CD474DE"/>
    <w:rsid w:val="2CE276EF"/>
    <w:rsid w:val="2D0D4592"/>
    <w:rsid w:val="2D9E56F5"/>
    <w:rsid w:val="2E667F96"/>
    <w:rsid w:val="2E8226AB"/>
    <w:rsid w:val="2F453769"/>
    <w:rsid w:val="2F832C79"/>
    <w:rsid w:val="2FC811E9"/>
    <w:rsid w:val="2FEF2D58"/>
    <w:rsid w:val="30580BC9"/>
    <w:rsid w:val="307005AC"/>
    <w:rsid w:val="30B045B6"/>
    <w:rsid w:val="30BA422E"/>
    <w:rsid w:val="30F9409A"/>
    <w:rsid w:val="311E2ED7"/>
    <w:rsid w:val="31436D79"/>
    <w:rsid w:val="315C449C"/>
    <w:rsid w:val="3167717F"/>
    <w:rsid w:val="31B82709"/>
    <w:rsid w:val="31C91B36"/>
    <w:rsid w:val="31FD6ADD"/>
    <w:rsid w:val="32400B34"/>
    <w:rsid w:val="329E6876"/>
    <w:rsid w:val="32BD1B32"/>
    <w:rsid w:val="32DF4F6B"/>
    <w:rsid w:val="33D934D4"/>
    <w:rsid w:val="33FE2F6A"/>
    <w:rsid w:val="34213E96"/>
    <w:rsid w:val="36074A7F"/>
    <w:rsid w:val="367B5B27"/>
    <w:rsid w:val="36923549"/>
    <w:rsid w:val="36B75FBF"/>
    <w:rsid w:val="36ED0222"/>
    <w:rsid w:val="36FB4891"/>
    <w:rsid w:val="38813C73"/>
    <w:rsid w:val="388A3ECD"/>
    <w:rsid w:val="38F12CD3"/>
    <w:rsid w:val="38F94775"/>
    <w:rsid w:val="390628DE"/>
    <w:rsid w:val="392971ED"/>
    <w:rsid w:val="39E3660D"/>
    <w:rsid w:val="3A17301D"/>
    <w:rsid w:val="3A6B26A9"/>
    <w:rsid w:val="3B3763D1"/>
    <w:rsid w:val="3B52585D"/>
    <w:rsid w:val="3BC9431F"/>
    <w:rsid w:val="3C480FD8"/>
    <w:rsid w:val="3C616C66"/>
    <w:rsid w:val="3CB7D07A"/>
    <w:rsid w:val="3CDA245A"/>
    <w:rsid w:val="3CEA205A"/>
    <w:rsid w:val="3CEE0A37"/>
    <w:rsid w:val="3DF6DBDF"/>
    <w:rsid w:val="3EBBD79F"/>
    <w:rsid w:val="3EFF338C"/>
    <w:rsid w:val="3F3A3C23"/>
    <w:rsid w:val="3F4B25E1"/>
    <w:rsid w:val="3F5F574B"/>
    <w:rsid w:val="3F660E74"/>
    <w:rsid w:val="407A6407"/>
    <w:rsid w:val="40F9656A"/>
    <w:rsid w:val="413E767F"/>
    <w:rsid w:val="41657626"/>
    <w:rsid w:val="423A3BCC"/>
    <w:rsid w:val="428D454B"/>
    <w:rsid w:val="433A6FE6"/>
    <w:rsid w:val="4350713C"/>
    <w:rsid w:val="4352109E"/>
    <w:rsid w:val="436653E0"/>
    <w:rsid w:val="4375320F"/>
    <w:rsid w:val="43822C44"/>
    <w:rsid w:val="44CD14E0"/>
    <w:rsid w:val="458946E9"/>
    <w:rsid w:val="46D955A7"/>
    <w:rsid w:val="47133957"/>
    <w:rsid w:val="47304C39"/>
    <w:rsid w:val="47394A4E"/>
    <w:rsid w:val="4779329E"/>
    <w:rsid w:val="47893933"/>
    <w:rsid w:val="47A07E0C"/>
    <w:rsid w:val="47E33A3F"/>
    <w:rsid w:val="486B2C7B"/>
    <w:rsid w:val="4870272E"/>
    <w:rsid w:val="488C6E6B"/>
    <w:rsid w:val="48900A88"/>
    <w:rsid w:val="491740AF"/>
    <w:rsid w:val="496D21D5"/>
    <w:rsid w:val="497547E8"/>
    <w:rsid w:val="49D544A4"/>
    <w:rsid w:val="49DC7715"/>
    <w:rsid w:val="4A023139"/>
    <w:rsid w:val="4A121E16"/>
    <w:rsid w:val="4A7B576F"/>
    <w:rsid w:val="4B881EC7"/>
    <w:rsid w:val="4B945E67"/>
    <w:rsid w:val="4C4A0649"/>
    <w:rsid w:val="4CE470D3"/>
    <w:rsid w:val="4CF117B7"/>
    <w:rsid w:val="4D7FCFB0"/>
    <w:rsid w:val="4D935F1B"/>
    <w:rsid w:val="4D976330"/>
    <w:rsid w:val="4DCA3EA7"/>
    <w:rsid w:val="4DEC4FB0"/>
    <w:rsid w:val="4E075D8A"/>
    <w:rsid w:val="4E5A6B02"/>
    <w:rsid w:val="4E683613"/>
    <w:rsid w:val="4F302BDB"/>
    <w:rsid w:val="4FBB842A"/>
    <w:rsid w:val="4FC62A8C"/>
    <w:rsid w:val="4FD96462"/>
    <w:rsid w:val="4FE20F0D"/>
    <w:rsid w:val="50504C4B"/>
    <w:rsid w:val="509C6E7C"/>
    <w:rsid w:val="51092407"/>
    <w:rsid w:val="5162104E"/>
    <w:rsid w:val="51A35FDB"/>
    <w:rsid w:val="52526035"/>
    <w:rsid w:val="52CE57FB"/>
    <w:rsid w:val="531353B3"/>
    <w:rsid w:val="534969F3"/>
    <w:rsid w:val="53503344"/>
    <w:rsid w:val="53576F22"/>
    <w:rsid w:val="53A039CC"/>
    <w:rsid w:val="53A1505A"/>
    <w:rsid w:val="54063E08"/>
    <w:rsid w:val="543437E8"/>
    <w:rsid w:val="543D3F63"/>
    <w:rsid w:val="54BB12B4"/>
    <w:rsid w:val="55354C59"/>
    <w:rsid w:val="559B174B"/>
    <w:rsid w:val="55CE0CF4"/>
    <w:rsid w:val="55DD0F47"/>
    <w:rsid w:val="55F867F0"/>
    <w:rsid w:val="5668172D"/>
    <w:rsid w:val="56910B47"/>
    <w:rsid w:val="56B22A9C"/>
    <w:rsid w:val="573FC1C7"/>
    <w:rsid w:val="57B72A76"/>
    <w:rsid w:val="57D97DCB"/>
    <w:rsid w:val="585C7E5E"/>
    <w:rsid w:val="58D57912"/>
    <w:rsid w:val="58FE0972"/>
    <w:rsid w:val="5925682D"/>
    <w:rsid w:val="59DD395F"/>
    <w:rsid w:val="59F769CF"/>
    <w:rsid w:val="5A3C747D"/>
    <w:rsid w:val="5A402EFA"/>
    <w:rsid w:val="5A624F6A"/>
    <w:rsid w:val="5ABE2233"/>
    <w:rsid w:val="5B276D18"/>
    <w:rsid w:val="5B3842CE"/>
    <w:rsid w:val="5B7FF640"/>
    <w:rsid w:val="5BBE292C"/>
    <w:rsid w:val="5BDF5D95"/>
    <w:rsid w:val="5C2C0286"/>
    <w:rsid w:val="5C71038F"/>
    <w:rsid w:val="5CDF9EDF"/>
    <w:rsid w:val="5DF87A0F"/>
    <w:rsid w:val="5E6C0025"/>
    <w:rsid w:val="5F1A2B43"/>
    <w:rsid w:val="5FB46E95"/>
    <w:rsid w:val="5FB837BB"/>
    <w:rsid w:val="5FCF6D74"/>
    <w:rsid w:val="5FED0335"/>
    <w:rsid w:val="5FFF2CAA"/>
    <w:rsid w:val="60683DFC"/>
    <w:rsid w:val="60743382"/>
    <w:rsid w:val="607C6966"/>
    <w:rsid w:val="61052632"/>
    <w:rsid w:val="617A6E96"/>
    <w:rsid w:val="61AF01A1"/>
    <w:rsid w:val="62364782"/>
    <w:rsid w:val="63D40BE9"/>
    <w:rsid w:val="63E0211F"/>
    <w:rsid w:val="63E26EE0"/>
    <w:rsid w:val="643D1ABD"/>
    <w:rsid w:val="647228BD"/>
    <w:rsid w:val="64C7706F"/>
    <w:rsid w:val="64F8542A"/>
    <w:rsid w:val="652B7A04"/>
    <w:rsid w:val="65373578"/>
    <w:rsid w:val="65602C90"/>
    <w:rsid w:val="65DA4768"/>
    <w:rsid w:val="663D6EB9"/>
    <w:rsid w:val="6661551B"/>
    <w:rsid w:val="66B81679"/>
    <w:rsid w:val="673F2C7A"/>
    <w:rsid w:val="6789394B"/>
    <w:rsid w:val="68022BDD"/>
    <w:rsid w:val="681F6961"/>
    <w:rsid w:val="68610A2F"/>
    <w:rsid w:val="68805514"/>
    <w:rsid w:val="68D8681C"/>
    <w:rsid w:val="69284D9A"/>
    <w:rsid w:val="694E2071"/>
    <w:rsid w:val="697A3B33"/>
    <w:rsid w:val="699E2456"/>
    <w:rsid w:val="6B2F35C0"/>
    <w:rsid w:val="6B322639"/>
    <w:rsid w:val="6B792DBC"/>
    <w:rsid w:val="6BE30B6E"/>
    <w:rsid w:val="6BF05FD1"/>
    <w:rsid w:val="6C1331A8"/>
    <w:rsid w:val="6C636C38"/>
    <w:rsid w:val="6CE1432A"/>
    <w:rsid w:val="6D4B5DE1"/>
    <w:rsid w:val="6DAD4AF0"/>
    <w:rsid w:val="6DB34098"/>
    <w:rsid w:val="6DB545B6"/>
    <w:rsid w:val="6DE94E32"/>
    <w:rsid w:val="6E3C3F74"/>
    <w:rsid w:val="6E4375A0"/>
    <w:rsid w:val="6E514CED"/>
    <w:rsid w:val="6E79491A"/>
    <w:rsid w:val="6E7F5431"/>
    <w:rsid w:val="6EB544FF"/>
    <w:rsid w:val="6EB563D5"/>
    <w:rsid w:val="6EB74666"/>
    <w:rsid w:val="6EC037C7"/>
    <w:rsid w:val="6EFFF10C"/>
    <w:rsid w:val="6F225983"/>
    <w:rsid w:val="6F3B4ABC"/>
    <w:rsid w:val="6FA757F9"/>
    <w:rsid w:val="6FDF06A5"/>
    <w:rsid w:val="6FFC5590"/>
    <w:rsid w:val="70301DA3"/>
    <w:rsid w:val="703E21AE"/>
    <w:rsid w:val="706D1DD0"/>
    <w:rsid w:val="70856B87"/>
    <w:rsid w:val="70D527EE"/>
    <w:rsid w:val="70E47FCF"/>
    <w:rsid w:val="71476EBB"/>
    <w:rsid w:val="715B5300"/>
    <w:rsid w:val="715F4BD7"/>
    <w:rsid w:val="71903427"/>
    <w:rsid w:val="71D27F8A"/>
    <w:rsid w:val="71F744C6"/>
    <w:rsid w:val="71F960CF"/>
    <w:rsid w:val="722873AB"/>
    <w:rsid w:val="72301649"/>
    <w:rsid w:val="730806E2"/>
    <w:rsid w:val="731F5D5E"/>
    <w:rsid w:val="740057B1"/>
    <w:rsid w:val="741E793C"/>
    <w:rsid w:val="74763136"/>
    <w:rsid w:val="74843A39"/>
    <w:rsid w:val="74A22062"/>
    <w:rsid w:val="758D75E2"/>
    <w:rsid w:val="77762421"/>
    <w:rsid w:val="77A32CAB"/>
    <w:rsid w:val="77FB76B1"/>
    <w:rsid w:val="77FDA02A"/>
    <w:rsid w:val="780F09F4"/>
    <w:rsid w:val="788078BE"/>
    <w:rsid w:val="7898555C"/>
    <w:rsid w:val="789C4F47"/>
    <w:rsid w:val="78A90480"/>
    <w:rsid w:val="791240A1"/>
    <w:rsid w:val="794C2D6F"/>
    <w:rsid w:val="79736257"/>
    <w:rsid w:val="79811327"/>
    <w:rsid w:val="79E01762"/>
    <w:rsid w:val="7A364017"/>
    <w:rsid w:val="7A6B43DE"/>
    <w:rsid w:val="7A8265E1"/>
    <w:rsid w:val="7AE5243D"/>
    <w:rsid w:val="7B686D42"/>
    <w:rsid w:val="7B841746"/>
    <w:rsid w:val="7BB542BD"/>
    <w:rsid w:val="7BCF0901"/>
    <w:rsid w:val="7C3A03C1"/>
    <w:rsid w:val="7D0239FF"/>
    <w:rsid w:val="7D5E40CD"/>
    <w:rsid w:val="7D693BED"/>
    <w:rsid w:val="7E121C58"/>
    <w:rsid w:val="7E672BBB"/>
    <w:rsid w:val="7EA93913"/>
    <w:rsid w:val="7EBB3F31"/>
    <w:rsid w:val="7F060A12"/>
    <w:rsid w:val="7F062091"/>
    <w:rsid w:val="7F9F06E4"/>
    <w:rsid w:val="7F9F64A4"/>
    <w:rsid w:val="7FB0D1F1"/>
    <w:rsid w:val="7FE47E50"/>
    <w:rsid w:val="7FFD3538"/>
    <w:rsid w:val="7FFE7D9F"/>
    <w:rsid w:val="7FFF1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A4894FB1-49FD-4C6E-96E6-29D13B02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locked="1" w:qFormat="1"/>
    <w:lsdException w:name="heading 3" w:locked="1" w:qFormat="1"/>
    <w:lsdException w:name="heading 4" w:locked="1" w:uiPriority="9"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qFormat="1"/>
    <w:lsdException w:name="annotation text" w:semiHidden="1" w:qFormat="1"/>
    <w:lsdException w:name="header" w:qFormat="1"/>
    <w:lsdException w:name="footer" w:uiPriority="99" w:qFormat="1"/>
    <w:lsdException w:name="caption" w:locked="1" w:semiHidden="1" w:unhideWhenUsed="1" w:qFormat="1"/>
    <w:lsdException w:name="annotation reference" w:semiHidden="1" w:qFormat="1"/>
    <w:lsdException w:name="page number" w:qFormat="1"/>
    <w:lsdException w:name="List" w:qFormat="1"/>
    <w:lsdException w:name="Title" w:locked="1" w:qFormat="1"/>
    <w:lsdException w:name="Default Paragraph Font" w:uiPriority="1" w:unhideWhenUsed="1" w:qFormat="1"/>
    <w:lsdException w:name="Body Text" w:qFormat="1"/>
    <w:lsdException w:name="Body Text Indent" w:semiHidden="1"/>
    <w:lsdException w:name="Subtitle" w:locked="1" w:qFormat="1"/>
    <w:lsdException w:name="Date" w:qFormat="1"/>
    <w:lsdException w:name="Body Text First Indent" w:qFormat="1"/>
    <w:lsdException w:name="Body Text First Indent 2" w:qFormat="1"/>
    <w:lsdException w:name="Hyperlink" w:qFormat="1"/>
    <w:lsdException w:name="Strong" w:locked="1" w:uiPriority="22" w:qFormat="1"/>
    <w:lsdException w:name="Emphasis" w:locked="1"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qFormat/>
    <w:locked/>
    <w:pPr>
      <w:spacing w:before="100" w:beforeAutospacing="1" w:after="100" w:afterAutospacing="1"/>
      <w:jc w:val="left"/>
      <w:outlineLvl w:val="1"/>
    </w:pPr>
    <w:rPr>
      <w:rFonts w:ascii="宋体" w:hAnsi="宋体" w:hint="eastAsia"/>
      <w:b/>
      <w:bCs/>
      <w:kern w:val="0"/>
      <w:sz w:val="36"/>
      <w:szCs w:val="36"/>
    </w:rPr>
  </w:style>
  <w:style w:type="paragraph" w:styleId="3">
    <w:name w:val="heading 3"/>
    <w:basedOn w:val="a"/>
    <w:next w:val="a"/>
    <w:qFormat/>
    <w:locked/>
    <w:pPr>
      <w:keepNext/>
      <w:keepLines/>
      <w:numPr>
        <w:ilvl w:val="2"/>
        <w:numId w:val="1"/>
      </w:numPr>
      <w:spacing w:before="260" w:after="260"/>
      <w:outlineLvl w:val="2"/>
    </w:pPr>
    <w:rPr>
      <w:b/>
      <w:caps/>
      <w:sz w:val="32"/>
      <w:szCs w:val="32"/>
    </w:rPr>
  </w:style>
  <w:style w:type="paragraph" w:styleId="4">
    <w:name w:val="heading 4"/>
    <w:basedOn w:val="a"/>
    <w:next w:val="a"/>
    <w:uiPriority w:val="9"/>
    <w:qFormat/>
    <w:locked/>
    <w:pPr>
      <w:keepNext/>
      <w:keepLines/>
      <w:spacing w:before="280" w:after="290" w:line="376" w:lineRule="auto"/>
      <w:outlineLvl w:val="3"/>
    </w:pPr>
    <w:rPr>
      <w:rFonts w:ascii="Cambria" w:hAnsi="Cambria"/>
      <w:b/>
      <w:bCs/>
      <w:kern w:val="0"/>
      <w:sz w:val="28"/>
      <w:szCs w:val="28"/>
    </w:rPr>
  </w:style>
  <w:style w:type="paragraph" w:styleId="7">
    <w:name w:val="heading 7"/>
    <w:basedOn w:val="a"/>
    <w:next w:val="a"/>
    <w:link w:val="7Char"/>
    <w:qFormat/>
    <w:locked/>
    <w:pPr>
      <w:keepNext/>
      <w:keepLines/>
      <w:spacing w:before="240" w:after="64" w:line="320" w:lineRule="auto"/>
      <w:outlineLvl w:val="6"/>
    </w:pPr>
    <w:rPr>
      <w:b/>
      <w:bCs/>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420"/>
    </w:pPr>
    <w:rPr>
      <w:szCs w:val="20"/>
    </w:rPr>
  </w:style>
  <w:style w:type="paragraph" w:styleId="a4">
    <w:name w:val="Document Map"/>
    <w:basedOn w:val="a"/>
    <w:link w:val="Char0"/>
    <w:qFormat/>
    <w:rPr>
      <w:rFonts w:ascii="宋体"/>
      <w:sz w:val="18"/>
      <w:szCs w:val="18"/>
    </w:rPr>
  </w:style>
  <w:style w:type="paragraph" w:styleId="a5">
    <w:name w:val="annotation text"/>
    <w:basedOn w:val="a"/>
    <w:link w:val="Char1"/>
    <w:semiHidden/>
    <w:qFormat/>
    <w:pPr>
      <w:jc w:val="left"/>
    </w:pPr>
    <w:rPr>
      <w:kern w:val="0"/>
      <w:sz w:val="24"/>
      <w:szCs w:val="20"/>
    </w:rPr>
  </w:style>
  <w:style w:type="paragraph" w:styleId="a6">
    <w:name w:val="Body Text"/>
    <w:basedOn w:val="a"/>
    <w:next w:val="Date1"/>
    <w:link w:val="Char2"/>
    <w:qFormat/>
    <w:pPr>
      <w:widowControl/>
      <w:snapToGrid w:val="0"/>
      <w:spacing w:before="60" w:after="160" w:line="259" w:lineRule="auto"/>
      <w:ind w:right="113"/>
    </w:pPr>
    <w:rPr>
      <w:kern w:val="0"/>
      <w:sz w:val="18"/>
      <w:szCs w:val="20"/>
    </w:rPr>
  </w:style>
  <w:style w:type="paragraph" w:customStyle="1" w:styleId="Date1">
    <w:name w:val="Date1"/>
    <w:basedOn w:val="a"/>
    <w:next w:val="a"/>
    <w:qFormat/>
    <w:pPr>
      <w:adjustRightInd w:val="0"/>
      <w:textAlignment w:val="baseline"/>
    </w:pPr>
    <w:rPr>
      <w:sz w:val="28"/>
      <w:szCs w:val="20"/>
    </w:rPr>
  </w:style>
  <w:style w:type="paragraph" w:styleId="a7">
    <w:name w:val="Body Text Indent"/>
    <w:basedOn w:val="a"/>
    <w:next w:val="a"/>
    <w:link w:val="Char3"/>
    <w:semiHidden/>
    <w:pPr>
      <w:spacing w:after="120"/>
      <w:ind w:leftChars="200" w:left="420"/>
    </w:pPr>
    <w:rPr>
      <w:kern w:val="0"/>
      <w:sz w:val="24"/>
    </w:rPr>
  </w:style>
  <w:style w:type="paragraph" w:styleId="a8">
    <w:name w:val="Date"/>
    <w:basedOn w:val="a"/>
    <w:next w:val="a"/>
    <w:link w:val="Char4"/>
    <w:qFormat/>
    <w:pPr>
      <w:ind w:leftChars="2500" w:left="100"/>
    </w:pPr>
    <w:rPr>
      <w:kern w:val="0"/>
      <w:sz w:val="24"/>
      <w:szCs w:val="20"/>
    </w:rPr>
  </w:style>
  <w:style w:type="paragraph" w:styleId="a9">
    <w:name w:val="Balloon Text"/>
    <w:basedOn w:val="a"/>
    <w:link w:val="Char5"/>
    <w:semiHidden/>
    <w:qFormat/>
    <w:rPr>
      <w:kern w:val="0"/>
      <w:sz w:val="18"/>
      <w:szCs w:val="18"/>
    </w:rPr>
  </w:style>
  <w:style w:type="paragraph" w:styleId="aa">
    <w:name w:val="footer"/>
    <w:basedOn w:val="a"/>
    <w:next w:val="a"/>
    <w:link w:val="Char6"/>
    <w:uiPriority w:val="99"/>
    <w:qFormat/>
    <w:pPr>
      <w:tabs>
        <w:tab w:val="center" w:pos="4153"/>
        <w:tab w:val="right" w:pos="8306"/>
      </w:tabs>
      <w:snapToGrid w:val="0"/>
      <w:jc w:val="left"/>
    </w:pPr>
    <w:rPr>
      <w:kern w:val="0"/>
      <w:sz w:val="18"/>
      <w:szCs w:val="18"/>
    </w:rPr>
  </w:style>
  <w:style w:type="paragraph" w:styleId="ab">
    <w:name w:val="header"/>
    <w:basedOn w:val="a"/>
    <w:link w:val="Char7"/>
    <w:qFormat/>
    <w:pPr>
      <w:pBdr>
        <w:bottom w:val="single" w:sz="6" w:space="1" w:color="auto"/>
      </w:pBdr>
      <w:tabs>
        <w:tab w:val="center" w:pos="4153"/>
        <w:tab w:val="right" w:pos="8306"/>
      </w:tabs>
      <w:snapToGrid w:val="0"/>
      <w:jc w:val="center"/>
    </w:pPr>
    <w:rPr>
      <w:kern w:val="0"/>
      <w:sz w:val="18"/>
      <w:szCs w:val="18"/>
    </w:rPr>
  </w:style>
  <w:style w:type="paragraph" w:styleId="ac">
    <w:name w:val="List"/>
    <w:basedOn w:val="a"/>
    <w:qFormat/>
    <w:pPr>
      <w:widowControl/>
      <w:overflowPunct w:val="0"/>
      <w:autoSpaceDE w:val="0"/>
      <w:autoSpaceDN w:val="0"/>
      <w:adjustRightInd w:val="0"/>
      <w:spacing w:line="360" w:lineRule="auto"/>
      <w:jc w:val="center"/>
      <w:textAlignment w:val="baseline"/>
    </w:pPr>
    <w:rPr>
      <w:kern w:val="0"/>
      <w:szCs w:val="20"/>
      <w:lang w:val="en-GB"/>
    </w:rPr>
  </w:style>
  <w:style w:type="paragraph" w:styleId="ad">
    <w:name w:val="Normal (Web)"/>
    <w:basedOn w:val="a"/>
    <w:link w:val="Char10"/>
    <w:uiPriority w:val="99"/>
    <w:qFormat/>
    <w:pPr>
      <w:widowControl/>
      <w:spacing w:before="100" w:beforeAutospacing="1" w:after="100" w:afterAutospacing="1"/>
      <w:jc w:val="left"/>
    </w:pPr>
    <w:rPr>
      <w:rFonts w:ascii="宋体" w:hAnsi="宋体"/>
      <w:kern w:val="0"/>
      <w:sz w:val="24"/>
      <w:szCs w:val="20"/>
    </w:rPr>
  </w:style>
  <w:style w:type="paragraph" w:styleId="ae">
    <w:name w:val="annotation subject"/>
    <w:basedOn w:val="a5"/>
    <w:next w:val="a5"/>
    <w:link w:val="Char8"/>
    <w:semiHidden/>
    <w:qFormat/>
    <w:rPr>
      <w:b/>
      <w:bCs/>
      <w:kern w:val="2"/>
      <w:szCs w:val="24"/>
    </w:rPr>
  </w:style>
  <w:style w:type="paragraph" w:styleId="af">
    <w:name w:val="Body Text First Indent"/>
    <w:basedOn w:val="a6"/>
    <w:qFormat/>
    <w:pPr>
      <w:ind w:firstLineChars="100" w:firstLine="420"/>
    </w:pPr>
  </w:style>
  <w:style w:type="paragraph" w:styleId="20">
    <w:name w:val="Body Text First Indent 2"/>
    <w:basedOn w:val="a7"/>
    <w:next w:val="a"/>
    <w:qFormat/>
    <w:pPr>
      <w:ind w:firstLineChars="200" w:firstLine="420"/>
    </w:p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1">
    <w:name w:val="Table Theme"/>
    <w:basedOn w:val="a1"/>
    <w:qFormat/>
    <w:pPr>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locked/>
    <w:rPr>
      <w:b/>
    </w:rPr>
  </w:style>
  <w:style w:type="character" w:styleId="af3">
    <w:name w:val="page number"/>
    <w:qFormat/>
  </w:style>
  <w:style w:type="character" w:styleId="af4">
    <w:name w:val="Hyperlink"/>
    <w:qFormat/>
    <w:rPr>
      <w:color w:val="0000FF"/>
      <w:u w:val="single"/>
    </w:rPr>
  </w:style>
  <w:style w:type="character" w:styleId="af5">
    <w:name w:val="annotation reference"/>
    <w:semiHidden/>
    <w:qFormat/>
    <w:rPr>
      <w:sz w:val="21"/>
    </w:rPr>
  </w:style>
  <w:style w:type="character" w:customStyle="1" w:styleId="7Char">
    <w:name w:val="标题 7 Char"/>
    <w:link w:val="7"/>
    <w:semiHidden/>
    <w:qFormat/>
    <w:rPr>
      <w:b/>
      <w:bCs/>
      <w:kern w:val="2"/>
      <w:sz w:val="24"/>
      <w:szCs w:val="24"/>
    </w:rPr>
  </w:style>
  <w:style w:type="character" w:customStyle="1" w:styleId="Char">
    <w:name w:val="正文缩进 Char"/>
    <w:link w:val="a3"/>
    <w:qFormat/>
    <w:rPr>
      <w:kern w:val="2"/>
      <w:sz w:val="21"/>
    </w:rPr>
  </w:style>
  <w:style w:type="character" w:customStyle="1" w:styleId="Char0">
    <w:name w:val="文档结构图 Char"/>
    <w:link w:val="a4"/>
    <w:rPr>
      <w:rFonts w:ascii="宋体"/>
      <w:kern w:val="2"/>
      <w:sz w:val="18"/>
      <w:szCs w:val="18"/>
    </w:rPr>
  </w:style>
  <w:style w:type="character" w:customStyle="1" w:styleId="Char1">
    <w:name w:val="批注文字 Char"/>
    <w:link w:val="a5"/>
    <w:qFormat/>
    <w:locked/>
    <w:rPr>
      <w:rFonts w:ascii="Times New Roman" w:eastAsia="宋体" w:hAnsi="Times New Roman"/>
      <w:sz w:val="24"/>
    </w:rPr>
  </w:style>
  <w:style w:type="character" w:customStyle="1" w:styleId="Char2">
    <w:name w:val="正文文本 Char"/>
    <w:link w:val="a6"/>
    <w:qFormat/>
    <w:locked/>
    <w:rPr>
      <w:sz w:val="18"/>
    </w:rPr>
  </w:style>
  <w:style w:type="character" w:customStyle="1" w:styleId="Char3">
    <w:name w:val="正文文本缩进 Char"/>
    <w:link w:val="a7"/>
    <w:semiHidden/>
    <w:locked/>
    <w:rPr>
      <w:rFonts w:ascii="Times New Roman" w:eastAsia="宋体" w:hAnsi="Times New Roman" w:cs="Times New Roman"/>
      <w:sz w:val="24"/>
      <w:szCs w:val="24"/>
    </w:rPr>
  </w:style>
  <w:style w:type="character" w:customStyle="1" w:styleId="Char4">
    <w:name w:val="日期 Char"/>
    <w:link w:val="a8"/>
    <w:qFormat/>
    <w:locked/>
    <w:rPr>
      <w:rFonts w:ascii="Times New Roman" w:eastAsia="宋体" w:hAnsi="Times New Roman"/>
      <w:sz w:val="24"/>
    </w:rPr>
  </w:style>
  <w:style w:type="character" w:customStyle="1" w:styleId="Char5">
    <w:name w:val="批注框文本 Char"/>
    <w:link w:val="a9"/>
    <w:semiHidden/>
    <w:qFormat/>
    <w:locked/>
    <w:rPr>
      <w:rFonts w:ascii="Times New Roman" w:eastAsia="宋体" w:hAnsi="Times New Roman" w:cs="Times New Roman"/>
      <w:sz w:val="18"/>
      <w:szCs w:val="18"/>
    </w:rPr>
  </w:style>
  <w:style w:type="character" w:customStyle="1" w:styleId="Char6">
    <w:name w:val="页脚 Char"/>
    <w:link w:val="aa"/>
    <w:uiPriority w:val="99"/>
    <w:qFormat/>
    <w:locked/>
    <w:rPr>
      <w:rFonts w:cs="Times New Roman"/>
      <w:sz w:val="18"/>
      <w:szCs w:val="18"/>
    </w:rPr>
  </w:style>
  <w:style w:type="character" w:customStyle="1" w:styleId="Char7">
    <w:name w:val="页眉 Char"/>
    <w:link w:val="ab"/>
    <w:qFormat/>
    <w:locked/>
    <w:rPr>
      <w:rFonts w:cs="Times New Roman"/>
      <w:sz w:val="18"/>
      <w:szCs w:val="18"/>
    </w:rPr>
  </w:style>
  <w:style w:type="character" w:customStyle="1" w:styleId="Char10">
    <w:name w:val="普通(网站) Char1"/>
    <w:link w:val="ad"/>
    <w:uiPriority w:val="99"/>
    <w:qFormat/>
    <w:locked/>
    <w:rPr>
      <w:rFonts w:ascii="宋体" w:eastAsia="宋体" w:hAnsi="宋体"/>
      <w:sz w:val="24"/>
    </w:rPr>
  </w:style>
  <w:style w:type="character" w:customStyle="1" w:styleId="Char8">
    <w:name w:val="批注主题 Char"/>
    <w:link w:val="ae"/>
    <w:semiHidden/>
    <w:qFormat/>
    <w:locked/>
    <w:rPr>
      <w:rFonts w:ascii="Times New Roman" w:eastAsia="宋体" w:hAnsi="Times New Roman" w:cs="Times New Roman"/>
      <w:b/>
      <w:bCs/>
      <w:kern w:val="2"/>
      <w:sz w:val="24"/>
      <w:szCs w:val="24"/>
    </w:rPr>
  </w:style>
  <w:style w:type="paragraph" w:customStyle="1" w:styleId="-">
    <w:name w:val="正文-啊"/>
    <w:basedOn w:val="a"/>
    <w:qFormat/>
    <w:pPr>
      <w:suppressAutoHyphens/>
      <w:spacing w:beforeLines="100" w:before="312" w:line="276" w:lineRule="auto"/>
      <w:ind w:left="210" w:right="210" w:firstLine="600"/>
      <w:contextualSpacing/>
    </w:pPr>
    <w:rPr>
      <w:rFonts w:ascii="微软雅黑" w:eastAsia="微软雅黑" w:hAnsi="微软雅黑"/>
      <w:color w:val="000000"/>
      <w:sz w:val="24"/>
      <w:szCs w:val="21"/>
    </w:rPr>
  </w:style>
  <w:style w:type="paragraph" w:customStyle="1" w:styleId="af6">
    <w:name w:val="正文."/>
    <w:basedOn w:val="a"/>
    <w:qFormat/>
  </w:style>
  <w:style w:type="paragraph" w:customStyle="1" w:styleId="af7">
    <w:name w:val="表头"/>
    <w:basedOn w:val="af8"/>
    <w:link w:val="af9"/>
    <w:qFormat/>
    <w:pPr>
      <w:widowControl/>
      <w:tabs>
        <w:tab w:val="left" w:pos="985"/>
      </w:tabs>
      <w:ind w:firstLine="482"/>
    </w:pPr>
    <w:rPr>
      <w:b/>
      <w:snapToGrid w:val="0"/>
      <w:color w:val="000000"/>
      <w:kern w:val="24"/>
      <w:sz w:val="24"/>
    </w:rPr>
  </w:style>
  <w:style w:type="paragraph" w:customStyle="1" w:styleId="af8">
    <w:name w:val="表格"/>
    <w:basedOn w:val="a3"/>
    <w:next w:val="a"/>
    <w:link w:val="Char9"/>
    <w:qFormat/>
    <w:pPr>
      <w:adjustRightInd w:val="0"/>
      <w:snapToGrid w:val="0"/>
      <w:spacing w:beforeLines="10" w:afterLines="10" w:line="259" w:lineRule="auto"/>
      <w:jc w:val="center"/>
    </w:pPr>
    <w:rPr>
      <w:rFonts w:ascii="宋体"/>
      <w:kern w:val="0"/>
    </w:rPr>
  </w:style>
  <w:style w:type="character" w:customStyle="1" w:styleId="Char9">
    <w:name w:val="表格 Char"/>
    <w:link w:val="af8"/>
    <w:qFormat/>
    <w:locked/>
    <w:rPr>
      <w:rFonts w:ascii="宋体"/>
      <w:sz w:val="21"/>
    </w:rPr>
  </w:style>
  <w:style w:type="character" w:customStyle="1" w:styleId="af9">
    <w:name w:val="表头 字符"/>
    <w:link w:val="af7"/>
    <w:qFormat/>
    <w:rPr>
      <w:b/>
      <w:snapToGrid/>
      <w:color w:val="000000"/>
      <w:kern w:val="24"/>
      <w:sz w:val="24"/>
    </w:rPr>
  </w:style>
  <w:style w:type="paragraph" w:customStyle="1" w:styleId="afa">
    <w:name w:val="表格首行"/>
    <w:basedOn w:val="afb"/>
    <w:link w:val="afc"/>
    <w:qFormat/>
    <w:rPr>
      <w:b/>
      <w:bCs/>
      <w:kern w:val="2"/>
    </w:rPr>
  </w:style>
  <w:style w:type="paragraph" w:customStyle="1" w:styleId="afb">
    <w:name w:val="表格内容"/>
    <w:basedOn w:val="a3"/>
    <w:link w:val="CharChar"/>
    <w:qFormat/>
    <w:pPr>
      <w:widowControl/>
      <w:adjustRightInd w:val="0"/>
      <w:snapToGrid w:val="0"/>
      <w:spacing w:line="240" w:lineRule="atLeast"/>
      <w:ind w:firstLine="0"/>
      <w:jc w:val="center"/>
    </w:pPr>
    <w:rPr>
      <w:snapToGrid w:val="0"/>
      <w:kern w:val="0"/>
      <w:szCs w:val="24"/>
    </w:rPr>
  </w:style>
  <w:style w:type="character" w:customStyle="1" w:styleId="CharChar">
    <w:name w:val="表格内容 Char Char"/>
    <w:link w:val="afb"/>
    <w:qFormat/>
    <w:rPr>
      <w:rFonts w:ascii="Times New Roman" w:eastAsia="宋体" w:hAnsi="Times New Roman"/>
      <w:snapToGrid/>
      <w:sz w:val="21"/>
      <w:szCs w:val="24"/>
    </w:rPr>
  </w:style>
  <w:style w:type="character" w:customStyle="1" w:styleId="afc">
    <w:name w:val="表格首行 字符"/>
    <w:link w:val="afa"/>
    <w:qFormat/>
    <w:rPr>
      <w:b/>
      <w:bCs/>
      <w:snapToGrid/>
      <w:kern w:val="2"/>
      <w:sz w:val="21"/>
      <w:szCs w:val="24"/>
    </w:rPr>
  </w:style>
  <w:style w:type="character" w:customStyle="1" w:styleId="afd">
    <w:name w:val="批注主题 字符"/>
    <w:uiPriority w:val="99"/>
    <w:semiHidden/>
    <w:qFormat/>
    <w:rPr>
      <w:rFonts w:ascii="Times New Roman" w:eastAsia="宋体" w:hAnsi="Times New Roman" w:cs="Times New Roman"/>
      <w:b/>
      <w:bCs/>
      <w:szCs w:val="20"/>
    </w:rPr>
  </w:style>
  <w:style w:type="character" w:customStyle="1" w:styleId="afe">
    <w:name w:val="日期 字符"/>
    <w:semiHidden/>
    <w:qFormat/>
    <w:rPr>
      <w:rFonts w:ascii="Times New Roman" w:eastAsia="宋体" w:hAnsi="Times New Roman" w:cs="Times New Roman"/>
      <w:sz w:val="24"/>
      <w:szCs w:val="24"/>
    </w:rPr>
  </w:style>
  <w:style w:type="character" w:customStyle="1" w:styleId="10">
    <w:name w:val="批注文字 字符1"/>
    <w:semiHidden/>
    <w:qFormat/>
    <w:rPr>
      <w:rFonts w:ascii="Times New Roman" w:eastAsia="宋体" w:hAnsi="Times New Roman" w:cs="Times New Roman"/>
      <w:sz w:val="24"/>
      <w:szCs w:val="24"/>
    </w:rPr>
  </w:style>
  <w:style w:type="character" w:customStyle="1" w:styleId="11">
    <w:name w:val="正文文本 字符1"/>
    <w:semiHidden/>
    <w:qFormat/>
    <w:rPr>
      <w:rFonts w:ascii="Times New Roman" w:eastAsia="宋体" w:hAnsi="Times New Roman" w:cs="Times New Roman"/>
      <w:sz w:val="24"/>
      <w:szCs w:val="24"/>
    </w:rPr>
  </w:style>
  <w:style w:type="character" w:customStyle="1" w:styleId="Chara">
    <w:name w:val="普通(网站) Char"/>
    <w:uiPriority w:val="99"/>
    <w:qFormat/>
    <w:locked/>
    <w:rPr>
      <w:rFonts w:ascii="宋体" w:eastAsia="宋体" w:hAnsi="宋体"/>
      <w:sz w:val="24"/>
    </w:rPr>
  </w:style>
  <w:style w:type="paragraph" w:customStyle="1" w:styleId="aff">
    <w:name w:val="！表格项目"/>
    <w:basedOn w:val="a"/>
    <w:qFormat/>
    <w:pPr>
      <w:spacing w:line="240" w:lineRule="atLeast"/>
      <w:jc w:val="center"/>
    </w:pPr>
    <w:rPr>
      <w:szCs w:val="20"/>
    </w:rPr>
  </w:style>
  <w:style w:type="paragraph" w:customStyle="1" w:styleId="aff0">
    <w:name w:val="正文（首行缩进两字）"/>
    <w:basedOn w:val="a"/>
    <w:qFormat/>
    <w:pPr>
      <w:spacing w:line="360" w:lineRule="auto"/>
      <w:ind w:firstLine="420"/>
    </w:pPr>
    <w:rPr>
      <w:sz w:val="28"/>
      <w:szCs w:val="21"/>
    </w:rPr>
  </w:style>
  <w:style w:type="paragraph" w:customStyle="1" w:styleId="12">
    <w:name w:val="修订1"/>
    <w:uiPriority w:val="99"/>
    <w:unhideWhenUsed/>
    <w:qFormat/>
    <w:rPr>
      <w:kern w:val="2"/>
      <w:sz w:val="21"/>
      <w:szCs w:val="24"/>
    </w:rPr>
  </w:style>
  <w:style w:type="paragraph" w:customStyle="1" w:styleId="40">
    <w:name w:val="样式4"/>
    <w:basedOn w:val="a6"/>
    <w:qFormat/>
    <w:pPr>
      <w:widowControl w:val="0"/>
      <w:spacing w:before="0" w:after="0" w:line="360" w:lineRule="auto"/>
      <w:ind w:right="0" w:firstLine="567"/>
    </w:pPr>
    <w:rPr>
      <w:rFonts w:ascii="Calibri" w:eastAsia="仿宋_GB2312" w:hAnsi="Calibri" w:cs="宋体"/>
      <w:snapToGrid w:val="0"/>
      <w:kern w:val="2"/>
      <w:sz w:val="28"/>
      <w:szCs w:val="24"/>
    </w:rPr>
  </w:style>
  <w:style w:type="paragraph" w:customStyle="1" w:styleId="13">
    <w:name w:val="表格1"/>
    <w:basedOn w:val="a"/>
    <w:qFormat/>
    <w:pPr>
      <w:adjustRightInd w:val="0"/>
      <w:spacing w:line="300" w:lineRule="auto"/>
      <w:jc w:val="center"/>
      <w:textAlignment w:val="baseline"/>
    </w:pPr>
    <w:rPr>
      <w:rFonts w:ascii="宋体"/>
      <w:kern w:val="0"/>
      <w:szCs w:val="20"/>
    </w:rPr>
  </w:style>
  <w:style w:type="paragraph" w:customStyle="1" w:styleId="aff1">
    <w:name w:val="【表头】"/>
    <w:basedOn w:val="a"/>
    <w:qFormat/>
    <w:pPr>
      <w:spacing w:line="460" w:lineRule="exact"/>
      <w:jc w:val="center"/>
    </w:pPr>
    <w:rPr>
      <w:rFonts w:ascii="等线" w:eastAsia="黑体" w:hAnsi="等线" w:cs="宋体"/>
    </w:rPr>
  </w:style>
  <w:style w:type="paragraph" w:customStyle="1" w:styleId="aff2">
    <w:name w:val="正文（缩进）"/>
    <w:basedOn w:val="a"/>
    <w:uiPriority w:val="99"/>
    <w:qFormat/>
    <w:pPr>
      <w:spacing w:line="360" w:lineRule="auto"/>
      <w:ind w:firstLineChars="200" w:firstLine="480"/>
    </w:pPr>
    <w:rPr>
      <w:sz w:val="24"/>
      <w:szCs w:val="21"/>
    </w:rPr>
  </w:style>
  <w:style w:type="paragraph" w:customStyle="1" w:styleId="21">
    <w:name w:val="普通(网站)2"/>
    <w:basedOn w:val="a"/>
    <w:qFormat/>
    <w:pPr>
      <w:widowControl/>
      <w:spacing w:before="100" w:beforeAutospacing="1" w:after="100" w:afterAutospacing="1"/>
      <w:jc w:val="left"/>
    </w:pPr>
    <w:rPr>
      <w:rFonts w:ascii="宋体" w:hAnsi="宋体"/>
      <w:sz w:val="24"/>
      <w:szCs w:val="20"/>
    </w:rPr>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
    <w:qFormat/>
    <w:pPr>
      <w:jc w:val="left"/>
    </w:pPr>
    <w:rPr>
      <w:rFonts w:ascii="Calibri" w:hAnsi="Calibri"/>
      <w:kern w:val="0"/>
      <w:sz w:val="22"/>
      <w:szCs w:val="22"/>
      <w:lang w:eastAsia="en-US"/>
    </w:rPr>
  </w:style>
  <w:style w:type="paragraph" w:customStyle="1" w:styleId="01">
    <w:name w:val="表头01"/>
    <w:basedOn w:val="a"/>
    <w:link w:val="010"/>
    <w:qFormat/>
    <w:pPr>
      <w:jc w:val="center"/>
    </w:pPr>
    <w:rPr>
      <w:b/>
      <w:sz w:val="24"/>
      <w:szCs w:val="22"/>
    </w:rPr>
  </w:style>
  <w:style w:type="character" w:customStyle="1" w:styleId="010">
    <w:name w:val="表头01 字符"/>
    <w:link w:val="01"/>
    <w:qFormat/>
    <w:rPr>
      <w:b/>
      <w:kern w:val="2"/>
      <w:sz w:val="24"/>
      <w:szCs w:val="22"/>
    </w:rPr>
  </w:style>
  <w:style w:type="character" w:customStyle="1" w:styleId="cf01">
    <w:name w:val="cf01"/>
    <w:qFormat/>
    <w:rPr>
      <w:rFonts w:ascii="Microsoft YaHei UI" w:eastAsia="Microsoft YaHei UI" w:hAnsi="Microsoft YaHei UI" w:hint="eastAsia"/>
      <w:sz w:val="18"/>
      <w:szCs w:val="18"/>
    </w:rPr>
  </w:style>
  <w:style w:type="paragraph" w:customStyle="1" w:styleId="aff3">
    <w:name w:val="表格文字"/>
    <w:next w:val="a"/>
    <w:link w:val="Charb"/>
    <w:qFormat/>
    <w:pPr>
      <w:snapToGrid w:val="0"/>
      <w:spacing w:line="360" w:lineRule="auto"/>
    </w:pPr>
    <w:rPr>
      <w:rFonts w:ascii="宋体" w:hAnsi="宋体"/>
      <w:sz w:val="24"/>
    </w:rPr>
  </w:style>
  <w:style w:type="character" w:customStyle="1" w:styleId="Charb">
    <w:name w:val="表格文字 Char"/>
    <w:link w:val="aff3"/>
    <w:qFormat/>
    <w:rPr>
      <w:rFonts w:ascii="宋体" w:hAnsi="宋体"/>
      <w:sz w:val="24"/>
    </w:rPr>
  </w:style>
  <w:style w:type="paragraph" w:customStyle="1" w:styleId="aff4">
    <w:name w:val="报告正文"/>
    <w:basedOn w:val="aff5"/>
    <w:link w:val="Charc"/>
    <w:qFormat/>
    <w:pPr>
      <w:adjustRightInd w:val="0"/>
      <w:snapToGrid w:val="0"/>
      <w:spacing w:line="360" w:lineRule="auto"/>
      <w:ind w:firstLine="458"/>
    </w:pPr>
    <w:rPr>
      <w:rFonts w:eastAsia="仿宋_GB2312" w:cs="Arial"/>
      <w:snapToGrid w:val="0"/>
      <w:color w:val="080808"/>
      <w:spacing w:val="1"/>
      <w:position w:val="-3"/>
      <w:szCs w:val="22"/>
    </w:rPr>
  </w:style>
  <w:style w:type="paragraph" w:customStyle="1" w:styleId="aff5">
    <w:name w:val="环评正文"/>
    <w:basedOn w:val="a8"/>
    <w:next w:val="a"/>
    <w:qFormat/>
    <w:pPr>
      <w:spacing w:before="60" w:after="60" w:line="400" w:lineRule="exact"/>
      <w:ind w:firstLineChars="200" w:firstLine="200"/>
    </w:pPr>
    <w:rPr>
      <w:rFonts w:ascii="宋体"/>
    </w:rPr>
  </w:style>
  <w:style w:type="character" w:customStyle="1" w:styleId="Charc">
    <w:name w:val="报告正文 Char"/>
    <w:link w:val="aff4"/>
    <w:qFormat/>
    <w:rPr>
      <w:rFonts w:eastAsia="仿宋_GB2312" w:cs="Arial"/>
      <w:snapToGrid/>
      <w:color w:val="080808"/>
      <w:spacing w:val="1"/>
      <w:kern w:val="2"/>
      <w:position w:val="-3"/>
      <w:sz w:val="24"/>
      <w:szCs w:val="22"/>
    </w:rPr>
  </w:style>
  <w:style w:type="paragraph" w:customStyle="1" w:styleId="aff6">
    <w:name w:val="表内文字"/>
    <w:basedOn w:val="a"/>
    <w:link w:val="Chard"/>
    <w:qFormat/>
    <w:pPr>
      <w:tabs>
        <w:tab w:val="center" w:pos="4153"/>
        <w:tab w:val="right" w:pos="8306"/>
      </w:tabs>
      <w:snapToGrid w:val="0"/>
      <w:jc w:val="center"/>
    </w:pPr>
    <w:rPr>
      <w:szCs w:val="18"/>
    </w:rPr>
  </w:style>
  <w:style w:type="character" w:customStyle="1" w:styleId="Chard">
    <w:name w:val="表内文字 Char"/>
    <w:link w:val="aff6"/>
    <w:qFormat/>
    <w:rPr>
      <w:kern w:val="2"/>
      <w:sz w:val="21"/>
      <w:szCs w:val="18"/>
    </w:rPr>
  </w:style>
  <w:style w:type="paragraph" w:customStyle="1" w:styleId="aff7">
    <w:name w:val="正文样式"/>
    <w:basedOn w:val="a"/>
    <w:qFormat/>
    <w:pPr>
      <w:spacing w:line="360" w:lineRule="auto"/>
      <w:ind w:firstLineChars="200" w:firstLine="480"/>
    </w:pPr>
    <w:rPr>
      <w:rFonts w:ascii="宋体" w:hAnsi="宋体" w:cs="宋体"/>
      <w:color w:val="000000"/>
      <w:sz w:val="24"/>
    </w:rPr>
  </w:style>
  <w:style w:type="paragraph" w:customStyle="1" w:styleId="Tablecaption1">
    <w:name w:val="Table caption|1"/>
    <w:basedOn w:val="a"/>
    <w:qFormat/>
    <w:rPr>
      <w:rFonts w:ascii="宋体" w:hAnsi="宋体" w:cs="宋体"/>
      <w:lang w:val="zh-TW" w:eastAsia="zh-TW" w:bidi="zh-TW"/>
    </w:rPr>
  </w:style>
  <w:style w:type="paragraph" w:customStyle="1" w:styleId="aff8">
    <w:name w:val="标准文件_二级无标题"/>
    <w:basedOn w:val="aff9"/>
    <w:qFormat/>
    <w:pPr>
      <w:spacing w:beforeLines="0" w:before="0" w:afterLines="0" w:after="0"/>
      <w:outlineLvl w:val="9"/>
    </w:pPr>
    <w:rPr>
      <w:rFonts w:ascii="宋体" w:eastAsia="宋体"/>
    </w:rPr>
  </w:style>
  <w:style w:type="paragraph" w:customStyle="1" w:styleId="aff9">
    <w:name w:val="标准文件_二级条标题"/>
    <w:next w:val="affa"/>
    <w:qFormat/>
    <w:pPr>
      <w:widowControl w:val="0"/>
      <w:spacing w:beforeLines="50" w:before="50" w:afterLines="50" w:after="50"/>
      <w:jc w:val="both"/>
      <w:outlineLvl w:val="2"/>
    </w:pPr>
    <w:rPr>
      <w:rFonts w:ascii="黑体" w:eastAsia="黑体"/>
      <w:sz w:val="21"/>
    </w:rPr>
  </w:style>
  <w:style w:type="paragraph" w:customStyle="1" w:styleId="affa">
    <w:name w:val="标准文件_段"/>
    <w:qFormat/>
    <w:pPr>
      <w:autoSpaceDE w:val="0"/>
      <w:autoSpaceDN w:val="0"/>
      <w:ind w:firstLineChars="200" w:firstLine="200"/>
      <w:jc w:val="both"/>
    </w:pPr>
    <w:rPr>
      <w:rFonts w:ascii="宋体"/>
      <w:sz w:val="21"/>
    </w:rPr>
  </w:style>
  <w:style w:type="paragraph" w:customStyle="1" w:styleId="122">
    <w:name w:val="样式 样式 样式 样式 样式 样式 左侧:  1 字符 + 首行缩进:  2 字符 + 首行缩进:  2 字符 行距: 固定值 ..."/>
    <w:basedOn w:val="a"/>
    <w:qFormat/>
    <w:pPr>
      <w:ind w:firstLine="482"/>
    </w:pPr>
    <w:rPr>
      <w:rFonts w:cs="宋体"/>
      <w:szCs w:val="20"/>
    </w:rPr>
  </w:style>
  <w:style w:type="paragraph" w:customStyle="1" w:styleId="Bodytext1">
    <w:name w:val="Body text|1"/>
    <w:basedOn w:val="a"/>
    <w:qFormat/>
    <w:pPr>
      <w:spacing w:after="900"/>
    </w:pPr>
    <w:rPr>
      <w:rFonts w:ascii="宋体" w:hAnsi="宋体" w:cs="宋体"/>
      <w:lang w:val="zh-TW" w:eastAsia="zh-TW" w:bidi="zh-TW"/>
    </w:rPr>
  </w:style>
  <w:style w:type="paragraph" w:customStyle="1" w:styleId="Bodytext2">
    <w:name w:val="Body text|2"/>
    <w:basedOn w:val="a"/>
    <w:qFormat/>
    <w:pPr>
      <w:spacing w:line="406" w:lineRule="auto"/>
    </w:pPr>
  </w:style>
  <w:style w:type="paragraph" w:customStyle="1" w:styleId="14">
    <w:name w:val="报告表标题1"/>
    <w:basedOn w:val="a"/>
    <w:qFormat/>
    <w:pPr>
      <w:adjustRightInd w:val="0"/>
    </w:pPr>
    <w:rPr>
      <w:rFonts w:ascii="Calibri" w:eastAsia="黑体" w:hAnsi="Calibri"/>
    </w:rPr>
  </w:style>
  <w:style w:type="paragraph" w:customStyle="1" w:styleId="TableText">
    <w:name w:val="Table Text"/>
    <w:basedOn w:val="a"/>
    <w:semiHidden/>
    <w:qFormat/>
    <w:rPr>
      <w:rFonts w:ascii="仿宋" w:eastAsia="仿宋" w:hAnsi="仿宋" w:cs="仿宋"/>
      <w:sz w:val="24"/>
      <w:lang w:eastAsia="en-US"/>
    </w:rPr>
  </w:style>
  <w:style w:type="table" w:customStyle="1" w:styleId="TableNormal">
    <w:name w:val="Table Normal"/>
    <w:unhideWhenUsed/>
    <w:qFormat/>
    <w:tblPr>
      <w:tblCellMar>
        <w:top w:w="0" w:type="dxa"/>
        <w:left w:w="0" w:type="dxa"/>
        <w:bottom w:w="0" w:type="dxa"/>
        <w:right w:w="0"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
    <w:name w:val="【LY表格】"/>
    <w:basedOn w:val="15"/>
    <w:qFormat/>
    <w:pPr>
      <w:adjustRightInd w:val="0"/>
      <w:snapToGrid w:val="0"/>
      <w:jc w:val="center"/>
    </w:pPr>
  </w:style>
  <w:style w:type="paragraph" w:customStyle="1" w:styleId="15">
    <w:name w:val="正文1"/>
    <w:qFormat/>
    <w:pPr>
      <w:jc w:val="both"/>
    </w:pPr>
    <w:rPr>
      <w:rFonts w:hAnsi="Calibri"/>
      <w:sz w:val="21"/>
      <w:szCs w:val="24"/>
    </w:rPr>
  </w:style>
  <w:style w:type="paragraph" w:customStyle="1" w:styleId="affb">
    <w:name w:val="报告书正文"/>
    <w:basedOn w:val="a"/>
    <w:qFormat/>
    <w:pPr>
      <w:spacing w:line="300" w:lineRule="auto"/>
      <w:ind w:firstLine="480"/>
    </w:pPr>
    <w:rPr>
      <w:color w:val="000000"/>
      <w:lang w:val="zh-CN"/>
    </w:rPr>
  </w:style>
  <w:style w:type="paragraph" w:customStyle="1" w:styleId="affc">
    <w:name w:val="文本正文"/>
    <w:basedOn w:val="a"/>
    <w:qFormat/>
    <w:pPr>
      <w:adjustRightInd w:val="0"/>
      <w:snapToGrid w:val="0"/>
      <w:spacing w:line="360" w:lineRule="auto"/>
      <w:ind w:firstLineChars="200" w:firstLine="720"/>
    </w:pPr>
    <w:rPr>
      <w:rFonts w:hint="eastAsia"/>
      <w:kern w:val="0"/>
    </w:rPr>
  </w:style>
  <w:style w:type="paragraph" w:customStyle="1" w:styleId="affd">
    <w:name w:val="表格内容—马"/>
    <w:basedOn w:val="a"/>
    <w:qFormat/>
    <w:pPr>
      <w:adjustRightInd w:val="0"/>
      <w:snapToGrid w:val="0"/>
      <w:spacing w:line="240" w:lineRule="atLeast"/>
      <w:jc w:val="center"/>
    </w:pPr>
    <w:rPr>
      <w:szCs w:val="21"/>
    </w:rPr>
  </w:style>
  <w:style w:type="paragraph" w:customStyle="1" w:styleId="011">
    <w:name w:val="表格内容01"/>
    <w:basedOn w:val="a"/>
    <w:qFormat/>
    <w:pPr>
      <w:adjustRightInd w:val="0"/>
      <w:snapToGrid w:val="0"/>
      <w:spacing w:line="240" w:lineRule="atLeast"/>
      <w:jc w:val="center"/>
    </w:pPr>
  </w:style>
  <w:style w:type="character" w:customStyle="1" w:styleId="font31">
    <w:name w:val="font31"/>
    <w:qFormat/>
    <w:rPr>
      <w:rFonts w:ascii="Times New Roman" w:hAnsi="Times New Roman" w:cs="Times New Roman" w:hint="default"/>
      <w:color w:val="070707"/>
      <w:sz w:val="21"/>
      <w:szCs w:val="21"/>
      <w:u w:val="none"/>
    </w:rPr>
  </w:style>
  <w:style w:type="character" w:customStyle="1" w:styleId="font21">
    <w:name w:val="font21"/>
    <w:qFormat/>
    <w:rPr>
      <w:rFonts w:ascii="宋体" w:eastAsia="宋体" w:hAnsi="宋体" w:cs="宋体" w:hint="eastAsia"/>
      <w:color w:val="070707"/>
      <w:sz w:val="21"/>
      <w:szCs w:val="21"/>
      <w:u w:val="none"/>
    </w:rPr>
  </w:style>
  <w:style w:type="character" w:customStyle="1" w:styleId="font41">
    <w:name w:val="font41"/>
    <w:qFormat/>
    <w:rPr>
      <w:rFonts w:ascii="Times New Roman" w:hAnsi="Times New Roman" w:cs="Times New Roman" w:hint="default"/>
      <w:color w:val="070707"/>
      <w:sz w:val="21"/>
      <w:szCs w:val="21"/>
      <w:u w:val="none"/>
      <w:vertAlign w:val="superscript"/>
    </w:rPr>
  </w:style>
  <w:style w:type="paragraph" w:customStyle="1" w:styleId="w">
    <w:name w:val="表格w"/>
    <w:basedOn w:val="a"/>
    <w:qFormat/>
    <w:pPr>
      <w:widowControl/>
      <w:jc w:val="center"/>
      <w:textAlignment w:val="center"/>
    </w:pPr>
    <w:rPr>
      <w:color w:val="000000"/>
      <w:kern w:val="0"/>
      <w:szCs w:val="21"/>
    </w:rPr>
  </w:style>
  <w:style w:type="paragraph" w:customStyle="1" w:styleId="affe">
    <w:name w:val="表题"/>
    <w:basedOn w:val="a"/>
    <w:next w:val="a"/>
    <w:qFormat/>
    <w:pPr>
      <w:spacing w:beforeLines="50" w:afterLines="50" w:line="360" w:lineRule="auto"/>
      <w:jc w:val="center"/>
    </w:pPr>
    <w:rPr>
      <w:rFonts w:eastAsia="黑体"/>
      <w:bCs/>
      <w:sz w:val="24"/>
      <w:szCs w:val="20"/>
    </w:rPr>
  </w:style>
  <w:style w:type="paragraph" w:customStyle="1" w:styleId="afff">
    <w:name w:val="报告表正文"/>
    <w:basedOn w:val="a"/>
    <w:qFormat/>
    <w:pPr>
      <w:adjustRightInd w:val="0"/>
      <w:spacing w:line="312" w:lineRule="auto"/>
      <w:ind w:left="113" w:right="113" w:firstLine="482"/>
      <w:jc w:val="left"/>
      <w:textAlignment w:val="baseline"/>
    </w:pPr>
    <w:rPr>
      <w:kern w:val="0"/>
      <w:szCs w:val="20"/>
    </w:rPr>
  </w:style>
  <w:style w:type="table" w:customStyle="1" w:styleId="16">
    <w:name w:val="普通表格1"/>
    <w:qFormat/>
    <w:tblPr>
      <w:tblCellMar>
        <w:top w:w="0" w:type="dxa"/>
        <w:left w:w="0" w:type="dxa"/>
        <w:bottom w:w="0" w:type="dxa"/>
        <w:right w:w="0" w:type="dxa"/>
      </w:tblCellMar>
    </w:tblPr>
  </w:style>
  <w:style w:type="table" w:customStyle="1" w:styleId="17">
    <w:name w:val="网格型1"/>
    <w:basedOn w:val="16"/>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Default">
    <w:name w:val="Default"/>
    <w:basedOn w:val="18"/>
    <w:uiPriority w:val="99"/>
    <w:qFormat/>
    <w:pPr>
      <w:autoSpaceDE w:val="0"/>
      <w:autoSpaceDN w:val="0"/>
      <w:adjustRightInd w:val="0"/>
    </w:pPr>
    <w:rPr>
      <w:rFonts w:hAnsi="Times New Roman" w:cs="宋体"/>
      <w:color w:val="000000"/>
      <w:sz w:val="24"/>
      <w:szCs w:val="24"/>
      <w:lang w:eastAsia="en-US" w:bidi="en-US"/>
    </w:rPr>
  </w:style>
  <w:style w:type="paragraph" w:customStyle="1" w:styleId="18">
    <w:name w:val="纯文本1"/>
    <w:basedOn w:val="a"/>
    <w:qFormat/>
    <w:rPr>
      <w:rFonts w:ascii="宋体" w:hAnsi="Courier New" w:hint="eastAsia"/>
      <w:szCs w:val="22"/>
    </w:rPr>
  </w:style>
  <w:style w:type="paragraph" w:customStyle="1" w:styleId="afff0">
    <w:name w:val="表格文字  居中对齐"/>
    <w:basedOn w:val="a"/>
    <w:qFormat/>
    <w:pPr>
      <w:spacing w:line="0" w:lineRule="atLeast"/>
      <w:jc w:val="center"/>
    </w:pPr>
    <w:rPr>
      <w:rFonts w:hint="eastAsia"/>
      <w:szCs w:val="21"/>
    </w:rPr>
  </w:style>
  <w:style w:type="paragraph" w:customStyle="1" w:styleId="cucd-0">
    <w:name w:val="cucd-0"/>
    <w:qFormat/>
    <w:pPr>
      <w:spacing w:line="360" w:lineRule="auto"/>
      <w:ind w:firstLineChars="200" w:firstLine="480"/>
    </w:pPr>
    <w:rPr>
      <w:rFonts w:eastAsia="仿宋_GB2312"/>
      <w:sz w:val="24"/>
      <w:szCs w:val="24"/>
    </w:rPr>
  </w:style>
  <w:style w:type="paragraph" w:customStyle="1" w:styleId="19">
    <w:name w:val="正文首行缩进1"/>
    <w:basedOn w:val="a6"/>
    <w:qFormat/>
    <w:pPr>
      <w:widowControl w:val="0"/>
      <w:adjustRightInd w:val="0"/>
      <w:spacing w:before="0" w:after="0" w:line="240" w:lineRule="auto"/>
      <w:ind w:right="0"/>
      <w:jc w:val="center"/>
    </w:pPr>
  </w:style>
  <w:style w:type="paragraph" w:customStyle="1" w:styleId="120">
    <w:name w:val="表格12"/>
    <w:basedOn w:val="a"/>
    <w:autoRedefine/>
    <w:qFormat/>
    <w:pPr>
      <w:ind w:leftChars="-50" w:left="-105" w:rightChars="-50" w:right="-105"/>
      <w:jc w:val="center"/>
    </w:pPr>
    <w:rPr>
      <w:color w:val="FF0000"/>
      <w:szCs w:val="21"/>
    </w:rPr>
  </w:style>
  <w:style w:type="paragraph" w:styleId="afff1">
    <w:name w:val="Revision"/>
    <w:hidden/>
    <w:uiPriority w:val="99"/>
    <w:semiHidden/>
    <w:rsid w:val="00BF72F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oleObject" Target="embeddings/Microsoft_Visio_2003-2010___1.vsd"/><Relationship Id="rId17" Type="http://schemas.openxmlformats.org/officeDocument/2006/relationships/image" Target="media/image4.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oleObject" Target="embeddings/Microsoft_Visio_2003-2010___3.vsd"/><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0.wmf"/><Relationship Id="rId10" Type="http://schemas.openxmlformats.org/officeDocument/2006/relationships/footer" Target="footer3.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Microsoft_Visio_2003-2010___2.vsd"/><Relationship Id="rId22" Type="http://schemas.openxmlformats.org/officeDocument/2006/relationships/image" Target="media/image9.png"/><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37</Pages>
  <Words>3817</Words>
  <Characters>21763</Characters>
  <Application>Microsoft Office Word</Application>
  <DocSecurity>0</DocSecurity>
  <Lines>181</Lines>
  <Paragraphs>51</Paragraphs>
  <ScaleCrop>false</ScaleCrop>
  <Company>微软中国</Company>
  <LinksUpToDate>false</LinksUpToDate>
  <CharactersWithSpaces>25529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lhj</dc:creator>
  <cp:lastModifiedBy>Microsoft</cp:lastModifiedBy>
  <cp:revision>14</cp:revision>
  <cp:lastPrinted>2023-09-25T18:39:00Z</cp:lastPrinted>
  <dcterms:created xsi:type="dcterms:W3CDTF">2026-01-15T08:22:00Z</dcterms:created>
  <dcterms:modified xsi:type="dcterms:W3CDTF">2026-01-26T07:49:00Z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423870525_cloud</vt:lpwstr>
  </property>
  <property fmtid="{D5CDD505-2E9C-101B-9397-08002B2CF9AE}" pid="4" name="ICV">
    <vt:lpwstr>450763A632B848618BBA6096D1AC6A91</vt:lpwstr>
  </property>
  <property fmtid="{D5CDD505-2E9C-101B-9397-08002B2CF9AE}" pid="5" name="KSOTemplateDocerSaveRecord">
    <vt:lpwstr>eyJoZGlkIjoiN2YzNjBkOTgyNWQ1YTMxYzM3MzMwNWFiODNmOWIzYWMiLCJ1c2VySWQiOiI3MDc2NTQyNzUifQ==</vt:lpwstr>
  </property>
</Properties>
</file>