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FA" w:rsidRPr="00EF1FF7" w:rsidRDefault="000F2DFA" w:rsidP="000F2DFA">
      <w:pPr>
        <w:spacing w:line="520" w:lineRule="atLeast"/>
        <w:rPr>
          <w:rFonts w:eastAsia="黑体"/>
          <w:szCs w:val="21"/>
        </w:rPr>
      </w:pPr>
      <w:r w:rsidRPr="00EF1FF7">
        <w:rPr>
          <w:rFonts w:eastAsia="黑体"/>
          <w:noProof/>
          <w:szCs w:val="21"/>
        </w:rPr>
        <mc:AlternateContent>
          <mc:Choice Requires="wps">
            <w:drawing>
              <wp:anchor distT="0" distB="0" distL="114300" distR="114300" simplePos="0" relativeHeight="251659264" behindDoc="0" locked="0" layoutInCell="1" allowOverlap="1" wp14:anchorId="20A4A8F2" wp14:editId="67F20F1F">
                <wp:simplePos x="0" y="0"/>
                <wp:positionH relativeFrom="column">
                  <wp:posOffset>800100</wp:posOffset>
                </wp:positionH>
                <wp:positionV relativeFrom="paragraph">
                  <wp:posOffset>297180</wp:posOffset>
                </wp:positionV>
                <wp:extent cx="1143000" cy="3962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DFA" w:rsidRDefault="000F2DFA" w:rsidP="000F2DFA">
                            <w:pPr>
                              <w:rPr>
                                <w:rFonts w:ascii="黑体" w:eastAsia="黑体"/>
                              </w:rPr>
                            </w:pPr>
                            <w:r>
                              <w:rPr>
                                <w:rFonts w:ascii="黑体" w:eastAsia="黑体" w:hint="eastAsia"/>
                              </w:rPr>
                              <w:t>（三十）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A8F2" id="_x0000_t202" coordsize="21600,21600" o:spt="202" path="m,l,21600r21600,l21600,xe">
                <v:stroke joinstyle="miter"/>
                <v:path gradientshapeok="t" o:connecttype="rect"/>
              </v:shapetype>
              <v:shape id="文本框 1" o:spid="_x0000_s1026" type="#_x0000_t202" style="position:absolute;left:0;text-align:left;margin-left:63pt;margin-top:23.4pt;width:9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" filled="f" stroked="f">
                <v:textbox>
                  <w:txbxContent>
                    <w:p w:rsidR="000F2DFA" w:rsidRDefault="000F2DFA" w:rsidP="000F2DFA">
                      <w:pPr>
                        <w:rPr>
                          <w:rFonts w:ascii="黑体" w:eastAsia="黑体"/>
                        </w:rPr>
                      </w:pPr>
                      <w:r>
                        <w:rPr>
                          <w:rFonts w:ascii="黑体" w:eastAsia="黑体" w:hint="eastAsia"/>
                        </w:rPr>
                        <w:t>（</w:t>
                      </w:r>
                      <w:r>
                        <w:rPr>
                          <w:rFonts w:ascii="黑体" w:eastAsia="黑体" w:hint="eastAsia"/>
                        </w:rPr>
                        <w:t>三十</w:t>
                      </w:r>
                      <w:r>
                        <w:rPr>
                          <w:rFonts w:ascii="黑体" w:eastAsia="黑体" w:hint="eastAsia"/>
                        </w:rPr>
                        <w:t>）</w:t>
                      </w:r>
                    </w:p>
                  </w:txbxContent>
                </v:textbox>
              </v:shape>
            </w:pict>
          </mc:Fallback>
        </mc:AlternateContent>
      </w:r>
      <w:r w:rsidRPr="00EF1FF7">
        <w:rPr>
          <w:rFonts w:eastAsia="黑体"/>
          <w:szCs w:val="21"/>
        </w:rPr>
        <w:t>县十七届人大</w:t>
      </w:r>
      <w:r w:rsidRPr="00EF1FF7">
        <w:rPr>
          <w:rFonts w:eastAsia="黑体"/>
          <w:szCs w:val="21"/>
        </w:rPr>
        <w:t xml:space="preserve"> </w:t>
      </w:r>
    </w:p>
    <w:p w:rsidR="000F2DFA" w:rsidRPr="00EF1FF7" w:rsidRDefault="00322376" w:rsidP="000F2DFA">
      <w:pPr>
        <w:spacing w:line="520" w:lineRule="atLeast"/>
        <w:rPr>
          <w:rFonts w:eastAsia="黑体"/>
          <w:szCs w:val="21"/>
        </w:rPr>
      </w:pPr>
      <w:r>
        <w:rPr>
          <w:rFonts w:eastAsia="黑体" w:hint="eastAsia"/>
          <w:szCs w:val="21"/>
        </w:rPr>
        <w:t>五</w:t>
      </w:r>
      <w:bookmarkStart w:id="0" w:name="_GoBack"/>
      <w:bookmarkEnd w:id="0"/>
      <w:r w:rsidR="000F2DFA" w:rsidRPr="00EF1FF7">
        <w:rPr>
          <w:rFonts w:eastAsia="黑体"/>
          <w:szCs w:val="21"/>
        </w:rPr>
        <w:t>次会议文件</w:t>
      </w:r>
    </w:p>
    <w:p w:rsidR="000F2DFA" w:rsidRPr="00EF1FF7" w:rsidRDefault="000F2DFA" w:rsidP="000F2DFA">
      <w:pPr>
        <w:spacing w:beforeLines="100" w:before="312" w:line="600" w:lineRule="exact"/>
        <w:jc w:val="center"/>
        <w:rPr>
          <w:rFonts w:eastAsia="楷体_GB2312"/>
          <w:color w:val="000000"/>
          <w:sz w:val="32"/>
        </w:rPr>
      </w:pPr>
    </w:p>
    <w:p w:rsidR="00971897" w:rsidRDefault="00C64816" w:rsidP="0014685D">
      <w:pPr>
        <w:spacing w:line="600" w:lineRule="exact"/>
        <w:jc w:val="center"/>
        <w:rPr>
          <w:rFonts w:eastAsia="方正小标宋简体"/>
          <w:color w:val="000000"/>
          <w:sz w:val="44"/>
          <w:szCs w:val="44"/>
        </w:rPr>
      </w:pPr>
      <w:r w:rsidRPr="0088727C">
        <w:rPr>
          <w:rFonts w:eastAsia="方正小标宋简体"/>
          <w:color w:val="000000"/>
          <w:sz w:val="44"/>
          <w:szCs w:val="44"/>
        </w:rPr>
        <w:t>2020</w:t>
      </w:r>
      <w:r w:rsidR="00B11BD8" w:rsidRPr="0088727C">
        <w:rPr>
          <w:rFonts w:eastAsia="方正小标宋简体"/>
          <w:color w:val="000000"/>
          <w:sz w:val="44"/>
          <w:szCs w:val="44"/>
        </w:rPr>
        <w:t>年财政预算执行情况和</w:t>
      </w:r>
      <w:r w:rsidRPr="0088727C">
        <w:rPr>
          <w:rFonts w:eastAsia="方正小标宋简体"/>
          <w:color w:val="000000"/>
          <w:sz w:val="44"/>
          <w:szCs w:val="44"/>
        </w:rPr>
        <w:t>2021</w:t>
      </w:r>
      <w:r w:rsidR="00B11BD8" w:rsidRPr="0088727C">
        <w:rPr>
          <w:rFonts w:eastAsia="方正小标宋简体"/>
          <w:color w:val="000000"/>
          <w:sz w:val="44"/>
          <w:szCs w:val="44"/>
        </w:rPr>
        <w:t>年财政</w:t>
      </w:r>
    </w:p>
    <w:p w:rsidR="00B11BD8" w:rsidRDefault="00B11BD8" w:rsidP="0014685D">
      <w:pPr>
        <w:spacing w:line="600" w:lineRule="exact"/>
        <w:jc w:val="center"/>
        <w:rPr>
          <w:rFonts w:eastAsia="方正小标宋简体"/>
          <w:color w:val="000000"/>
          <w:sz w:val="44"/>
          <w:szCs w:val="44"/>
        </w:rPr>
      </w:pPr>
      <w:r w:rsidRPr="0088727C">
        <w:rPr>
          <w:rFonts w:eastAsia="方正小标宋简体"/>
          <w:color w:val="000000"/>
          <w:sz w:val="44"/>
          <w:szCs w:val="44"/>
        </w:rPr>
        <w:t>预算草案</w:t>
      </w:r>
      <w:r w:rsidR="004B2AFE" w:rsidRPr="0088727C">
        <w:rPr>
          <w:rFonts w:eastAsia="方正小标宋简体"/>
          <w:color w:val="000000"/>
          <w:sz w:val="44"/>
          <w:szCs w:val="44"/>
        </w:rPr>
        <w:t>的</w:t>
      </w:r>
      <w:r w:rsidRPr="0088727C">
        <w:rPr>
          <w:rFonts w:eastAsia="方正小标宋简体"/>
          <w:color w:val="000000"/>
          <w:sz w:val="44"/>
          <w:szCs w:val="44"/>
        </w:rPr>
        <w:t>报告</w:t>
      </w:r>
    </w:p>
    <w:p w:rsidR="000F2DFA" w:rsidRDefault="000F2DFA" w:rsidP="0014685D">
      <w:pPr>
        <w:spacing w:line="600" w:lineRule="exact"/>
        <w:jc w:val="center"/>
        <w:rPr>
          <w:rFonts w:eastAsia="方正小标宋简体"/>
          <w:color w:val="000000"/>
          <w:sz w:val="44"/>
          <w:szCs w:val="44"/>
        </w:rPr>
      </w:pPr>
    </w:p>
    <w:p w:rsidR="000F2DFA" w:rsidRPr="00EF1FF7" w:rsidRDefault="000F2DFA" w:rsidP="000F2DFA">
      <w:pPr>
        <w:spacing w:beforeLines="100" w:before="312" w:line="600" w:lineRule="exact"/>
        <w:jc w:val="center"/>
        <w:rPr>
          <w:rFonts w:eastAsia="楷体_GB2312"/>
          <w:color w:val="000000"/>
          <w:sz w:val="32"/>
        </w:rPr>
      </w:pPr>
      <w:r w:rsidRPr="00EF1FF7">
        <w:rPr>
          <w:rFonts w:eastAsia="黑体"/>
          <w:color w:val="000000"/>
          <w:sz w:val="32"/>
        </w:rPr>
        <w:t>——</w:t>
      </w:r>
      <w:r w:rsidRPr="00EF1FF7">
        <w:rPr>
          <w:rFonts w:eastAsia="楷体_GB2312"/>
          <w:color w:val="000000"/>
          <w:sz w:val="32"/>
        </w:rPr>
        <w:t>20</w:t>
      </w:r>
      <w:r>
        <w:rPr>
          <w:rFonts w:eastAsia="楷体_GB2312"/>
          <w:color w:val="000000"/>
          <w:sz w:val="32"/>
        </w:rPr>
        <w:t>21</w:t>
      </w:r>
      <w:r w:rsidRPr="00EF1FF7">
        <w:rPr>
          <w:rFonts w:eastAsia="楷体_GB2312"/>
          <w:color w:val="000000"/>
          <w:sz w:val="32"/>
        </w:rPr>
        <w:t>年</w:t>
      </w:r>
      <w:r w:rsidRPr="00EF1FF7">
        <w:rPr>
          <w:rFonts w:eastAsia="楷体_GB2312"/>
          <w:color w:val="000000"/>
          <w:sz w:val="32"/>
        </w:rPr>
        <w:t>1</w:t>
      </w:r>
      <w:r w:rsidRPr="00EF1FF7">
        <w:rPr>
          <w:rFonts w:eastAsia="楷体_GB2312"/>
          <w:color w:val="000000"/>
          <w:sz w:val="32"/>
        </w:rPr>
        <w:t>月</w:t>
      </w:r>
      <w:r>
        <w:rPr>
          <w:rFonts w:eastAsia="楷体_GB2312"/>
          <w:color w:val="000000"/>
          <w:sz w:val="32"/>
        </w:rPr>
        <w:t>10</w:t>
      </w:r>
      <w:r w:rsidRPr="00EF1FF7">
        <w:rPr>
          <w:rFonts w:eastAsia="楷体_GB2312"/>
          <w:color w:val="000000"/>
          <w:sz w:val="32"/>
        </w:rPr>
        <w:t>日在泾源县第十七届</w:t>
      </w:r>
    </w:p>
    <w:p w:rsidR="000F2DFA" w:rsidRPr="00EF1FF7" w:rsidRDefault="000F2DFA" w:rsidP="000F2DFA">
      <w:pPr>
        <w:spacing w:line="600" w:lineRule="exact"/>
        <w:jc w:val="center"/>
        <w:rPr>
          <w:rFonts w:eastAsia="楷体_GB2312"/>
          <w:color w:val="000000"/>
          <w:sz w:val="32"/>
        </w:rPr>
      </w:pPr>
      <w:r w:rsidRPr="00EF1FF7">
        <w:rPr>
          <w:rFonts w:eastAsia="楷体_GB2312"/>
          <w:color w:val="000000"/>
          <w:sz w:val="32"/>
        </w:rPr>
        <w:t>人民代表大会第</w:t>
      </w:r>
      <w:r>
        <w:rPr>
          <w:rFonts w:eastAsia="楷体_GB2312" w:hint="eastAsia"/>
          <w:color w:val="000000"/>
          <w:sz w:val="32"/>
        </w:rPr>
        <w:t>五</w:t>
      </w:r>
      <w:r w:rsidRPr="00EF1FF7">
        <w:rPr>
          <w:rFonts w:eastAsia="楷体_GB2312"/>
          <w:color w:val="000000"/>
          <w:sz w:val="32"/>
        </w:rPr>
        <w:t>次会议上</w:t>
      </w:r>
    </w:p>
    <w:p w:rsidR="000F2DFA" w:rsidRDefault="000F2DFA" w:rsidP="000F2DFA">
      <w:pPr>
        <w:spacing w:beforeLines="100" w:before="312" w:line="600" w:lineRule="exact"/>
        <w:jc w:val="center"/>
        <w:rPr>
          <w:rFonts w:eastAsia="楷体_GB2312"/>
          <w:color w:val="000000"/>
          <w:sz w:val="32"/>
        </w:rPr>
      </w:pPr>
      <w:r w:rsidRPr="00EF1FF7">
        <w:rPr>
          <w:rFonts w:eastAsia="楷体_GB2312"/>
          <w:color w:val="000000"/>
          <w:sz w:val="32"/>
        </w:rPr>
        <w:t>泾源县人民政府</w:t>
      </w:r>
    </w:p>
    <w:p w:rsidR="00C64816" w:rsidRPr="0088727C" w:rsidRDefault="00C64816" w:rsidP="0014685D">
      <w:pPr>
        <w:spacing w:line="600" w:lineRule="exact"/>
        <w:jc w:val="center"/>
        <w:rPr>
          <w:rFonts w:eastAsia="仿宋_GB2312"/>
          <w:color w:val="000000"/>
          <w:sz w:val="32"/>
          <w:szCs w:val="32"/>
        </w:rPr>
      </w:pPr>
    </w:p>
    <w:p w:rsidR="00B11BD8" w:rsidRPr="0088727C" w:rsidRDefault="00B11BD8" w:rsidP="00EF5775">
      <w:pPr>
        <w:adjustRightInd w:val="0"/>
        <w:snapToGrid w:val="0"/>
        <w:spacing w:line="580" w:lineRule="exact"/>
        <w:textAlignment w:val="baseline"/>
        <w:rPr>
          <w:rFonts w:eastAsia="仿宋_GB2312"/>
          <w:color w:val="000000"/>
          <w:sz w:val="32"/>
          <w:szCs w:val="32"/>
        </w:rPr>
      </w:pPr>
      <w:r w:rsidRPr="0088727C">
        <w:rPr>
          <w:rFonts w:eastAsia="仿宋_GB2312"/>
          <w:color w:val="000000"/>
          <w:sz w:val="32"/>
          <w:szCs w:val="32"/>
        </w:rPr>
        <w:t>各位代表：</w:t>
      </w:r>
    </w:p>
    <w:p w:rsidR="00B11BD8" w:rsidRPr="0088727C" w:rsidRDefault="00B11BD8" w:rsidP="00EF5775">
      <w:pPr>
        <w:adjustRightInd w:val="0"/>
        <w:snapToGrid w:val="0"/>
        <w:spacing w:line="580" w:lineRule="exact"/>
        <w:ind w:firstLineChars="200" w:firstLine="640"/>
        <w:textAlignment w:val="baseline"/>
        <w:rPr>
          <w:rFonts w:eastAsia="仿宋_GB2312"/>
          <w:color w:val="000000"/>
          <w:sz w:val="32"/>
          <w:szCs w:val="32"/>
        </w:rPr>
      </w:pPr>
      <w:r w:rsidRPr="0088727C">
        <w:rPr>
          <w:rFonts w:eastAsia="仿宋_GB2312"/>
          <w:color w:val="000000"/>
          <w:sz w:val="32"/>
          <w:szCs w:val="32"/>
        </w:rPr>
        <w:t>现将</w:t>
      </w:r>
      <w:r w:rsidR="00C64816" w:rsidRPr="0088727C">
        <w:rPr>
          <w:rFonts w:eastAsia="仿宋_GB2312"/>
          <w:color w:val="000000"/>
          <w:sz w:val="32"/>
          <w:szCs w:val="32"/>
        </w:rPr>
        <w:t>2020</w:t>
      </w:r>
      <w:r w:rsidRPr="0088727C">
        <w:rPr>
          <w:rFonts w:eastAsia="仿宋_GB2312"/>
          <w:color w:val="000000"/>
          <w:sz w:val="32"/>
          <w:szCs w:val="32"/>
        </w:rPr>
        <w:t>年财政预算执行情况和</w:t>
      </w:r>
      <w:r w:rsidR="00C64816" w:rsidRPr="0088727C">
        <w:rPr>
          <w:rFonts w:eastAsia="仿宋_GB2312"/>
          <w:color w:val="000000"/>
          <w:sz w:val="32"/>
          <w:szCs w:val="32"/>
        </w:rPr>
        <w:t>2021</w:t>
      </w:r>
      <w:r w:rsidRPr="0088727C">
        <w:rPr>
          <w:rFonts w:eastAsia="仿宋_GB2312"/>
          <w:color w:val="000000"/>
          <w:sz w:val="32"/>
          <w:szCs w:val="32"/>
        </w:rPr>
        <w:t>年财政预算草案报告提请大会审议，并请政协委员和列席人员提出意见。</w:t>
      </w:r>
    </w:p>
    <w:p w:rsidR="00B11BD8" w:rsidRPr="0088727C" w:rsidRDefault="00B11BD8" w:rsidP="00EF5775">
      <w:pPr>
        <w:adjustRightInd w:val="0"/>
        <w:snapToGrid w:val="0"/>
        <w:spacing w:line="580" w:lineRule="exact"/>
        <w:ind w:firstLineChars="200" w:firstLine="640"/>
        <w:textAlignment w:val="baseline"/>
        <w:rPr>
          <w:rFonts w:eastAsia="黑体"/>
          <w:color w:val="000000"/>
          <w:sz w:val="32"/>
          <w:szCs w:val="32"/>
        </w:rPr>
      </w:pPr>
      <w:r w:rsidRPr="0088727C">
        <w:rPr>
          <w:rFonts w:eastAsia="黑体"/>
          <w:color w:val="000000"/>
          <w:sz w:val="32"/>
          <w:szCs w:val="32"/>
        </w:rPr>
        <w:t>一、</w:t>
      </w:r>
      <w:r w:rsidR="00C64816" w:rsidRPr="0088727C">
        <w:rPr>
          <w:rFonts w:eastAsia="黑体"/>
          <w:color w:val="000000"/>
          <w:sz w:val="32"/>
          <w:szCs w:val="32"/>
        </w:rPr>
        <w:t>2020</w:t>
      </w:r>
      <w:r w:rsidRPr="0088727C">
        <w:rPr>
          <w:rFonts w:eastAsia="黑体"/>
          <w:color w:val="000000"/>
          <w:sz w:val="32"/>
          <w:szCs w:val="32"/>
        </w:rPr>
        <w:t>年财政预算执行情况</w:t>
      </w:r>
    </w:p>
    <w:p w:rsidR="00B11BD8" w:rsidRPr="0088727C" w:rsidRDefault="00C64816" w:rsidP="00EF5775">
      <w:pPr>
        <w:adjustRightInd w:val="0"/>
        <w:snapToGrid w:val="0"/>
        <w:spacing w:line="580" w:lineRule="exact"/>
        <w:ind w:firstLineChars="200" w:firstLine="640"/>
        <w:textAlignment w:val="baseline"/>
        <w:rPr>
          <w:rFonts w:eastAsia="仿宋_GB2312"/>
          <w:color w:val="000000"/>
          <w:sz w:val="32"/>
          <w:szCs w:val="32"/>
        </w:rPr>
      </w:pPr>
      <w:r w:rsidRPr="0088727C">
        <w:rPr>
          <w:rFonts w:eastAsia="仿宋_GB2312"/>
          <w:color w:val="000000"/>
          <w:sz w:val="32"/>
          <w:szCs w:val="32"/>
        </w:rPr>
        <w:t>2020</w:t>
      </w:r>
      <w:r w:rsidR="00B11BD8" w:rsidRPr="0088727C">
        <w:rPr>
          <w:rFonts w:eastAsia="仿宋_GB2312"/>
          <w:color w:val="000000"/>
          <w:sz w:val="32"/>
          <w:szCs w:val="32"/>
        </w:rPr>
        <w:t>年</w:t>
      </w:r>
      <w:r w:rsidR="009E3200" w:rsidRPr="0088727C">
        <w:rPr>
          <w:rFonts w:eastAsia="仿宋_GB2312"/>
          <w:color w:val="000000"/>
          <w:sz w:val="32"/>
          <w:szCs w:val="32"/>
        </w:rPr>
        <w:t>，</w:t>
      </w:r>
      <w:r w:rsidR="00B11BD8" w:rsidRPr="0088727C">
        <w:rPr>
          <w:rFonts w:eastAsia="仿宋_GB2312"/>
          <w:color w:val="000000"/>
          <w:sz w:val="32"/>
          <w:szCs w:val="32"/>
        </w:rPr>
        <w:t>全县财政工作</w:t>
      </w:r>
      <w:r w:rsidR="00C6753E" w:rsidRPr="0088727C">
        <w:rPr>
          <w:rFonts w:eastAsia="仿宋_GB2312"/>
          <w:color w:val="000000"/>
          <w:sz w:val="32"/>
          <w:szCs w:val="32"/>
        </w:rPr>
        <w:t>以习近平新时代中国特色社会主义思想为指导，</w:t>
      </w:r>
      <w:r w:rsidR="00B11BD8" w:rsidRPr="0088727C">
        <w:rPr>
          <w:rFonts w:eastAsia="仿宋_GB2312"/>
          <w:color w:val="000000"/>
          <w:sz w:val="32"/>
          <w:szCs w:val="32"/>
        </w:rPr>
        <w:t>在县委的坚强领导</w:t>
      </w:r>
      <w:r w:rsidR="00C6753E" w:rsidRPr="0088727C">
        <w:rPr>
          <w:rFonts w:eastAsia="仿宋_GB2312"/>
          <w:color w:val="000000"/>
          <w:sz w:val="32"/>
          <w:szCs w:val="32"/>
        </w:rPr>
        <w:t>和</w:t>
      </w:r>
      <w:r w:rsidR="00B11BD8" w:rsidRPr="0088727C">
        <w:rPr>
          <w:rFonts w:eastAsia="仿宋_GB2312"/>
          <w:color w:val="000000"/>
          <w:sz w:val="32"/>
          <w:szCs w:val="32"/>
        </w:rPr>
        <w:t>县人大、政协的监督支持下，紧紧</w:t>
      </w:r>
      <w:proofErr w:type="gramStart"/>
      <w:r w:rsidR="00B11BD8" w:rsidRPr="0088727C">
        <w:rPr>
          <w:rFonts w:eastAsia="仿宋_GB2312"/>
          <w:color w:val="000000"/>
          <w:sz w:val="32"/>
          <w:szCs w:val="32"/>
        </w:rPr>
        <w:t>围绕县</w:t>
      </w:r>
      <w:proofErr w:type="gramEnd"/>
      <w:r w:rsidR="00B11BD8" w:rsidRPr="0088727C">
        <w:rPr>
          <w:rFonts w:eastAsia="仿宋_GB2312"/>
          <w:color w:val="000000"/>
          <w:sz w:val="32"/>
          <w:szCs w:val="32"/>
        </w:rPr>
        <w:t>十七届</w:t>
      </w:r>
      <w:r w:rsidR="00DE231D" w:rsidRPr="0088727C">
        <w:rPr>
          <w:rFonts w:eastAsia="仿宋_GB2312"/>
          <w:color w:val="000000"/>
          <w:sz w:val="32"/>
          <w:szCs w:val="32"/>
        </w:rPr>
        <w:t>人大</w:t>
      </w:r>
      <w:r w:rsidRPr="0088727C">
        <w:rPr>
          <w:rFonts w:eastAsia="仿宋_GB2312"/>
          <w:color w:val="000000"/>
          <w:sz w:val="32"/>
          <w:szCs w:val="32"/>
        </w:rPr>
        <w:t>四</w:t>
      </w:r>
      <w:r w:rsidR="00DE231D" w:rsidRPr="0088727C">
        <w:rPr>
          <w:rFonts w:eastAsia="仿宋_GB2312"/>
          <w:color w:val="000000"/>
          <w:sz w:val="32"/>
          <w:szCs w:val="32"/>
        </w:rPr>
        <w:t>次</w:t>
      </w:r>
      <w:r w:rsidR="00B11BD8" w:rsidRPr="0088727C">
        <w:rPr>
          <w:rFonts w:eastAsia="仿宋_GB2312"/>
          <w:color w:val="000000"/>
          <w:sz w:val="32"/>
          <w:szCs w:val="32"/>
        </w:rPr>
        <w:t>会议确定的各项目标任务，</w:t>
      </w:r>
      <w:r w:rsidR="009D2041" w:rsidRPr="0088727C">
        <w:rPr>
          <w:rFonts w:eastAsia="仿宋_GB2312"/>
          <w:color w:val="000000"/>
          <w:sz w:val="32"/>
          <w:szCs w:val="32"/>
        </w:rPr>
        <w:t>坚持稳中求进工作总基调，牢固树立新发展理念，</w:t>
      </w:r>
      <w:r w:rsidR="00166A98" w:rsidRPr="0088727C">
        <w:rPr>
          <w:rFonts w:eastAsia="仿宋_GB2312"/>
          <w:color w:val="000000"/>
          <w:sz w:val="32"/>
          <w:szCs w:val="32"/>
        </w:rPr>
        <w:t>坚决落实积极的财政政策，扎实做好</w:t>
      </w:r>
      <w:r w:rsidR="00166A98" w:rsidRPr="0088727C">
        <w:rPr>
          <w:rFonts w:eastAsia="仿宋_GB2312"/>
          <w:color w:val="000000"/>
          <w:sz w:val="32"/>
          <w:szCs w:val="32"/>
        </w:rPr>
        <w:t>“</w:t>
      </w:r>
      <w:r w:rsidR="00166A98" w:rsidRPr="0088727C">
        <w:rPr>
          <w:rFonts w:eastAsia="仿宋_GB2312"/>
          <w:color w:val="000000"/>
          <w:sz w:val="32"/>
          <w:szCs w:val="32"/>
        </w:rPr>
        <w:t>六稳</w:t>
      </w:r>
      <w:r w:rsidR="00166A98" w:rsidRPr="0088727C">
        <w:rPr>
          <w:rFonts w:eastAsia="仿宋_GB2312"/>
          <w:color w:val="000000"/>
          <w:sz w:val="32"/>
          <w:szCs w:val="32"/>
        </w:rPr>
        <w:t>”</w:t>
      </w:r>
      <w:r w:rsidR="00166A98" w:rsidRPr="0088727C">
        <w:rPr>
          <w:rFonts w:eastAsia="仿宋_GB2312"/>
          <w:color w:val="000000"/>
          <w:sz w:val="32"/>
          <w:szCs w:val="32"/>
        </w:rPr>
        <w:t>工作，全面落实</w:t>
      </w:r>
      <w:r w:rsidR="00166A98" w:rsidRPr="0088727C">
        <w:rPr>
          <w:rFonts w:eastAsia="仿宋_GB2312"/>
          <w:color w:val="000000"/>
          <w:sz w:val="32"/>
          <w:szCs w:val="32"/>
        </w:rPr>
        <w:t>“</w:t>
      </w:r>
      <w:r w:rsidR="00166A98" w:rsidRPr="0088727C">
        <w:rPr>
          <w:rFonts w:eastAsia="仿宋_GB2312"/>
          <w:color w:val="000000"/>
          <w:sz w:val="32"/>
          <w:szCs w:val="32"/>
        </w:rPr>
        <w:t>六保</w:t>
      </w:r>
      <w:r w:rsidR="00166A98" w:rsidRPr="0088727C">
        <w:rPr>
          <w:rFonts w:eastAsia="仿宋_GB2312"/>
          <w:color w:val="000000"/>
          <w:sz w:val="32"/>
          <w:szCs w:val="32"/>
        </w:rPr>
        <w:t>”</w:t>
      </w:r>
      <w:r w:rsidR="00166A98" w:rsidRPr="0088727C">
        <w:rPr>
          <w:rFonts w:eastAsia="仿宋_GB2312"/>
          <w:color w:val="000000"/>
          <w:sz w:val="32"/>
          <w:szCs w:val="32"/>
        </w:rPr>
        <w:t>任务，全县财政经济运行总体平稳</w:t>
      </w:r>
      <w:r w:rsidR="009D2041" w:rsidRPr="0088727C">
        <w:rPr>
          <w:rFonts w:eastAsia="仿宋_GB2312"/>
          <w:color w:val="000000"/>
          <w:sz w:val="32"/>
          <w:szCs w:val="32"/>
        </w:rPr>
        <w:t>。</w:t>
      </w:r>
    </w:p>
    <w:p w:rsidR="00B11BD8" w:rsidRPr="0088727C" w:rsidRDefault="00B11BD8" w:rsidP="00EF5775">
      <w:pPr>
        <w:adjustRightInd w:val="0"/>
        <w:snapToGrid w:val="0"/>
        <w:spacing w:line="580" w:lineRule="exact"/>
        <w:ind w:firstLineChars="200" w:firstLine="643"/>
        <w:textAlignment w:val="baseline"/>
        <w:rPr>
          <w:rFonts w:eastAsia="楷体_GB2312"/>
          <w:b/>
          <w:color w:val="000000"/>
          <w:sz w:val="32"/>
          <w:szCs w:val="32"/>
        </w:rPr>
      </w:pPr>
      <w:r w:rsidRPr="0088727C">
        <w:rPr>
          <w:rFonts w:eastAsia="楷体_GB2312"/>
          <w:b/>
          <w:color w:val="000000"/>
          <w:sz w:val="32"/>
          <w:szCs w:val="32"/>
        </w:rPr>
        <w:t>（一）地方</w:t>
      </w:r>
      <w:r w:rsidR="000E629F" w:rsidRPr="0088727C">
        <w:rPr>
          <w:rFonts w:eastAsia="楷体_GB2312"/>
          <w:b/>
          <w:color w:val="000000"/>
          <w:sz w:val="32"/>
          <w:szCs w:val="32"/>
        </w:rPr>
        <w:t>一般</w:t>
      </w:r>
      <w:r w:rsidR="003E0333" w:rsidRPr="0088727C">
        <w:rPr>
          <w:rFonts w:eastAsia="楷体_GB2312"/>
          <w:b/>
          <w:color w:val="000000"/>
          <w:sz w:val="32"/>
          <w:szCs w:val="32"/>
        </w:rPr>
        <w:t>公共</w:t>
      </w:r>
      <w:r w:rsidRPr="0088727C">
        <w:rPr>
          <w:rFonts w:eastAsia="楷体_GB2312"/>
          <w:b/>
          <w:color w:val="000000"/>
          <w:sz w:val="32"/>
          <w:szCs w:val="32"/>
        </w:rPr>
        <w:t>预算执行情况</w:t>
      </w:r>
    </w:p>
    <w:p w:rsidR="00AC62A3" w:rsidRPr="0088727C" w:rsidRDefault="00AC62A3" w:rsidP="00EF5775">
      <w:pPr>
        <w:adjustRightInd w:val="0"/>
        <w:snapToGrid w:val="0"/>
        <w:spacing w:line="580" w:lineRule="exact"/>
        <w:ind w:firstLineChars="200" w:firstLine="640"/>
        <w:textAlignment w:val="baseline"/>
        <w:rPr>
          <w:rFonts w:eastAsia="仿宋_GB2312"/>
          <w:color w:val="000000"/>
          <w:sz w:val="32"/>
          <w:szCs w:val="32"/>
        </w:rPr>
      </w:pPr>
      <w:r w:rsidRPr="0088727C">
        <w:rPr>
          <w:rFonts w:eastAsia="仿宋_GB2312"/>
          <w:color w:val="000000" w:themeColor="text1"/>
          <w:sz w:val="32"/>
          <w:szCs w:val="32"/>
        </w:rPr>
        <w:t>预计</w:t>
      </w:r>
      <w:r w:rsidRPr="0088727C">
        <w:rPr>
          <w:rFonts w:eastAsia="仿宋_GB2312"/>
          <w:color w:val="000000" w:themeColor="text1"/>
          <w:sz w:val="32"/>
          <w:szCs w:val="32"/>
        </w:rPr>
        <w:t>2020</w:t>
      </w:r>
      <w:r w:rsidRPr="0088727C">
        <w:rPr>
          <w:rFonts w:eastAsia="仿宋_GB2312"/>
          <w:color w:val="000000" w:themeColor="text1"/>
          <w:sz w:val="32"/>
          <w:szCs w:val="32"/>
        </w:rPr>
        <w:t>年，全县地方一般公共预算收入完成</w:t>
      </w:r>
      <w:r w:rsidR="001C2F31">
        <w:rPr>
          <w:rFonts w:eastAsia="仿宋_GB2312"/>
          <w:color w:val="000000" w:themeColor="text1"/>
          <w:sz w:val="32"/>
          <w:szCs w:val="32"/>
        </w:rPr>
        <w:t>103</w:t>
      </w:r>
      <w:r w:rsidR="00042BC5">
        <w:rPr>
          <w:rFonts w:eastAsia="仿宋_GB2312"/>
          <w:color w:val="000000" w:themeColor="text1"/>
          <w:sz w:val="32"/>
          <w:szCs w:val="32"/>
        </w:rPr>
        <w:t>,</w:t>
      </w:r>
      <w:r w:rsidR="001C2F31">
        <w:rPr>
          <w:rFonts w:eastAsia="仿宋_GB2312"/>
          <w:color w:val="000000" w:themeColor="text1"/>
          <w:sz w:val="32"/>
          <w:szCs w:val="32"/>
        </w:rPr>
        <w:t>26</w:t>
      </w:r>
      <w:r w:rsidRPr="0088727C">
        <w:rPr>
          <w:rFonts w:eastAsia="仿宋_GB2312"/>
          <w:color w:val="000000" w:themeColor="text1"/>
          <w:sz w:val="32"/>
          <w:szCs w:val="32"/>
        </w:rPr>
        <w:t>万元，</w:t>
      </w:r>
      <w:r w:rsidRPr="0088727C">
        <w:rPr>
          <w:rFonts w:eastAsia="仿宋_GB2312"/>
          <w:color w:val="000000" w:themeColor="text1"/>
          <w:sz w:val="32"/>
          <w:szCs w:val="32"/>
        </w:rPr>
        <w:lastRenderedPageBreak/>
        <w:t>为调整预算的</w:t>
      </w:r>
      <w:r w:rsidR="001C2F31">
        <w:rPr>
          <w:rFonts w:eastAsia="仿宋_GB2312"/>
          <w:color w:val="000000" w:themeColor="text1"/>
          <w:sz w:val="32"/>
          <w:szCs w:val="32"/>
        </w:rPr>
        <w:t>10</w:t>
      </w:r>
      <w:r w:rsidR="009D235C">
        <w:rPr>
          <w:rFonts w:eastAsia="仿宋_GB2312"/>
          <w:color w:val="000000" w:themeColor="text1"/>
          <w:sz w:val="32"/>
          <w:szCs w:val="32"/>
        </w:rPr>
        <w:t>0</w:t>
      </w:r>
      <w:r w:rsidR="001C2F31">
        <w:rPr>
          <w:rFonts w:eastAsia="仿宋_GB2312"/>
          <w:color w:val="000000" w:themeColor="text1"/>
          <w:sz w:val="32"/>
          <w:szCs w:val="32"/>
        </w:rPr>
        <w:t>.</w:t>
      </w:r>
      <w:r w:rsidR="009D235C" w:rsidRPr="009D235C">
        <w:rPr>
          <w:rFonts w:eastAsia="仿宋_GB2312"/>
          <w:color w:val="000000" w:themeColor="text1"/>
          <w:sz w:val="32"/>
          <w:szCs w:val="32"/>
        </w:rPr>
        <w:t xml:space="preserve"> </w:t>
      </w:r>
      <w:r w:rsidR="009D235C">
        <w:rPr>
          <w:rFonts w:eastAsia="仿宋_GB2312"/>
          <w:color w:val="000000" w:themeColor="text1"/>
          <w:sz w:val="32"/>
          <w:szCs w:val="32"/>
        </w:rPr>
        <w:t>2</w:t>
      </w:r>
      <w:r w:rsidR="001C2F31">
        <w:rPr>
          <w:rFonts w:eastAsia="仿宋_GB2312"/>
          <w:color w:val="000000" w:themeColor="text1"/>
          <w:sz w:val="32"/>
          <w:szCs w:val="32"/>
        </w:rPr>
        <w:t>5</w:t>
      </w:r>
      <w:r w:rsidRPr="0088727C">
        <w:rPr>
          <w:rFonts w:eastAsia="仿宋_GB2312"/>
          <w:color w:val="000000" w:themeColor="text1"/>
          <w:sz w:val="32"/>
          <w:szCs w:val="32"/>
        </w:rPr>
        <w:t xml:space="preserve"> %</w:t>
      </w:r>
      <w:r w:rsidRPr="0088727C">
        <w:rPr>
          <w:rFonts w:eastAsia="仿宋_GB2312"/>
          <w:color w:val="000000" w:themeColor="text1"/>
          <w:sz w:val="32"/>
          <w:szCs w:val="32"/>
        </w:rPr>
        <w:t>，下降</w:t>
      </w:r>
      <w:r w:rsidRPr="0088727C">
        <w:rPr>
          <w:rFonts w:eastAsia="仿宋_GB2312"/>
          <w:color w:val="000000" w:themeColor="text1"/>
          <w:sz w:val="32"/>
          <w:szCs w:val="32"/>
        </w:rPr>
        <w:t>9.</w:t>
      </w:r>
      <w:r w:rsidR="001C2F31">
        <w:rPr>
          <w:rFonts w:eastAsia="仿宋_GB2312"/>
          <w:color w:val="000000" w:themeColor="text1"/>
          <w:sz w:val="32"/>
          <w:szCs w:val="32"/>
        </w:rPr>
        <w:t>4</w:t>
      </w:r>
      <w:r w:rsidRPr="0088727C">
        <w:rPr>
          <w:rFonts w:eastAsia="仿宋_GB2312"/>
          <w:color w:val="000000" w:themeColor="text1"/>
          <w:sz w:val="32"/>
          <w:szCs w:val="32"/>
        </w:rPr>
        <w:t>%</w:t>
      </w:r>
      <w:r w:rsidRPr="0088727C">
        <w:rPr>
          <w:rFonts w:eastAsia="仿宋_GB2312"/>
          <w:color w:val="000000" w:themeColor="text1"/>
          <w:sz w:val="32"/>
          <w:szCs w:val="32"/>
        </w:rPr>
        <w:t>。其中：税收收入</w:t>
      </w:r>
      <w:r w:rsidR="001C2F31">
        <w:rPr>
          <w:rFonts w:eastAsia="仿宋_GB2312"/>
          <w:color w:val="000000" w:themeColor="text1"/>
          <w:sz w:val="32"/>
          <w:szCs w:val="32"/>
        </w:rPr>
        <w:t>5</w:t>
      </w:r>
      <w:r w:rsidR="00042BC5">
        <w:rPr>
          <w:rFonts w:eastAsia="仿宋_GB2312"/>
          <w:color w:val="000000" w:themeColor="text1"/>
          <w:sz w:val="32"/>
          <w:szCs w:val="32"/>
        </w:rPr>
        <w:t>,</w:t>
      </w:r>
      <w:r w:rsidR="001C2F31">
        <w:rPr>
          <w:rFonts w:eastAsia="仿宋_GB2312"/>
          <w:color w:val="000000" w:themeColor="text1"/>
          <w:sz w:val="32"/>
          <w:szCs w:val="32"/>
        </w:rPr>
        <w:t>128</w:t>
      </w:r>
      <w:r w:rsidRPr="0088727C">
        <w:rPr>
          <w:rFonts w:eastAsia="仿宋_GB2312"/>
          <w:color w:val="000000"/>
          <w:sz w:val="32"/>
          <w:szCs w:val="32"/>
        </w:rPr>
        <w:t>万元，为调整预算的</w:t>
      </w:r>
      <w:r w:rsidR="001C2F31">
        <w:rPr>
          <w:rFonts w:eastAsia="仿宋_GB2312"/>
          <w:color w:val="000000" w:themeColor="text1"/>
          <w:sz w:val="32"/>
          <w:szCs w:val="32"/>
        </w:rPr>
        <w:t>99</w:t>
      </w:r>
      <w:r w:rsidRPr="0088727C">
        <w:rPr>
          <w:rFonts w:eastAsia="仿宋_GB2312"/>
          <w:color w:val="000000"/>
          <w:sz w:val="32"/>
          <w:szCs w:val="32"/>
        </w:rPr>
        <w:t>%</w:t>
      </w:r>
      <w:r w:rsidRPr="0088727C">
        <w:rPr>
          <w:rFonts w:eastAsia="仿宋_GB2312"/>
          <w:sz w:val="32"/>
          <w:szCs w:val="32"/>
        </w:rPr>
        <w:t>，</w:t>
      </w:r>
      <w:r w:rsidRPr="0088727C">
        <w:rPr>
          <w:rFonts w:eastAsia="仿宋_GB2312"/>
          <w:color w:val="000000"/>
          <w:sz w:val="32"/>
          <w:szCs w:val="32"/>
        </w:rPr>
        <w:t>占一般公共预算收入的</w:t>
      </w:r>
      <w:r w:rsidRPr="0088727C">
        <w:rPr>
          <w:rFonts w:eastAsia="仿宋_GB2312"/>
          <w:color w:val="000000" w:themeColor="text1"/>
          <w:sz w:val="32"/>
          <w:szCs w:val="32"/>
        </w:rPr>
        <w:t>50</w:t>
      </w:r>
      <w:r w:rsidRPr="0088727C">
        <w:rPr>
          <w:rFonts w:eastAsia="仿宋_GB2312"/>
          <w:color w:val="000000"/>
          <w:sz w:val="32"/>
          <w:szCs w:val="32"/>
        </w:rPr>
        <w:t>%</w:t>
      </w:r>
      <w:r w:rsidRPr="0088727C">
        <w:rPr>
          <w:rFonts w:eastAsia="仿宋_GB2312"/>
          <w:color w:val="000000"/>
          <w:sz w:val="32"/>
          <w:szCs w:val="32"/>
        </w:rPr>
        <w:t>；非税收入</w:t>
      </w:r>
      <w:r w:rsidR="001C2F31">
        <w:rPr>
          <w:rFonts w:eastAsia="仿宋_GB2312"/>
          <w:color w:val="000000" w:themeColor="text1"/>
          <w:sz w:val="32"/>
          <w:szCs w:val="32"/>
        </w:rPr>
        <w:t>5</w:t>
      </w:r>
      <w:r w:rsidR="00042BC5">
        <w:rPr>
          <w:rFonts w:eastAsia="仿宋_GB2312"/>
          <w:color w:val="000000" w:themeColor="text1"/>
          <w:sz w:val="32"/>
          <w:szCs w:val="32"/>
        </w:rPr>
        <w:t>,</w:t>
      </w:r>
      <w:r w:rsidR="001C2F31">
        <w:rPr>
          <w:rFonts w:eastAsia="仿宋_GB2312"/>
          <w:color w:val="000000" w:themeColor="text1"/>
          <w:sz w:val="32"/>
          <w:szCs w:val="32"/>
        </w:rPr>
        <w:t>198</w:t>
      </w:r>
      <w:r w:rsidRPr="0088727C">
        <w:rPr>
          <w:rFonts w:eastAsia="仿宋_GB2312"/>
          <w:color w:val="000000"/>
          <w:sz w:val="32"/>
          <w:szCs w:val="32"/>
        </w:rPr>
        <w:t>万元，为调整预算的</w:t>
      </w:r>
      <w:r w:rsidRPr="0088727C">
        <w:rPr>
          <w:rFonts w:eastAsia="仿宋_GB2312"/>
          <w:color w:val="000000" w:themeColor="text1"/>
          <w:sz w:val="32"/>
          <w:szCs w:val="32"/>
        </w:rPr>
        <w:t>10</w:t>
      </w:r>
      <w:r w:rsidR="001C2F31">
        <w:rPr>
          <w:rFonts w:eastAsia="仿宋_GB2312"/>
          <w:color w:val="000000" w:themeColor="text1"/>
          <w:sz w:val="32"/>
          <w:szCs w:val="32"/>
        </w:rPr>
        <w:t>1</w:t>
      </w:r>
      <w:r w:rsidRPr="0088727C">
        <w:rPr>
          <w:rFonts w:eastAsia="仿宋_GB2312"/>
          <w:color w:val="000000"/>
          <w:sz w:val="32"/>
          <w:szCs w:val="32"/>
        </w:rPr>
        <w:t>%</w:t>
      </w:r>
      <w:r w:rsidRPr="0088727C">
        <w:rPr>
          <w:rFonts w:eastAsia="仿宋_GB2312"/>
          <w:color w:val="000000"/>
          <w:sz w:val="32"/>
          <w:szCs w:val="32"/>
        </w:rPr>
        <w:t>，占一般公共预算收入的</w:t>
      </w:r>
      <w:r w:rsidRPr="0088727C">
        <w:rPr>
          <w:rFonts w:eastAsia="仿宋_GB2312"/>
          <w:color w:val="000000" w:themeColor="text1"/>
          <w:sz w:val="32"/>
          <w:szCs w:val="32"/>
        </w:rPr>
        <w:t>50</w:t>
      </w:r>
      <w:r w:rsidRPr="0088727C">
        <w:rPr>
          <w:rFonts w:eastAsia="仿宋_GB2312"/>
          <w:color w:val="000000"/>
          <w:sz w:val="32"/>
          <w:szCs w:val="32"/>
        </w:rPr>
        <w:t>%</w:t>
      </w:r>
      <w:r w:rsidRPr="0088727C">
        <w:rPr>
          <w:rFonts w:eastAsia="仿宋_GB2312"/>
          <w:color w:val="000000"/>
          <w:sz w:val="32"/>
          <w:szCs w:val="32"/>
        </w:rPr>
        <w:t>。一般公共预算支出预计完成</w:t>
      </w:r>
      <w:r w:rsidR="001C2F31">
        <w:rPr>
          <w:rFonts w:eastAsia="仿宋_GB2312"/>
          <w:color w:val="000000" w:themeColor="text1"/>
          <w:sz w:val="32"/>
          <w:szCs w:val="32"/>
        </w:rPr>
        <w:t>234</w:t>
      </w:r>
      <w:r w:rsidR="00042BC5">
        <w:rPr>
          <w:rFonts w:eastAsia="仿宋_GB2312"/>
          <w:color w:val="000000" w:themeColor="text1"/>
          <w:sz w:val="32"/>
          <w:szCs w:val="32"/>
        </w:rPr>
        <w:t>,</w:t>
      </w:r>
      <w:r w:rsidR="001C2F31">
        <w:rPr>
          <w:rFonts w:eastAsia="仿宋_GB2312"/>
          <w:color w:val="000000" w:themeColor="text1"/>
          <w:sz w:val="32"/>
          <w:szCs w:val="32"/>
        </w:rPr>
        <w:t>36</w:t>
      </w:r>
      <w:r w:rsidR="009D235C">
        <w:rPr>
          <w:rFonts w:eastAsia="仿宋_GB2312"/>
          <w:color w:val="000000" w:themeColor="text1"/>
          <w:sz w:val="32"/>
          <w:szCs w:val="32"/>
        </w:rPr>
        <w:t>1</w:t>
      </w:r>
      <w:r w:rsidRPr="0088727C">
        <w:rPr>
          <w:rFonts w:eastAsia="仿宋_GB2312"/>
          <w:color w:val="000000"/>
          <w:sz w:val="32"/>
          <w:szCs w:val="32"/>
        </w:rPr>
        <w:t>万元，为变动预算</w:t>
      </w:r>
      <w:r w:rsidRPr="0088727C">
        <w:rPr>
          <w:rFonts w:eastAsia="仿宋_GB2312"/>
          <w:color w:val="000000" w:themeColor="text1"/>
          <w:sz w:val="32"/>
          <w:szCs w:val="32"/>
        </w:rPr>
        <w:t>100</w:t>
      </w:r>
      <w:r w:rsidRPr="0088727C">
        <w:rPr>
          <w:rFonts w:eastAsia="仿宋_GB2312"/>
          <w:color w:val="000000"/>
          <w:sz w:val="32"/>
          <w:szCs w:val="32"/>
        </w:rPr>
        <w:t>%</w:t>
      </w:r>
      <w:r w:rsidRPr="0088727C">
        <w:rPr>
          <w:rFonts w:eastAsia="仿宋_GB2312"/>
          <w:color w:val="000000"/>
          <w:sz w:val="32"/>
          <w:szCs w:val="32"/>
        </w:rPr>
        <w:t>，增长</w:t>
      </w:r>
      <w:r w:rsidRPr="0088727C">
        <w:rPr>
          <w:rFonts w:eastAsia="仿宋_GB2312"/>
          <w:color w:val="000000" w:themeColor="text1"/>
          <w:sz w:val="32"/>
          <w:szCs w:val="32"/>
        </w:rPr>
        <w:t>14</w:t>
      </w:r>
      <w:r w:rsidRPr="0088727C">
        <w:rPr>
          <w:rFonts w:eastAsia="仿宋_GB2312"/>
          <w:color w:val="000000"/>
          <w:sz w:val="32"/>
          <w:szCs w:val="32"/>
        </w:rPr>
        <w:t>%</w:t>
      </w:r>
      <w:r w:rsidRPr="0088727C">
        <w:rPr>
          <w:rFonts w:eastAsia="仿宋_GB2312"/>
          <w:color w:val="000000"/>
          <w:sz w:val="32"/>
          <w:szCs w:val="32"/>
        </w:rPr>
        <w:t>。</w:t>
      </w:r>
    </w:p>
    <w:p w:rsidR="00AC62A3" w:rsidRPr="0088727C" w:rsidRDefault="00AC62A3" w:rsidP="00EF5775">
      <w:pPr>
        <w:adjustRightInd w:val="0"/>
        <w:snapToGrid w:val="0"/>
        <w:spacing w:line="580" w:lineRule="exact"/>
        <w:ind w:firstLineChars="200" w:firstLine="640"/>
        <w:textAlignment w:val="baseline"/>
        <w:rPr>
          <w:rFonts w:eastAsia="仿宋_GB2312"/>
          <w:color w:val="000000" w:themeColor="text1"/>
          <w:sz w:val="32"/>
          <w:szCs w:val="32"/>
        </w:rPr>
      </w:pPr>
      <w:r w:rsidRPr="0088727C">
        <w:rPr>
          <w:rFonts w:eastAsia="仿宋_GB2312"/>
          <w:color w:val="000000"/>
          <w:sz w:val="32"/>
          <w:szCs w:val="32"/>
        </w:rPr>
        <w:t>一般公共预算收支平衡情况是：地方一般公共预算收入</w:t>
      </w:r>
      <w:r w:rsidR="001C2F31">
        <w:rPr>
          <w:rFonts w:eastAsia="仿宋_GB2312"/>
          <w:color w:val="000000" w:themeColor="text1"/>
          <w:sz w:val="32"/>
          <w:szCs w:val="32"/>
        </w:rPr>
        <w:t>10</w:t>
      </w:r>
      <w:r w:rsidR="00042BC5">
        <w:rPr>
          <w:rFonts w:eastAsia="仿宋_GB2312"/>
          <w:color w:val="000000" w:themeColor="text1"/>
          <w:sz w:val="32"/>
          <w:szCs w:val="32"/>
        </w:rPr>
        <w:t>,</w:t>
      </w:r>
      <w:r w:rsidR="001C2F31">
        <w:rPr>
          <w:rFonts w:eastAsia="仿宋_GB2312"/>
          <w:color w:val="000000" w:themeColor="text1"/>
          <w:sz w:val="32"/>
          <w:szCs w:val="32"/>
        </w:rPr>
        <w:t>326</w:t>
      </w:r>
      <w:r w:rsidRPr="0088727C">
        <w:rPr>
          <w:rFonts w:eastAsia="仿宋_GB2312"/>
          <w:color w:val="000000"/>
          <w:sz w:val="32"/>
          <w:szCs w:val="32"/>
        </w:rPr>
        <w:t>万元、自治区各项补助收入</w:t>
      </w:r>
      <w:r w:rsidR="001C2F31">
        <w:rPr>
          <w:rFonts w:eastAsia="仿宋_GB2312"/>
          <w:color w:val="000000" w:themeColor="text1"/>
          <w:sz w:val="32"/>
          <w:szCs w:val="32"/>
        </w:rPr>
        <w:t>201</w:t>
      </w:r>
      <w:r w:rsidR="00042BC5">
        <w:rPr>
          <w:rFonts w:eastAsia="仿宋_GB2312"/>
          <w:color w:val="000000" w:themeColor="text1"/>
          <w:sz w:val="32"/>
          <w:szCs w:val="32"/>
        </w:rPr>
        <w:t>,</w:t>
      </w:r>
      <w:r w:rsidR="001C2F31">
        <w:rPr>
          <w:rFonts w:eastAsia="仿宋_GB2312"/>
          <w:color w:val="000000" w:themeColor="text1"/>
          <w:sz w:val="32"/>
          <w:szCs w:val="32"/>
        </w:rPr>
        <w:t>935</w:t>
      </w:r>
      <w:r w:rsidRPr="0088727C">
        <w:rPr>
          <w:rFonts w:eastAsia="仿宋_GB2312"/>
          <w:color w:val="000000"/>
          <w:sz w:val="32"/>
          <w:szCs w:val="32"/>
        </w:rPr>
        <w:t>万元、债务转贷收入</w:t>
      </w:r>
      <w:r w:rsidRPr="0088727C">
        <w:rPr>
          <w:rFonts w:eastAsia="仿宋_GB2312"/>
          <w:color w:val="000000" w:themeColor="text1"/>
          <w:sz w:val="32"/>
          <w:szCs w:val="32"/>
        </w:rPr>
        <w:t>27</w:t>
      </w:r>
      <w:r w:rsidR="00042BC5">
        <w:rPr>
          <w:rFonts w:eastAsia="仿宋_GB2312"/>
          <w:color w:val="000000" w:themeColor="text1"/>
          <w:sz w:val="32"/>
          <w:szCs w:val="32"/>
        </w:rPr>
        <w:t>,</w:t>
      </w:r>
      <w:r w:rsidRPr="0088727C">
        <w:rPr>
          <w:rFonts w:eastAsia="仿宋_GB2312"/>
          <w:color w:val="000000" w:themeColor="text1"/>
          <w:sz w:val="32"/>
          <w:szCs w:val="32"/>
        </w:rPr>
        <w:t>102</w:t>
      </w:r>
      <w:r w:rsidRPr="0088727C">
        <w:rPr>
          <w:rFonts w:eastAsia="仿宋_GB2312"/>
          <w:color w:val="000000"/>
          <w:sz w:val="32"/>
          <w:szCs w:val="32"/>
        </w:rPr>
        <w:t>万元，调入预算稳定调节基金</w:t>
      </w:r>
      <w:r w:rsidRPr="0088727C">
        <w:rPr>
          <w:rFonts w:eastAsia="仿宋_GB2312"/>
          <w:color w:val="000000" w:themeColor="text1"/>
          <w:sz w:val="32"/>
          <w:szCs w:val="32"/>
        </w:rPr>
        <w:t>39</w:t>
      </w:r>
      <w:r w:rsidRPr="0088727C">
        <w:rPr>
          <w:rFonts w:eastAsia="仿宋_GB2312"/>
          <w:color w:val="000000"/>
          <w:sz w:val="32"/>
          <w:szCs w:val="32"/>
        </w:rPr>
        <w:t>万元，收入总计</w:t>
      </w:r>
      <w:r w:rsidR="001C2F31">
        <w:rPr>
          <w:rFonts w:eastAsia="仿宋_GB2312"/>
          <w:color w:val="000000" w:themeColor="text1"/>
          <w:sz w:val="32"/>
          <w:szCs w:val="32"/>
        </w:rPr>
        <w:t>239</w:t>
      </w:r>
      <w:r w:rsidR="00042BC5">
        <w:rPr>
          <w:rFonts w:eastAsia="仿宋_GB2312"/>
          <w:color w:val="000000" w:themeColor="text1"/>
          <w:sz w:val="32"/>
          <w:szCs w:val="32"/>
        </w:rPr>
        <w:t>,</w:t>
      </w:r>
      <w:r w:rsidR="001C2F31">
        <w:rPr>
          <w:rFonts w:eastAsia="仿宋_GB2312"/>
          <w:color w:val="000000" w:themeColor="text1"/>
          <w:sz w:val="32"/>
          <w:szCs w:val="32"/>
        </w:rPr>
        <w:t>402</w:t>
      </w:r>
      <w:r w:rsidRPr="0088727C">
        <w:rPr>
          <w:rFonts w:eastAsia="仿宋_GB2312"/>
          <w:color w:val="000000"/>
          <w:sz w:val="32"/>
          <w:szCs w:val="32"/>
        </w:rPr>
        <w:t>万元；一般公共预算支出</w:t>
      </w:r>
      <w:r w:rsidR="001C2F31">
        <w:rPr>
          <w:rFonts w:eastAsia="仿宋_GB2312"/>
          <w:color w:val="000000" w:themeColor="text1"/>
          <w:sz w:val="32"/>
          <w:szCs w:val="32"/>
        </w:rPr>
        <w:t>234</w:t>
      </w:r>
      <w:r w:rsidR="00042BC5">
        <w:rPr>
          <w:rFonts w:eastAsia="仿宋_GB2312"/>
          <w:color w:val="000000" w:themeColor="text1"/>
          <w:sz w:val="32"/>
          <w:szCs w:val="32"/>
        </w:rPr>
        <w:t>,</w:t>
      </w:r>
      <w:r w:rsidR="001C2F31">
        <w:rPr>
          <w:rFonts w:eastAsia="仿宋_GB2312"/>
          <w:color w:val="000000" w:themeColor="text1"/>
          <w:sz w:val="32"/>
          <w:szCs w:val="32"/>
        </w:rPr>
        <w:t>36</w:t>
      </w:r>
      <w:r w:rsidR="009D235C">
        <w:rPr>
          <w:rFonts w:eastAsia="仿宋_GB2312"/>
          <w:color w:val="000000" w:themeColor="text1"/>
          <w:sz w:val="32"/>
          <w:szCs w:val="32"/>
        </w:rPr>
        <w:t>1</w:t>
      </w:r>
      <w:r w:rsidRPr="0088727C">
        <w:rPr>
          <w:rFonts w:eastAsia="仿宋_GB2312"/>
          <w:color w:val="000000"/>
          <w:sz w:val="32"/>
          <w:szCs w:val="32"/>
        </w:rPr>
        <w:t>万元，债务还本支出</w:t>
      </w:r>
      <w:r w:rsidR="001C2F31">
        <w:rPr>
          <w:rFonts w:eastAsia="仿宋_GB2312"/>
          <w:color w:val="000000" w:themeColor="text1"/>
          <w:sz w:val="32"/>
          <w:szCs w:val="32"/>
        </w:rPr>
        <w:t>3</w:t>
      </w:r>
      <w:r w:rsidR="00042BC5">
        <w:rPr>
          <w:rFonts w:eastAsia="仿宋_GB2312"/>
          <w:color w:val="000000" w:themeColor="text1"/>
          <w:sz w:val="32"/>
          <w:szCs w:val="32"/>
        </w:rPr>
        <w:t>,</w:t>
      </w:r>
      <w:r w:rsidR="001C2F31">
        <w:rPr>
          <w:rFonts w:eastAsia="仿宋_GB2312"/>
          <w:color w:val="000000" w:themeColor="text1"/>
          <w:sz w:val="32"/>
          <w:szCs w:val="32"/>
        </w:rPr>
        <w:t>94</w:t>
      </w:r>
      <w:r w:rsidR="009D235C">
        <w:rPr>
          <w:rFonts w:eastAsia="仿宋_GB2312"/>
          <w:color w:val="000000" w:themeColor="text1"/>
          <w:sz w:val="32"/>
          <w:szCs w:val="32"/>
        </w:rPr>
        <w:t>8</w:t>
      </w:r>
      <w:r w:rsidRPr="0088727C">
        <w:rPr>
          <w:rFonts w:eastAsia="仿宋_GB2312"/>
          <w:color w:val="000000"/>
          <w:sz w:val="32"/>
          <w:szCs w:val="32"/>
        </w:rPr>
        <w:t>万元，专项上解支出</w:t>
      </w:r>
      <w:r w:rsidRPr="0088727C">
        <w:rPr>
          <w:rFonts w:eastAsia="仿宋_GB2312"/>
          <w:color w:val="000000" w:themeColor="text1"/>
          <w:sz w:val="32"/>
          <w:szCs w:val="32"/>
        </w:rPr>
        <w:t>16</w:t>
      </w:r>
      <w:r w:rsidRPr="0088727C">
        <w:rPr>
          <w:rFonts w:eastAsia="仿宋_GB2312"/>
          <w:color w:val="000000"/>
          <w:sz w:val="32"/>
          <w:szCs w:val="32"/>
        </w:rPr>
        <w:t>万元，</w:t>
      </w:r>
      <w:r w:rsidR="001C2F31">
        <w:rPr>
          <w:rFonts w:eastAsia="仿宋_GB2312" w:hint="eastAsia"/>
          <w:color w:val="000000"/>
          <w:sz w:val="32"/>
          <w:szCs w:val="32"/>
        </w:rPr>
        <w:t>年终</w:t>
      </w:r>
      <w:r w:rsidR="001C2F31">
        <w:rPr>
          <w:rFonts w:eastAsia="仿宋_GB2312"/>
          <w:color w:val="000000"/>
          <w:sz w:val="32"/>
          <w:szCs w:val="32"/>
        </w:rPr>
        <w:t>结转</w:t>
      </w:r>
      <w:r w:rsidR="001C2F31">
        <w:rPr>
          <w:rFonts w:eastAsia="仿宋_GB2312" w:hint="eastAsia"/>
          <w:color w:val="000000"/>
          <w:sz w:val="32"/>
          <w:szCs w:val="32"/>
        </w:rPr>
        <w:t>1</w:t>
      </w:r>
      <w:r w:rsidR="00042BC5">
        <w:rPr>
          <w:rFonts w:eastAsia="仿宋_GB2312"/>
          <w:color w:val="000000"/>
          <w:sz w:val="32"/>
          <w:szCs w:val="32"/>
        </w:rPr>
        <w:t>,</w:t>
      </w:r>
      <w:r w:rsidR="001C2F31">
        <w:rPr>
          <w:rFonts w:eastAsia="仿宋_GB2312" w:hint="eastAsia"/>
          <w:color w:val="000000"/>
          <w:sz w:val="32"/>
          <w:szCs w:val="32"/>
        </w:rPr>
        <w:t>051</w:t>
      </w:r>
      <w:r w:rsidR="001C2F31">
        <w:rPr>
          <w:rFonts w:eastAsia="仿宋_GB2312" w:hint="eastAsia"/>
          <w:color w:val="000000"/>
          <w:sz w:val="32"/>
          <w:szCs w:val="32"/>
        </w:rPr>
        <w:t>万元</w:t>
      </w:r>
      <w:r w:rsidR="001C2F31">
        <w:rPr>
          <w:rFonts w:eastAsia="仿宋_GB2312"/>
          <w:color w:val="000000"/>
          <w:sz w:val="32"/>
          <w:szCs w:val="32"/>
        </w:rPr>
        <w:t>，安排预算稳定调节基金</w:t>
      </w:r>
      <w:r w:rsidR="001C2F31">
        <w:rPr>
          <w:rFonts w:eastAsia="仿宋_GB2312" w:hint="eastAsia"/>
          <w:color w:val="000000"/>
          <w:sz w:val="32"/>
          <w:szCs w:val="32"/>
        </w:rPr>
        <w:t>26</w:t>
      </w:r>
      <w:r w:rsidR="001C2F31">
        <w:rPr>
          <w:rFonts w:eastAsia="仿宋_GB2312" w:hint="eastAsia"/>
          <w:color w:val="000000"/>
          <w:sz w:val="32"/>
          <w:szCs w:val="32"/>
        </w:rPr>
        <w:t>万元</w:t>
      </w:r>
      <w:r w:rsidR="001C2F31">
        <w:rPr>
          <w:rFonts w:eastAsia="仿宋_GB2312"/>
          <w:color w:val="000000"/>
          <w:sz w:val="32"/>
          <w:szCs w:val="32"/>
        </w:rPr>
        <w:t>，</w:t>
      </w:r>
      <w:r w:rsidRPr="0088727C">
        <w:rPr>
          <w:rFonts w:eastAsia="仿宋_GB2312"/>
          <w:color w:val="000000" w:themeColor="text1"/>
          <w:sz w:val="32"/>
          <w:szCs w:val="32"/>
        </w:rPr>
        <w:t>支出总计</w:t>
      </w:r>
      <w:r w:rsidR="001C2F31">
        <w:rPr>
          <w:rFonts w:eastAsia="仿宋_GB2312"/>
          <w:color w:val="000000" w:themeColor="text1"/>
          <w:sz w:val="32"/>
          <w:szCs w:val="32"/>
        </w:rPr>
        <w:t>239</w:t>
      </w:r>
      <w:r w:rsidR="00042BC5">
        <w:rPr>
          <w:rFonts w:eastAsia="仿宋_GB2312"/>
          <w:color w:val="000000" w:themeColor="text1"/>
          <w:sz w:val="32"/>
          <w:szCs w:val="32"/>
        </w:rPr>
        <w:t>,</w:t>
      </w:r>
      <w:r w:rsidR="001C2F31">
        <w:rPr>
          <w:rFonts w:eastAsia="仿宋_GB2312"/>
          <w:color w:val="000000" w:themeColor="text1"/>
          <w:sz w:val="32"/>
          <w:szCs w:val="32"/>
        </w:rPr>
        <w:t>402</w:t>
      </w:r>
      <w:r w:rsidRPr="0088727C">
        <w:rPr>
          <w:rFonts w:eastAsia="仿宋_GB2312"/>
          <w:color w:val="000000" w:themeColor="text1"/>
          <w:sz w:val="32"/>
          <w:szCs w:val="32"/>
        </w:rPr>
        <w:t>万元，收支平衡。</w:t>
      </w:r>
    </w:p>
    <w:p w:rsidR="00AC62A3" w:rsidRPr="0088727C" w:rsidRDefault="00AC62A3" w:rsidP="00EF5775">
      <w:pPr>
        <w:adjustRightInd w:val="0"/>
        <w:snapToGrid w:val="0"/>
        <w:spacing w:line="580" w:lineRule="exact"/>
        <w:ind w:firstLineChars="200" w:firstLine="643"/>
        <w:textAlignment w:val="baseline"/>
        <w:rPr>
          <w:rFonts w:eastAsia="楷体_GB2312"/>
          <w:b/>
          <w:color w:val="000000"/>
          <w:sz w:val="32"/>
          <w:szCs w:val="32"/>
        </w:rPr>
      </w:pPr>
      <w:r w:rsidRPr="0088727C">
        <w:rPr>
          <w:rFonts w:eastAsia="楷体_GB2312"/>
          <w:b/>
          <w:color w:val="000000"/>
          <w:sz w:val="32"/>
          <w:szCs w:val="32"/>
        </w:rPr>
        <w:t>（二）政府基金预算执行情况</w:t>
      </w:r>
    </w:p>
    <w:p w:rsidR="00AC62A3" w:rsidRPr="0088727C" w:rsidRDefault="00AC62A3" w:rsidP="00EF5775">
      <w:pPr>
        <w:adjustRightInd w:val="0"/>
        <w:snapToGrid w:val="0"/>
        <w:spacing w:line="580" w:lineRule="exact"/>
        <w:ind w:firstLineChars="200" w:firstLine="640"/>
        <w:textAlignment w:val="baseline"/>
        <w:rPr>
          <w:rFonts w:eastAsia="仿宋_GB2312"/>
          <w:color w:val="000000"/>
          <w:sz w:val="32"/>
          <w:szCs w:val="32"/>
        </w:rPr>
      </w:pPr>
      <w:r w:rsidRPr="0088727C">
        <w:rPr>
          <w:rFonts w:eastAsia="仿宋_GB2312"/>
          <w:color w:val="000000"/>
          <w:sz w:val="32"/>
          <w:szCs w:val="32"/>
        </w:rPr>
        <w:t>预计政府性基金预算收入完成</w:t>
      </w:r>
      <w:r w:rsidRPr="0088727C">
        <w:rPr>
          <w:rFonts w:eastAsia="仿宋_GB2312"/>
          <w:color w:val="000000"/>
          <w:sz w:val="32"/>
          <w:szCs w:val="32"/>
        </w:rPr>
        <w:t>3</w:t>
      </w:r>
      <w:r w:rsidR="00042BC5">
        <w:rPr>
          <w:rFonts w:eastAsia="仿宋_GB2312"/>
          <w:color w:val="000000"/>
          <w:sz w:val="32"/>
          <w:szCs w:val="32"/>
        </w:rPr>
        <w:t>,</w:t>
      </w:r>
      <w:r w:rsidRPr="0088727C">
        <w:rPr>
          <w:rFonts w:eastAsia="仿宋_GB2312"/>
          <w:color w:val="000000"/>
          <w:sz w:val="32"/>
          <w:szCs w:val="32"/>
        </w:rPr>
        <w:t>306</w:t>
      </w:r>
      <w:r w:rsidRPr="0088727C">
        <w:rPr>
          <w:rFonts w:eastAsia="仿宋_GB2312"/>
          <w:color w:val="000000"/>
          <w:sz w:val="32"/>
          <w:szCs w:val="32"/>
        </w:rPr>
        <w:t>万元、自治区基金补助收入</w:t>
      </w:r>
      <w:r w:rsidRPr="0088727C">
        <w:rPr>
          <w:rFonts w:eastAsia="仿宋_GB2312"/>
          <w:color w:val="000000"/>
          <w:sz w:val="32"/>
          <w:szCs w:val="32"/>
        </w:rPr>
        <w:t>1</w:t>
      </w:r>
      <w:r w:rsidR="00042BC5">
        <w:rPr>
          <w:rFonts w:eastAsia="仿宋_GB2312"/>
          <w:color w:val="000000"/>
          <w:sz w:val="32"/>
          <w:szCs w:val="32"/>
        </w:rPr>
        <w:t>,</w:t>
      </w:r>
      <w:r w:rsidRPr="0088727C">
        <w:rPr>
          <w:rFonts w:eastAsia="仿宋_GB2312"/>
          <w:color w:val="000000"/>
          <w:sz w:val="32"/>
          <w:szCs w:val="32"/>
        </w:rPr>
        <w:t>22</w:t>
      </w:r>
      <w:r w:rsidR="005B2840">
        <w:rPr>
          <w:rFonts w:eastAsia="仿宋_GB2312"/>
          <w:color w:val="000000"/>
          <w:sz w:val="32"/>
          <w:szCs w:val="32"/>
        </w:rPr>
        <w:t>0</w:t>
      </w:r>
      <w:r w:rsidRPr="0088727C">
        <w:rPr>
          <w:rFonts w:eastAsia="仿宋_GB2312"/>
          <w:color w:val="000000"/>
          <w:sz w:val="32"/>
          <w:szCs w:val="32"/>
        </w:rPr>
        <w:t>万元，债务转贷收入</w:t>
      </w:r>
      <w:r w:rsidRPr="0088727C">
        <w:rPr>
          <w:rFonts w:eastAsia="仿宋_GB2312"/>
          <w:color w:val="000000"/>
          <w:sz w:val="32"/>
          <w:szCs w:val="32"/>
        </w:rPr>
        <w:t>7</w:t>
      </w:r>
      <w:r w:rsidR="00042BC5">
        <w:rPr>
          <w:rFonts w:eastAsia="仿宋_GB2312"/>
          <w:color w:val="000000"/>
          <w:sz w:val="32"/>
          <w:szCs w:val="32"/>
        </w:rPr>
        <w:t>,</w:t>
      </w:r>
      <w:r w:rsidRPr="0088727C">
        <w:rPr>
          <w:rFonts w:eastAsia="仿宋_GB2312"/>
          <w:color w:val="000000"/>
          <w:sz w:val="32"/>
          <w:szCs w:val="32"/>
        </w:rPr>
        <w:t>721</w:t>
      </w:r>
      <w:r w:rsidRPr="0088727C">
        <w:rPr>
          <w:rFonts w:eastAsia="仿宋_GB2312"/>
          <w:color w:val="000000"/>
          <w:sz w:val="32"/>
          <w:szCs w:val="32"/>
        </w:rPr>
        <w:t>万元，收入总计</w:t>
      </w:r>
      <w:r w:rsidRPr="0088727C">
        <w:rPr>
          <w:rFonts w:eastAsia="仿宋_GB2312"/>
          <w:color w:val="000000"/>
          <w:sz w:val="32"/>
          <w:szCs w:val="32"/>
        </w:rPr>
        <w:t>12</w:t>
      </w:r>
      <w:r w:rsidR="00042BC5">
        <w:rPr>
          <w:rFonts w:eastAsia="仿宋_GB2312"/>
          <w:color w:val="000000"/>
          <w:sz w:val="32"/>
          <w:szCs w:val="32"/>
        </w:rPr>
        <w:t>,</w:t>
      </w:r>
      <w:r w:rsidRPr="0088727C">
        <w:rPr>
          <w:rFonts w:eastAsia="仿宋_GB2312"/>
          <w:color w:val="000000"/>
          <w:sz w:val="32"/>
          <w:szCs w:val="32"/>
        </w:rPr>
        <w:t>24</w:t>
      </w:r>
      <w:r w:rsidR="005B2840">
        <w:rPr>
          <w:rFonts w:eastAsia="仿宋_GB2312"/>
          <w:color w:val="000000"/>
          <w:sz w:val="32"/>
          <w:szCs w:val="32"/>
        </w:rPr>
        <w:t>7</w:t>
      </w:r>
      <w:r w:rsidRPr="0088727C">
        <w:rPr>
          <w:rFonts w:eastAsia="仿宋_GB2312"/>
          <w:color w:val="000000"/>
          <w:sz w:val="32"/>
          <w:szCs w:val="32"/>
        </w:rPr>
        <w:t>万元，政府性基金预算支出预计完成</w:t>
      </w:r>
      <w:r w:rsidRPr="0088727C">
        <w:rPr>
          <w:rFonts w:eastAsia="仿宋_GB2312"/>
          <w:color w:val="000000"/>
          <w:sz w:val="32"/>
          <w:szCs w:val="32"/>
        </w:rPr>
        <w:t>12</w:t>
      </w:r>
      <w:r w:rsidR="00042BC5">
        <w:rPr>
          <w:rFonts w:eastAsia="仿宋_GB2312"/>
          <w:color w:val="000000"/>
          <w:sz w:val="32"/>
          <w:szCs w:val="32"/>
        </w:rPr>
        <w:t>,</w:t>
      </w:r>
      <w:r w:rsidRPr="0088727C">
        <w:rPr>
          <w:rFonts w:eastAsia="仿宋_GB2312"/>
          <w:color w:val="000000"/>
          <w:sz w:val="32"/>
          <w:szCs w:val="32"/>
        </w:rPr>
        <w:t>24</w:t>
      </w:r>
      <w:r w:rsidR="005B2840">
        <w:rPr>
          <w:rFonts w:eastAsia="仿宋_GB2312"/>
          <w:color w:val="000000"/>
          <w:sz w:val="32"/>
          <w:szCs w:val="32"/>
        </w:rPr>
        <w:t>7</w:t>
      </w:r>
      <w:r w:rsidRPr="0088727C">
        <w:rPr>
          <w:rFonts w:eastAsia="仿宋_GB2312"/>
          <w:color w:val="000000"/>
          <w:sz w:val="32"/>
          <w:szCs w:val="32"/>
        </w:rPr>
        <w:t>万元，收支平衡。</w:t>
      </w:r>
    </w:p>
    <w:p w:rsidR="00B11BD8" w:rsidRPr="0088727C" w:rsidRDefault="00B11BD8" w:rsidP="00EF5775">
      <w:pPr>
        <w:adjustRightInd w:val="0"/>
        <w:snapToGrid w:val="0"/>
        <w:spacing w:line="580" w:lineRule="exact"/>
        <w:ind w:firstLineChars="200" w:firstLine="643"/>
        <w:textAlignment w:val="baseline"/>
        <w:rPr>
          <w:rFonts w:eastAsia="楷体_GB2312"/>
          <w:b/>
          <w:color w:val="000000"/>
          <w:sz w:val="32"/>
          <w:szCs w:val="32"/>
        </w:rPr>
      </w:pPr>
      <w:r w:rsidRPr="0088727C">
        <w:rPr>
          <w:rFonts w:eastAsia="楷体_GB2312"/>
          <w:b/>
          <w:color w:val="000000"/>
          <w:sz w:val="32"/>
          <w:szCs w:val="32"/>
        </w:rPr>
        <w:t>（三）社会保险基金预算执行情况</w:t>
      </w:r>
    </w:p>
    <w:p w:rsidR="00455DCA" w:rsidRPr="00455DCA" w:rsidRDefault="00455DCA" w:rsidP="00EF5775">
      <w:pPr>
        <w:adjustRightInd w:val="0"/>
        <w:snapToGrid w:val="0"/>
        <w:spacing w:line="580" w:lineRule="exact"/>
        <w:ind w:firstLineChars="200" w:firstLine="640"/>
        <w:textAlignment w:val="baseline"/>
        <w:rPr>
          <w:rFonts w:eastAsia="仿宋_GB2312"/>
          <w:color w:val="000000"/>
          <w:sz w:val="32"/>
          <w:szCs w:val="32"/>
        </w:rPr>
      </w:pPr>
      <w:r w:rsidRPr="00455DCA">
        <w:rPr>
          <w:rFonts w:eastAsia="仿宋_GB2312" w:hint="eastAsia"/>
          <w:color w:val="000000"/>
          <w:sz w:val="32"/>
          <w:szCs w:val="32"/>
        </w:rPr>
        <w:t>预计</w:t>
      </w:r>
      <w:r w:rsidRPr="00455DCA">
        <w:rPr>
          <w:rFonts w:eastAsia="仿宋_GB2312"/>
          <w:color w:val="000000"/>
          <w:sz w:val="32"/>
          <w:szCs w:val="32"/>
        </w:rPr>
        <w:t>社会保险基金预算收入完成</w:t>
      </w:r>
      <w:r w:rsidRPr="00455DCA">
        <w:rPr>
          <w:rFonts w:eastAsia="仿宋_GB2312" w:hint="eastAsia"/>
          <w:color w:val="000000"/>
          <w:sz w:val="32"/>
          <w:szCs w:val="32"/>
        </w:rPr>
        <w:t>13</w:t>
      </w:r>
      <w:r>
        <w:rPr>
          <w:rFonts w:eastAsia="仿宋_GB2312"/>
          <w:color w:val="000000"/>
          <w:sz w:val="32"/>
          <w:szCs w:val="32"/>
        </w:rPr>
        <w:t>,</w:t>
      </w:r>
      <w:r w:rsidRPr="00455DCA">
        <w:rPr>
          <w:rFonts w:eastAsia="仿宋_GB2312" w:hint="eastAsia"/>
          <w:color w:val="000000"/>
          <w:sz w:val="32"/>
          <w:szCs w:val="32"/>
        </w:rPr>
        <w:t>979</w:t>
      </w:r>
      <w:r w:rsidRPr="00455DCA">
        <w:rPr>
          <w:rFonts w:eastAsia="仿宋_GB2312"/>
          <w:color w:val="000000"/>
          <w:sz w:val="32"/>
          <w:szCs w:val="32"/>
        </w:rPr>
        <w:t>万元，为</w:t>
      </w:r>
      <w:r w:rsidRPr="00455DCA">
        <w:rPr>
          <w:rFonts w:eastAsia="仿宋_GB2312" w:hint="eastAsia"/>
          <w:color w:val="000000"/>
          <w:sz w:val="32"/>
          <w:szCs w:val="32"/>
        </w:rPr>
        <w:t>年度</w:t>
      </w:r>
      <w:r w:rsidRPr="00455DCA">
        <w:rPr>
          <w:rFonts w:eastAsia="仿宋_GB2312"/>
          <w:color w:val="000000"/>
          <w:sz w:val="32"/>
          <w:szCs w:val="32"/>
        </w:rPr>
        <w:t>预算的</w:t>
      </w:r>
      <w:r w:rsidRPr="00455DCA">
        <w:rPr>
          <w:rFonts w:eastAsia="仿宋_GB2312" w:hint="eastAsia"/>
          <w:color w:val="000000"/>
          <w:sz w:val="32"/>
          <w:szCs w:val="32"/>
        </w:rPr>
        <w:t>96.6</w:t>
      </w:r>
      <w:r w:rsidRPr="00455DCA">
        <w:rPr>
          <w:rFonts w:eastAsia="仿宋_GB2312"/>
          <w:color w:val="000000"/>
          <w:sz w:val="32"/>
          <w:szCs w:val="32"/>
        </w:rPr>
        <w:t>%</w:t>
      </w:r>
      <w:r w:rsidRPr="00455DCA">
        <w:rPr>
          <w:rFonts w:eastAsia="仿宋_GB2312" w:hint="eastAsia"/>
          <w:color w:val="000000"/>
          <w:sz w:val="32"/>
          <w:szCs w:val="32"/>
        </w:rPr>
        <w:t>，财政</w:t>
      </w:r>
      <w:r w:rsidRPr="00455DCA">
        <w:rPr>
          <w:rFonts w:eastAsia="仿宋_GB2312"/>
          <w:color w:val="000000"/>
          <w:sz w:val="32"/>
          <w:szCs w:val="32"/>
        </w:rPr>
        <w:t>补助收入</w:t>
      </w:r>
      <w:r w:rsidRPr="00455DCA">
        <w:rPr>
          <w:rFonts w:eastAsia="仿宋_GB2312" w:hint="eastAsia"/>
          <w:color w:val="000000"/>
          <w:sz w:val="32"/>
          <w:szCs w:val="32"/>
        </w:rPr>
        <w:t>5</w:t>
      </w:r>
      <w:r>
        <w:rPr>
          <w:rFonts w:eastAsia="仿宋_GB2312"/>
          <w:color w:val="000000"/>
          <w:sz w:val="32"/>
          <w:szCs w:val="32"/>
        </w:rPr>
        <w:t>,</w:t>
      </w:r>
      <w:r w:rsidRPr="00455DCA">
        <w:rPr>
          <w:rFonts w:eastAsia="仿宋_GB2312" w:hint="eastAsia"/>
          <w:color w:val="000000"/>
          <w:sz w:val="32"/>
          <w:szCs w:val="32"/>
        </w:rPr>
        <w:t>445</w:t>
      </w:r>
      <w:r w:rsidRPr="00455DCA">
        <w:rPr>
          <w:rFonts w:eastAsia="仿宋_GB2312" w:hint="eastAsia"/>
          <w:color w:val="000000"/>
          <w:sz w:val="32"/>
          <w:szCs w:val="32"/>
        </w:rPr>
        <w:t>万元</w:t>
      </w:r>
      <w:r w:rsidRPr="00455DCA">
        <w:rPr>
          <w:rFonts w:eastAsia="仿宋_GB2312"/>
          <w:color w:val="000000"/>
          <w:sz w:val="32"/>
          <w:szCs w:val="32"/>
        </w:rPr>
        <w:t>，上年结余</w:t>
      </w:r>
      <w:r w:rsidRPr="00455DCA">
        <w:rPr>
          <w:rFonts w:eastAsia="仿宋_GB2312" w:hint="eastAsia"/>
          <w:color w:val="000000"/>
          <w:sz w:val="32"/>
          <w:szCs w:val="32"/>
        </w:rPr>
        <w:t>10</w:t>
      </w:r>
      <w:r>
        <w:rPr>
          <w:rFonts w:eastAsia="仿宋_GB2312"/>
          <w:color w:val="000000"/>
          <w:sz w:val="32"/>
          <w:szCs w:val="32"/>
        </w:rPr>
        <w:t>,</w:t>
      </w:r>
      <w:r w:rsidRPr="00455DCA">
        <w:rPr>
          <w:rFonts w:eastAsia="仿宋_GB2312" w:hint="eastAsia"/>
          <w:color w:val="000000"/>
          <w:sz w:val="32"/>
          <w:szCs w:val="32"/>
        </w:rPr>
        <w:t>472</w:t>
      </w:r>
      <w:r w:rsidRPr="00455DCA">
        <w:rPr>
          <w:rFonts w:eastAsia="仿宋_GB2312" w:hint="eastAsia"/>
          <w:color w:val="000000"/>
          <w:sz w:val="32"/>
          <w:szCs w:val="32"/>
        </w:rPr>
        <w:t>万元，收入总计</w:t>
      </w:r>
      <w:r w:rsidRPr="00455DCA">
        <w:rPr>
          <w:rFonts w:eastAsia="仿宋_GB2312" w:hint="eastAsia"/>
          <w:color w:val="000000"/>
          <w:sz w:val="32"/>
          <w:szCs w:val="32"/>
        </w:rPr>
        <w:t>29</w:t>
      </w:r>
      <w:r>
        <w:rPr>
          <w:rFonts w:eastAsia="仿宋_GB2312"/>
          <w:color w:val="000000"/>
          <w:sz w:val="32"/>
          <w:szCs w:val="32"/>
        </w:rPr>
        <w:t>,</w:t>
      </w:r>
      <w:r w:rsidRPr="00455DCA">
        <w:rPr>
          <w:rFonts w:eastAsia="仿宋_GB2312" w:hint="eastAsia"/>
          <w:color w:val="000000"/>
          <w:sz w:val="32"/>
          <w:szCs w:val="32"/>
        </w:rPr>
        <w:t>896</w:t>
      </w:r>
      <w:r w:rsidRPr="00455DCA">
        <w:rPr>
          <w:rFonts w:eastAsia="仿宋_GB2312" w:hint="eastAsia"/>
          <w:color w:val="000000"/>
          <w:sz w:val="32"/>
          <w:szCs w:val="32"/>
        </w:rPr>
        <w:t>万元；</w:t>
      </w:r>
      <w:r w:rsidRPr="00455DCA">
        <w:rPr>
          <w:rFonts w:eastAsia="仿宋_GB2312"/>
          <w:color w:val="000000"/>
          <w:sz w:val="32"/>
          <w:szCs w:val="32"/>
        </w:rPr>
        <w:t>社会保险基金预算支出预计完成</w:t>
      </w:r>
      <w:r w:rsidRPr="00455DCA">
        <w:rPr>
          <w:rFonts w:eastAsia="仿宋_GB2312" w:hint="eastAsia"/>
          <w:color w:val="000000"/>
          <w:sz w:val="32"/>
          <w:szCs w:val="32"/>
        </w:rPr>
        <w:t>16</w:t>
      </w:r>
      <w:r>
        <w:rPr>
          <w:rFonts w:eastAsia="仿宋_GB2312"/>
          <w:color w:val="000000"/>
          <w:sz w:val="32"/>
          <w:szCs w:val="32"/>
        </w:rPr>
        <w:t>,</w:t>
      </w:r>
      <w:r w:rsidRPr="00455DCA">
        <w:rPr>
          <w:rFonts w:eastAsia="仿宋_GB2312" w:hint="eastAsia"/>
          <w:color w:val="000000"/>
          <w:sz w:val="32"/>
          <w:szCs w:val="32"/>
        </w:rPr>
        <w:t>895</w:t>
      </w:r>
      <w:r w:rsidRPr="00455DCA">
        <w:rPr>
          <w:rFonts w:eastAsia="仿宋_GB2312"/>
          <w:color w:val="000000"/>
          <w:sz w:val="32"/>
          <w:szCs w:val="32"/>
        </w:rPr>
        <w:t>万元，为年度预算的</w:t>
      </w:r>
      <w:r w:rsidRPr="00455DCA">
        <w:rPr>
          <w:rFonts w:eastAsia="仿宋_GB2312" w:hint="eastAsia"/>
          <w:color w:val="000000"/>
          <w:sz w:val="32"/>
          <w:szCs w:val="32"/>
        </w:rPr>
        <w:t>100</w:t>
      </w:r>
      <w:r w:rsidRPr="00455DCA">
        <w:rPr>
          <w:rFonts w:eastAsia="仿宋_GB2312"/>
          <w:color w:val="000000"/>
          <w:sz w:val="32"/>
          <w:szCs w:val="32"/>
        </w:rPr>
        <w:t>%</w:t>
      </w:r>
      <w:r w:rsidRPr="00455DCA">
        <w:rPr>
          <w:rFonts w:eastAsia="仿宋_GB2312"/>
          <w:color w:val="000000"/>
          <w:sz w:val="32"/>
          <w:szCs w:val="32"/>
        </w:rPr>
        <w:t>，</w:t>
      </w:r>
      <w:r w:rsidRPr="00455DCA">
        <w:rPr>
          <w:rFonts w:eastAsia="仿宋_GB2312" w:hint="eastAsia"/>
          <w:color w:val="000000"/>
          <w:sz w:val="32"/>
          <w:szCs w:val="32"/>
        </w:rPr>
        <w:t>上解</w:t>
      </w:r>
      <w:r w:rsidRPr="00455DCA">
        <w:rPr>
          <w:rFonts w:eastAsia="仿宋_GB2312"/>
          <w:color w:val="000000"/>
          <w:sz w:val="32"/>
          <w:szCs w:val="32"/>
        </w:rPr>
        <w:t>上级支出</w:t>
      </w:r>
      <w:r w:rsidRPr="00455DCA">
        <w:rPr>
          <w:rFonts w:eastAsia="仿宋_GB2312" w:hint="eastAsia"/>
          <w:color w:val="000000"/>
          <w:sz w:val="32"/>
          <w:szCs w:val="32"/>
        </w:rPr>
        <w:t>3</w:t>
      </w:r>
      <w:r>
        <w:rPr>
          <w:rFonts w:eastAsia="仿宋_GB2312"/>
          <w:color w:val="000000"/>
          <w:sz w:val="32"/>
          <w:szCs w:val="32"/>
        </w:rPr>
        <w:t>,</w:t>
      </w:r>
      <w:r w:rsidRPr="00455DCA">
        <w:rPr>
          <w:rFonts w:eastAsia="仿宋_GB2312" w:hint="eastAsia"/>
          <w:color w:val="000000"/>
          <w:sz w:val="32"/>
          <w:szCs w:val="32"/>
        </w:rPr>
        <w:t>877</w:t>
      </w:r>
      <w:r w:rsidRPr="00455DCA">
        <w:rPr>
          <w:rFonts w:eastAsia="仿宋_GB2312" w:hint="eastAsia"/>
          <w:color w:val="000000"/>
          <w:sz w:val="32"/>
          <w:szCs w:val="32"/>
        </w:rPr>
        <w:t>万元</w:t>
      </w:r>
      <w:r w:rsidRPr="00455DCA">
        <w:rPr>
          <w:rFonts w:eastAsia="仿宋_GB2312"/>
          <w:color w:val="000000"/>
          <w:sz w:val="32"/>
          <w:szCs w:val="32"/>
        </w:rPr>
        <w:t>，年末基金滚存结余</w:t>
      </w:r>
      <w:r w:rsidRPr="00455DCA">
        <w:rPr>
          <w:rFonts w:eastAsia="仿宋_GB2312" w:hint="eastAsia"/>
          <w:color w:val="000000"/>
          <w:sz w:val="32"/>
          <w:szCs w:val="32"/>
        </w:rPr>
        <w:t>9</w:t>
      </w:r>
      <w:r>
        <w:rPr>
          <w:rFonts w:eastAsia="仿宋_GB2312"/>
          <w:color w:val="000000"/>
          <w:sz w:val="32"/>
          <w:szCs w:val="32"/>
        </w:rPr>
        <w:t>,</w:t>
      </w:r>
      <w:r w:rsidRPr="00455DCA">
        <w:rPr>
          <w:rFonts w:eastAsia="仿宋_GB2312" w:hint="eastAsia"/>
          <w:color w:val="000000"/>
          <w:sz w:val="32"/>
          <w:szCs w:val="32"/>
        </w:rPr>
        <w:t>124</w:t>
      </w:r>
      <w:r w:rsidRPr="00455DCA">
        <w:rPr>
          <w:rFonts w:eastAsia="仿宋_GB2312"/>
          <w:color w:val="000000"/>
          <w:sz w:val="32"/>
          <w:szCs w:val="32"/>
        </w:rPr>
        <w:t>万元。</w:t>
      </w:r>
    </w:p>
    <w:p w:rsidR="001E384B" w:rsidRPr="001E384B" w:rsidRDefault="001E384B" w:rsidP="00EF5775">
      <w:pPr>
        <w:adjustRightInd w:val="0"/>
        <w:snapToGrid w:val="0"/>
        <w:spacing w:line="580" w:lineRule="exact"/>
        <w:ind w:firstLineChars="200" w:firstLine="640"/>
        <w:textAlignment w:val="baseline"/>
        <w:rPr>
          <w:rFonts w:eastAsia="仿宋_GB2312"/>
          <w:color w:val="000000"/>
          <w:sz w:val="32"/>
          <w:szCs w:val="32"/>
        </w:rPr>
      </w:pPr>
      <w:r w:rsidRPr="001E384B">
        <w:rPr>
          <w:rFonts w:eastAsia="仿宋_GB2312" w:hint="eastAsia"/>
          <w:color w:val="000000"/>
          <w:sz w:val="32"/>
          <w:szCs w:val="32"/>
        </w:rPr>
        <w:t>上述结果，在决算编制汇总和结算事项办理完毕后还会有所变化，我们将在县人大常委会会议上，详细报告</w:t>
      </w:r>
      <w:r w:rsidRPr="001E384B">
        <w:rPr>
          <w:rFonts w:eastAsia="仿宋_GB2312" w:hint="eastAsia"/>
          <w:color w:val="000000"/>
          <w:sz w:val="32"/>
          <w:szCs w:val="32"/>
        </w:rPr>
        <w:t>20</w:t>
      </w:r>
      <w:r w:rsidRPr="001E384B">
        <w:rPr>
          <w:rFonts w:eastAsia="仿宋_GB2312"/>
          <w:color w:val="000000"/>
          <w:sz w:val="32"/>
          <w:szCs w:val="32"/>
        </w:rPr>
        <w:t>20</w:t>
      </w:r>
      <w:r w:rsidRPr="001E384B">
        <w:rPr>
          <w:rFonts w:eastAsia="仿宋_GB2312" w:hint="eastAsia"/>
          <w:color w:val="000000"/>
          <w:sz w:val="32"/>
          <w:szCs w:val="32"/>
        </w:rPr>
        <w:t>年全县财政决算情况。</w:t>
      </w:r>
    </w:p>
    <w:p w:rsidR="00B11BD8" w:rsidRPr="0088727C" w:rsidRDefault="00B11BD8" w:rsidP="00EF5775">
      <w:pPr>
        <w:adjustRightInd w:val="0"/>
        <w:snapToGrid w:val="0"/>
        <w:spacing w:line="580" w:lineRule="exact"/>
        <w:ind w:firstLineChars="200" w:firstLine="640"/>
        <w:textAlignment w:val="baseline"/>
        <w:rPr>
          <w:rFonts w:eastAsia="仿宋_GB2312"/>
          <w:color w:val="000000"/>
          <w:sz w:val="32"/>
          <w:szCs w:val="32"/>
        </w:rPr>
      </w:pPr>
      <w:r w:rsidRPr="0088727C">
        <w:rPr>
          <w:rFonts w:eastAsia="仿宋_GB2312"/>
          <w:color w:val="000000"/>
          <w:sz w:val="32"/>
          <w:szCs w:val="32"/>
        </w:rPr>
        <w:lastRenderedPageBreak/>
        <w:t>总体来看，</w:t>
      </w:r>
      <w:r w:rsidR="00C64816" w:rsidRPr="0088727C">
        <w:rPr>
          <w:rFonts w:eastAsia="仿宋_GB2312"/>
          <w:color w:val="000000"/>
          <w:sz w:val="32"/>
          <w:szCs w:val="32"/>
        </w:rPr>
        <w:t>2020</w:t>
      </w:r>
      <w:r w:rsidRPr="0088727C">
        <w:rPr>
          <w:rFonts w:eastAsia="仿宋_GB2312"/>
          <w:color w:val="000000"/>
          <w:sz w:val="32"/>
          <w:szCs w:val="32"/>
        </w:rPr>
        <w:t>年财政预算执行情况</w:t>
      </w:r>
      <w:r w:rsidR="009D2041" w:rsidRPr="0088727C">
        <w:rPr>
          <w:rFonts w:eastAsia="仿宋_GB2312"/>
          <w:color w:val="000000"/>
          <w:sz w:val="32"/>
          <w:szCs w:val="32"/>
        </w:rPr>
        <w:t>较</w:t>
      </w:r>
      <w:r w:rsidRPr="0088727C">
        <w:rPr>
          <w:rFonts w:eastAsia="仿宋_GB2312"/>
          <w:color w:val="000000"/>
          <w:sz w:val="32"/>
          <w:szCs w:val="32"/>
        </w:rPr>
        <w:t>好，支出结构不断优化，民生保障能力显著增强，财政改革不断深</w:t>
      </w:r>
      <w:r w:rsidR="009D2041" w:rsidRPr="0088727C">
        <w:rPr>
          <w:rFonts w:eastAsia="仿宋_GB2312"/>
          <w:color w:val="000000"/>
          <w:sz w:val="32"/>
          <w:szCs w:val="32"/>
        </w:rPr>
        <w:t>化</w:t>
      </w:r>
      <w:r w:rsidRPr="0088727C">
        <w:rPr>
          <w:rFonts w:eastAsia="仿宋_GB2312"/>
          <w:color w:val="000000"/>
          <w:sz w:val="32"/>
          <w:szCs w:val="32"/>
        </w:rPr>
        <w:t>，财政管理水平进一步提升，主要体现在以下几个方面：</w:t>
      </w:r>
    </w:p>
    <w:p w:rsidR="0088238F" w:rsidRPr="0088727C" w:rsidRDefault="0088238F" w:rsidP="00EF5775">
      <w:pPr>
        <w:spacing w:line="580" w:lineRule="exact"/>
        <w:ind w:firstLineChars="200" w:firstLine="643"/>
        <w:rPr>
          <w:rFonts w:eastAsia="仿宋_GB2312"/>
          <w:sz w:val="32"/>
          <w:szCs w:val="32"/>
        </w:rPr>
      </w:pPr>
      <w:r w:rsidRPr="0088727C">
        <w:rPr>
          <w:rFonts w:eastAsia="楷体_GB2312"/>
          <w:b/>
          <w:bCs/>
          <w:kern w:val="0"/>
          <w:sz w:val="32"/>
          <w:szCs w:val="32"/>
        </w:rPr>
        <w:t>一是强化收支管理，推动经济发展。</w:t>
      </w:r>
      <w:r w:rsidRPr="0088727C">
        <w:rPr>
          <w:rFonts w:eastAsia="仿宋_GB2312"/>
          <w:sz w:val="32"/>
          <w:szCs w:val="32"/>
        </w:rPr>
        <w:t>面对经济下行和新冠疫情的双重影响，财税部门</w:t>
      </w:r>
      <w:r w:rsidR="00863DE7" w:rsidRPr="0088727C">
        <w:rPr>
          <w:rFonts w:eastAsia="仿宋_GB2312"/>
          <w:sz w:val="32"/>
          <w:szCs w:val="32"/>
        </w:rPr>
        <w:t>不断强化</w:t>
      </w:r>
      <w:r w:rsidR="00FF6964" w:rsidRPr="0088727C">
        <w:rPr>
          <w:rFonts w:eastAsia="仿宋_GB2312"/>
          <w:sz w:val="32"/>
          <w:szCs w:val="32"/>
        </w:rPr>
        <w:t>协调联动，分析预测收入形势，细化分解</w:t>
      </w:r>
      <w:r w:rsidR="00863DE7" w:rsidRPr="0088727C">
        <w:rPr>
          <w:rFonts w:eastAsia="仿宋_GB2312"/>
          <w:sz w:val="32"/>
          <w:szCs w:val="32"/>
        </w:rPr>
        <w:t>收入</w:t>
      </w:r>
      <w:r w:rsidR="00FF6964" w:rsidRPr="0088727C">
        <w:rPr>
          <w:rFonts w:eastAsia="仿宋_GB2312"/>
          <w:sz w:val="32"/>
          <w:szCs w:val="32"/>
        </w:rPr>
        <w:t>任务，</w:t>
      </w:r>
      <w:r w:rsidR="007016B1" w:rsidRPr="0088727C">
        <w:rPr>
          <w:rFonts w:eastAsia="仿宋_GB2312"/>
          <w:sz w:val="32"/>
          <w:szCs w:val="32"/>
        </w:rPr>
        <w:t>坚持</w:t>
      </w:r>
      <w:r w:rsidR="007016B1" w:rsidRPr="0088727C">
        <w:rPr>
          <w:rFonts w:eastAsia="仿宋_GB2312"/>
          <w:sz w:val="32"/>
          <w:szCs w:val="32"/>
        </w:rPr>
        <w:t>“</w:t>
      </w:r>
      <w:r w:rsidR="007016B1" w:rsidRPr="0088727C">
        <w:rPr>
          <w:rFonts w:eastAsia="仿宋_GB2312"/>
          <w:sz w:val="32"/>
          <w:szCs w:val="32"/>
        </w:rPr>
        <w:t>抓大不放小</w:t>
      </w:r>
      <w:r w:rsidR="007016B1" w:rsidRPr="0088727C">
        <w:rPr>
          <w:rFonts w:eastAsia="仿宋_GB2312"/>
          <w:sz w:val="32"/>
          <w:szCs w:val="32"/>
        </w:rPr>
        <w:t>”</w:t>
      </w:r>
      <w:r w:rsidR="00863DE7" w:rsidRPr="0088727C">
        <w:rPr>
          <w:rFonts w:eastAsia="仿宋_GB2312"/>
          <w:sz w:val="32"/>
          <w:szCs w:val="32"/>
        </w:rPr>
        <w:t>，</w:t>
      </w:r>
      <w:r w:rsidR="007016B1" w:rsidRPr="0088727C">
        <w:rPr>
          <w:rFonts w:eastAsia="仿宋_GB2312"/>
          <w:sz w:val="32"/>
          <w:szCs w:val="32"/>
        </w:rPr>
        <w:t>对重点税源和零星税源齐抓共管，</w:t>
      </w:r>
      <w:r w:rsidR="00863DE7" w:rsidRPr="0088727C">
        <w:rPr>
          <w:rFonts w:eastAsia="仿宋_GB2312"/>
          <w:sz w:val="32"/>
          <w:szCs w:val="32"/>
        </w:rPr>
        <w:t>确保应收尽收。</w:t>
      </w:r>
      <w:r w:rsidR="007016B1" w:rsidRPr="0088727C">
        <w:rPr>
          <w:rFonts w:eastAsia="仿宋_GB2312"/>
          <w:sz w:val="32"/>
          <w:szCs w:val="32"/>
        </w:rPr>
        <w:t>不断规范非税收入管理，严格</w:t>
      </w:r>
      <w:r w:rsidR="007016B1" w:rsidRPr="0088727C">
        <w:rPr>
          <w:rFonts w:eastAsia="仿宋_GB2312"/>
          <w:sz w:val="32"/>
          <w:szCs w:val="32"/>
        </w:rPr>
        <w:t>“</w:t>
      </w:r>
      <w:r w:rsidR="007016B1" w:rsidRPr="0088727C">
        <w:rPr>
          <w:rFonts w:eastAsia="仿宋_GB2312"/>
          <w:sz w:val="32"/>
          <w:szCs w:val="32"/>
        </w:rPr>
        <w:t>收支两条线</w:t>
      </w:r>
      <w:r w:rsidR="007016B1" w:rsidRPr="0088727C">
        <w:rPr>
          <w:rFonts w:eastAsia="仿宋_GB2312"/>
          <w:sz w:val="32"/>
          <w:szCs w:val="32"/>
        </w:rPr>
        <w:t>”</w:t>
      </w:r>
      <w:r w:rsidR="007016B1" w:rsidRPr="0088727C">
        <w:rPr>
          <w:rFonts w:eastAsia="仿宋_GB2312"/>
          <w:sz w:val="32"/>
          <w:szCs w:val="32"/>
        </w:rPr>
        <w:t>，坚持</w:t>
      </w:r>
      <w:r w:rsidR="007016B1" w:rsidRPr="0088727C">
        <w:rPr>
          <w:rFonts w:eastAsia="仿宋_GB2312"/>
          <w:sz w:val="32"/>
          <w:szCs w:val="32"/>
        </w:rPr>
        <w:t>“</w:t>
      </w:r>
      <w:r w:rsidR="007016B1" w:rsidRPr="0088727C">
        <w:rPr>
          <w:rFonts w:eastAsia="仿宋_GB2312"/>
          <w:sz w:val="32"/>
          <w:szCs w:val="32"/>
        </w:rPr>
        <w:t>以票控费、以票控收</w:t>
      </w:r>
      <w:r w:rsidR="007016B1" w:rsidRPr="0088727C">
        <w:rPr>
          <w:rFonts w:eastAsia="仿宋_GB2312"/>
          <w:sz w:val="32"/>
          <w:szCs w:val="32"/>
        </w:rPr>
        <w:t>”</w:t>
      </w:r>
      <w:r w:rsidR="007016B1" w:rsidRPr="0088727C">
        <w:rPr>
          <w:rFonts w:eastAsia="仿宋_GB2312"/>
          <w:sz w:val="32"/>
          <w:szCs w:val="32"/>
        </w:rPr>
        <w:t>，强化日常稽查，确保非税收</w:t>
      </w:r>
      <w:proofErr w:type="gramStart"/>
      <w:r w:rsidR="007016B1" w:rsidRPr="0088727C">
        <w:rPr>
          <w:rFonts w:eastAsia="仿宋_GB2312"/>
          <w:sz w:val="32"/>
          <w:szCs w:val="32"/>
        </w:rPr>
        <w:t>入及时</w:t>
      </w:r>
      <w:proofErr w:type="gramEnd"/>
      <w:r w:rsidR="007016B1" w:rsidRPr="0088727C">
        <w:rPr>
          <w:rFonts w:eastAsia="仿宋_GB2312"/>
          <w:sz w:val="32"/>
          <w:szCs w:val="32"/>
        </w:rPr>
        <w:t>足额入库</w:t>
      </w:r>
      <w:r w:rsidR="00863DE7" w:rsidRPr="0088727C">
        <w:rPr>
          <w:rFonts w:eastAsia="仿宋_GB2312"/>
          <w:sz w:val="32"/>
          <w:szCs w:val="32"/>
        </w:rPr>
        <w:t>。</w:t>
      </w:r>
      <w:r w:rsidRPr="0088727C">
        <w:rPr>
          <w:rFonts w:eastAsia="仿宋_GB2312"/>
          <w:sz w:val="32"/>
          <w:szCs w:val="32"/>
        </w:rPr>
        <w:t>进一步调整支出结构，</w:t>
      </w:r>
      <w:r w:rsidRPr="0088727C">
        <w:rPr>
          <w:rFonts w:eastAsia="仿宋_GB2312"/>
          <w:color w:val="000000"/>
          <w:sz w:val="32"/>
          <w:szCs w:val="32"/>
        </w:rPr>
        <w:t>压减一般性支出和非急需、非刚性支出，在年初部门预算编制中，压减一般性支出</w:t>
      </w:r>
      <w:r w:rsidRPr="0088727C">
        <w:rPr>
          <w:rFonts w:eastAsia="仿宋_GB2312"/>
          <w:color w:val="000000"/>
          <w:sz w:val="32"/>
          <w:szCs w:val="32"/>
        </w:rPr>
        <w:t>110</w:t>
      </w:r>
      <w:r w:rsidRPr="0088727C">
        <w:rPr>
          <w:rFonts w:eastAsia="仿宋_GB2312"/>
          <w:color w:val="000000"/>
          <w:sz w:val="32"/>
          <w:szCs w:val="32"/>
        </w:rPr>
        <w:t>万元，优先用于债务还本付息等重点支出。严控</w:t>
      </w:r>
      <w:r w:rsidRPr="0088727C">
        <w:rPr>
          <w:rFonts w:eastAsia="仿宋_GB2312"/>
          <w:color w:val="000000"/>
          <w:sz w:val="32"/>
          <w:szCs w:val="32"/>
        </w:rPr>
        <w:t>“</w:t>
      </w:r>
      <w:r w:rsidRPr="0088727C">
        <w:rPr>
          <w:rFonts w:eastAsia="仿宋_GB2312"/>
          <w:color w:val="000000"/>
          <w:sz w:val="32"/>
          <w:szCs w:val="32"/>
        </w:rPr>
        <w:t>三公经费</w:t>
      </w:r>
      <w:r w:rsidRPr="0088727C">
        <w:rPr>
          <w:rFonts w:eastAsia="仿宋_GB2312"/>
          <w:color w:val="000000"/>
          <w:sz w:val="32"/>
          <w:szCs w:val="32"/>
        </w:rPr>
        <w:t>”</w:t>
      </w:r>
      <w:r w:rsidR="00173A05" w:rsidRPr="0088727C">
        <w:rPr>
          <w:rFonts w:eastAsia="仿宋_GB2312"/>
          <w:color w:val="000000"/>
          <w:sz w:val="32"/>
          <w:szCs w:val="32"/>
        </w:rPr>
        <w:t>等五项</w:t>
      </w:r>
      <w:r w:rsidRPr="0088727C">
        <w:rPr>
          <w:rFonts w:eastAsia="仿宋_GB2312"/>
          <w:color w:val="000000"/>
          <w:sz w:val="32"/>
          <w:szCs w:val="32"/>
        </w:rPr>
        <w:t>支出，加强对</w:t>
      </w:r>
      <w:r w:rsidR="00173A05" w:rsidRPr="0088727C">
        <w:rPr>
          <w:rFonts w:eastAsia="仿宋_GB2312"/>
          <w:color w:val="000000"/>
          <w:sz w:val="32"/>
          <w:szCs w:val="32"/>
        </w:rPr>
        <w:t>五项</w:t>
      </w:r>
      <w:r w:rsidRPr="0088727C">
        <w:rPr>
          <w:rFonts w:eastAsia="仿宋_GB2312"/>
          <w:color w:val="000000"/>
          <w:sz w:val="32"/>
          <w:szCs w:val="32"/>
        </w:rPr>
        <w:t>支出事项必要性、合理性审核，</w:t>
      </w:r>
      <w:r w:rsidR="00173A05" w:rsidRPr="0088727C">
        <w:rPr>
          <w:rFonts w:eastAsia="仿宋_GB2312"/>
          <w:color w:val="000000"/>
          <w:sz w:val="32"/>
          <w:szCs w:val="32"/>
        </w:rPr>
        <w:t>五项支出</w:t>
      </w:r>
      <w:r w:rsidRPr="0088727C">
        <w:rPr>
          <w:rFonts w:eastAsia="仿宋_GB2312"/>
          <w:color w:val="000000"/>
          <w:sz w:val="32"/>
          <w:szCs w:val="32"/>
        </w:rPr>
        <w:t>逐年下降。</w:t>
      </w:r>
    </w:p>
    <w:p w:rsidR="0088238F" w:rsidRPr="0088727C" w:rsidRDefault="0088238F" w:rsidP="00EF5775">
      <w:pPr>
        <w:spacing w:line="580" w:lineRule="exact"/>
        <w:ind w:firstLineChars="200" w:firstLine="643"/>
        <w:rPr>
          <w:rFonts w:eastAsia="仿宋_GB2312"/>
          <w:sz w:val="32"/>
          <w:szCs w:val="32"/>
        </w:rPr>
      </w:pPr>
      <w:r w:rsidRPr="0088727C">
        <w:rPr>
          <w:rFonts w:eastAsia="楷体_GB2312"/>
          <w:b/>
          <w:bCs/>
          <w:kern w:val="0"/>
          <w:sz w:val="32"/>
          <w:szCs w:val="32"/>
        </w:rPr>
        <w:t>二是整合涉农资金，助推脱贫攻坚。</w:t>
      </w:r>
      <w:r w:rsidRPr="0088727C">
        <w:rPr>
          <w:rFonts w:eastAsia="仿宋_GB2312"/>
          <w:sz w:val="32"/>
          <w:szCs w:val="32"/>
        </w:rPr>
        <w:t>按照县委和政府总体部署，紧紧围绕脱贫攻坚目标任务，依据脱贫攻坚实施方案确定的目标任务和具体项目，制定统筹整合使用财政涉农资金实施方案，按照</w:t>
      </w:r>
      <w:r w:rsidRPr="0088727C">
        <w:rPr>
          <w:rFonts w:eastAsia="仿宋_GB2312"/>
          <w:sz w:val="32"/>
          <w:szCs w:val="32"/>
        </w:rPr>
        <w:t>“</w:t>
      </w:r>
      <w:r w:rsidRPr="0088727C">
        <w:rPr>
          <w:rFonts w:eastAsia="仿宋_GB2312"/>
          <w:sz w:val="32"/>
          <w:szCs w:val="32"/>
        </w:rPr>
        <w:t>因需而整、应整尽整</w:t>
      </w:r>
      <w:r w:rsidRPr="0088727C">
        <w:rPr>
          <w:rFonts w:eastAsia="仿宋_GB2312"/>
          <w:sz w:val="32"/>
          <w:szCs w:val="32"/>
        </w:rPr>
        <w:t>”</w:t>
      </w:r>
      <w:r w:rsidRPr="0088727C">
        <w:rPr>
          <w:rFonts w:eastAsia="仿宋_GB2312"/>
          <w:sz w:val="32"/>
          <w:szCs w:val="32"/>
        </w:rPr>
        <w:t>的原则，</w:t>
      </w:r>
      <w:r w:rsidR="00E00A77" w:rsidRPr="0088727C">
        <w:rPr>
          <w:rFonts w:eastAsia="仿宋_GB2312"/>
          <w:sz w:val="32"/>
          <w:szCs w:val="32"/>
        </w:rPr>
        <w:t>共</w:t>
      </w:r>
      <w:r w:rsidRPr="0088727C">
        <w:rPr>
          <w:rFonts w:eastAsia="仿宋_GB2312"/>
          <w:sz w:val="32"/>
          <w:szCs w:val="32"/>
        </w:rPr>
        <w:t>统筹整合财政涉农资金</w:t>
      </w:r>
      <w:r w:rsidRPr="0088727C">
        <w:rPr>
          <w:rFonts w:eastAsia="仿宋_GB2312"/>
          <w:sz w:val="32"/>
          <w:szCs w:val="32"/>
        </w:rPr>
        <w:t>  3</w:t>
      </w:r>
      <w:r w:rsidR="00E00A77" w:rsidRPr="0088727C">
        <w:rPr>
          <w:rFonts w:eastAsia="仿宋_GB2312"/>
          <w:sz w:val="32"/>
          <w:szCs w:val="32"/>
        </w:rPr>
        <w:t>.</w:t>
      </w:r>
      <w:r w:rsidRPr="0088727C">
        <w:rPr>
          <w:rFonts w:eastAsia="仿宋_GB2312"/>
          <w:sz w:val="32"/>
          <w:szCs w:val="32"/>
        </w:rPr>
        <w:t>21</w:t>
      </w:r>
      <w:r w:rsidR="00E00A77" w:rsidRPr="0088727C">
        <w:rPr>
          <w:rFonts w:eastAsia="仿宋_GB2312"/>
          <w:sz w:val="32"/>
          <w:szCs w:val="32"/>
        </w:rPr>
        <w:t>亿</w:t>
      </w:r>
      <w:r w:rsidRPr="0088727C">
        <w:rPr>
          <w:rFonts w:eastAsia="仿宋_GB2312"/>
          <w:sz w:val="32"/>
          <w:szCs w:val="32"/>
        </w:rPr>
        <w:t>元，实施农村基础设施建设、农村生产发展和贫困人口能力提升等</w:t>
      </w:r>
      <w:r w:rsidRPr="0088727C">
        <w:rPr>
          <w:rFonts w:eastAsia="仿宋_GB2312"/>
          <w:sz w:val="32"/>
          <w:szCs w:val="32"/>
        </w:rPr>
        <w:t>3</w:t>
      </w:r>
      <w:r w:rsidRPr="0088727C">
        <w:rPr>
          <w:rFonts w:eastAsia="仿宋_GB2312"/>
          <w:sz w:val="32"/>
          <w:szCs w:val="32"/>
        </w:rPr>
        <w:t>大类</w:t>
      </w:r>
      <w:r w:rsidRPr="0088727C">
        <w:rPr>
          <w:rFonts w:eastAsia="仿宋_GB2312"/>
          <w:sz w:val="32"/>
          <w:szCs w:val="32"/>
        </w:rPr>
        <w:t>65</w:t>
      </w:r>
      <w:r w:rsidRPr="0088727C">
        <w:rPr>
          <w:rFonts w:eastAsia="仿宋_GB2312"/>
          <w:sz w:val="32"/>
          <w:szCs w:val="32"/>
        </w:rPr>
        <w:t>个建设项目</w:t>
      </w:r>
      <w:r w:rsidR="00E00A77" w:rsidRPr="0088727C">
        <w:rPr>
          <w:rFonts w:eastAsia="仿宋_GB2312"/>
          <w:sz w:val="32"/>
          <w:szCs w:val="32"/>
        </w:rPr>
        <w:t>，截至</w:t>
      </w:r>
      <w:r w:rsidR="00E00A77" w:rsidRPr="0088727C">
        <w:rPr>
          <w:rFonts w:eastAsia="仿宋_GB2312"/>
          <w:sz w:val="32"/>
          <w:szCs w:val="32"/>
        </w:rPr>
        <w:t>12</w:t>
      </w:r>
      <w:r w:rsidR="00E00A77" w:rsidRPr="0088727C">
        <w:rPr>
          <w:rFonts w:eastAsia="仿宋_GB2312"/>
          <w:sz w:val="32"/>
          <w:szCs w:val="32"/>
        </w:rPr>
        <w:t>月底，已完成统筹整合涉农资金支付</w:t>
      </w:r>
      <w:r w:rsidR="00E00A77" w:rsidRPr="0088727C">
        <w:rPr>
          <w:rFonts w:eastAsia="仿宋_GB2312"/>
          <w:sz w:val="32"/>
          <w:szCs w:val="32"/>
        </w:rPr>
        <w:t>3.</w:t>
      </w:r>
      <w:r w:rsidR="007F2D74" w:rsidRPr="0088727C">
        <w:rPr>
          <w:rFonts w:eastAsia="仿宋_GB2312"/>
          <w:sz w:val="32"/>
          <w:szCs w:val="32"/>
        </w:rPr>
        <w:t>1</w:t>
      </w:r>
      <w:r w:rsidR="00E00A77" w:rsidRPr="0088727C">
        <w:rPr>
          <w:rFonts w:eastAsia="仿宋_GB2312"/>
          <w:sz w:val="32"/>
          <w:szCs w:val="32"/>
        </w:rPr>
        <w:t>亿元，支付率</w:t>
      </w:r>
      <w:r w:rsidR="00E00A77" w:rsidRPr="0088727C">
        <w:rPr>
          <w:rFonts w:eastAsia="仿宋_GB2312"/>
          <w:sz w:val="32"/>
          <w:szCs w:val="32"/>
        </w:rPr>
        <w:t>9</w:t>
      </w:r>
      <w:r w:rsidR="007F2D74" w:rsidRPr="0088727C">
        <w:rPr>
          <w:rFonts w:eastAsia="仿宋_GB2312"/>
          <w:sz w:val="32"/>
          <w:szCs w:val="32"/>
        </w:rPr>
        <w:t>6.48</w:t>
      </w:r>
      <w:r w:rsidR="00E00A77" w:rsidRPr="0088727C">
        <w:rPr>
          <w:rFonts w:eastAsia="仿宋_GB2312"/>
          <w:sz w:val="32"/>
          <w:szCs w:val="32"/>
        </w:rPr>
        <w:t>%</w:t>
      </w:r>
      <w:r w:rsidR="00E00A77" w:rsidRPr="0088727C">
        <w:rPr>
          <w:rFonts w:eastAsia="仿宋_GB2312"/>
          <w:sz w:val="32"/>
          <w:szCs w:val="32"/>
        </w:rPr>
        <w:t>，其中：财政专项扶贫资金支付</w:t>
      </w:r>
      <w:r w:rsidR="00E00A77" w:rsidRPr="0088727C">
        <w:rPr>
          <w:rFonts w:eastAsia="仿宋_GB2312"/>
          <w:sz w:val="32"/>
          <w:szCs w:val="32"/>
        </w:rPr>
        <w:t>2.</w:t>
      </w:r>
      <w:r w:rsidR="007F2D74" w:rsidRPr="0088727C">
        <w:rPr>
          <w:rFonts w:eastAsia="仿宋_GB2312"/>
          <w:sz w:val="32"/>
          <w:szCs w:val="32"/>
        </w:rPr>
        <w:t>1</w:t>
      </w:r>
      <w:r w:rsidR="00E00A77" w:rsidRPr="0088727C">
        <w:rPr>
          <w:rFonts w:eastAsia="仿宋_GB2312"/>
          <w:sz w:val="32"/>
          <w:szCs w:val="32"/>
        </w:rPr>
        <w:t>亿元，支付率</w:t>
      </w:r>
      <w:r w:rsidR="00E00A77" w:rsidRPr="0088727C">
        <w:rPr>
          <w:rFonts w:eastAsia="仿宋_GB2312"/>
          <w:sz w:val="32"/>
          <w:szCs w:val="32"/>
        </w:rPr>
        <w:t>9</w:t>
      </w:r>
      <w:r w:rsidR="007F2D74" w:rsidRPr="0088727C">
        <w:rPr>
          <w:rFonts w:eastAsia="仿宋_GB2312"/>
          <w:sz w:val="32"/>
          <w:szCs w:val="32"/>
        </w:rPr>
        <w:t>7</w:t>
      </w:r>
      <w:r w:rsidR="00E00A77" w:rsidRPr="0088727C">
        <w:rPr>
          <w:rFonts w:eastAsia="仿宋_GB2312"/>
          <w:sz w:val="32"/>
          <w:szCs w:val="32"/>
        </w:rPr>
        <w:t>.6</w:t>
      </w:r>
      <w:r w:rsidR="007F2D74" w:rsidRPr="0088727C">
        <w:rPr>
          <w:rFonts w:eastAsia="仿宋_GB2312"/>
          <w:sz w:val="32"/>
          <w:szCs w:val="32"/>
        </w:rPr>
        <w:t>8</w:t>
      </w:r>
      <w:r w:rsidR="00E00A77" w:rsidRPr="0088727C">
        <w:rPr>
          <w:rFonts w:eastAsia="仿宋_GB2312"/>
          <w:sz w:val="32"/>
          <w:szCs w:val="32"/>
        </w:rPr>
        <w:t>%</w:t>
      </w:r>
      <w:r w:rsidR="00E00A77" w:rsidRPr="0088727C">
        <w:rPr>
          <w:rFonts w:eastAsia="仿宋_GB2312"/>
          <w:sz w:val="32"/>
          <w:szCs w:val="32"/>
        </w:rPr>
        <w:t>，均完成自治区下达的任务数。</w:t>
      </w:r>
    </w:p>
    <w:p w:rsidR="0088238F" w:rsidRPr="0088727C" w:rsidRDefault="0088238F" w:rsidP="00EF5775">
      <w:pPr>
        <w:pBdr>
          <w:bottom w:val="single" w:sz="4" w:space="28" w:color="FFFFFF"/>
        </w:pBdr>
        <w:topLinePunct/>
        <w:autoSpaceDE w:val="0"/>
        <w:adjustRightInd w:val="0"/>
        <w:snapToGrid w:val="0"/>
        <w:spacing w:line="580" w:lineRule="exact"/>
        <w:ind w:firstLineChars="200" w:firstLine="643"/>
        <w:rPr>
          <w:rFonts w:eastAsia="仿宋_GB2312"/>
          <w:sz w:val="32"/>
          <w:szCs w:val="32"/>
        </w:rPr>
      </w:pPr>
      <w:r w:rsidRPr="0088727C">
        <w:rPr>
          <w:rFonts w:eastAsia="楷体_GB2312"/>
          <w:b/>
          <w:bCs/>
          <w:kern w:val="0"/>
          <w:sz w:val="32"/>
          <w:szCs w:val="32"/>
        </w:rPr>
        <w:t>三是实施金融扶贫，加大信贷支持。</w:t>
      </w:r>
      <w:r w:rsidRPr="0088727C">
        <w:rPr>
          <w:rFonts w:eastAsia="仿宋_GB2312"/>
          <w:sz w:val="32"/>
          <w:szCs w:val="32"/>
        </w:rPr>
        <w:t>进一步巩固提升金融扶贫工作成果，探索</w:t>
      </w:r>
      <w:r w:rsidRPr="0088727C">
        <w:rPr>
          <w:rFonts w:eastAsia="仿宋_GB2312"/>
          <w:sz w:val="32"/>
          <w:szCs w:val="32"/>
        </w:rPr>
        <w:t>“</w:t>
      </w:r>
      <w:r w:rsidRPr="0088727C">
        <w:rPr>
          <w:rFonts w:eastAsia="仿宋_GB2312"/>
          <w:sz w:val="32"/>
          <w:szCs w:val="32"/>
        </w:rPr>
        <w:t>信用</w:t>
      </w:r>
      <w:r w:rsidRPr="0088727C">
        <w:rPr>
          <w:rFonts w:eastAsia="仿宋_GB2312"/>
          <w:sz w:val="32"/>
          <w:szCs w:val="32"/>
        </w:rPr>
        <w:t>+</w:t>
      </w:r>
      <w:r w:rsidRPr="0088727C">
        <w:rPr>
          <w:rFonts w:eastAsia="仿宋_GB2312"/>
          <w:sz w:val="32"/>
          <w:szCs w:val="32"/>
        </w:rPr>
        <w:t>金融</w:t>
      </w:r>
      <w:r w:rsidRPr="0088727C">
        <w:rPr>
          <w:rFonts w:eastAsia="仿宋_GB2312"/>
          <w:sz w:val="32"/>
          <w:szCs w:val="32"/>
        </w:rPr>
        <w:t>+</w:t>
      </w:r>
      <w:r w:rsidRPr="0088727C">
        <w:rPr>
          <w:rFonts w:eastAsia="仿宋_GB2312"/>
          <w:sz w:val="32"/>
          <w:szCs w:val="32"/>
        </w:rPr>
        <w:t>产业</w:t>
      </w:r>
      <w:r w:rsidRPr="0088727C">
        <w:rPr>
          <w:rFonts w:eastAsia="仿宋_GB2312"/>
          <w:sz w:val="32"/>
          <w:szCs w:val="32"/>
        </w:rPr>
        <w:t>”</w:t>
      </w:r>
      <w:r w:rsidRPr="0088727C">
        <w:rPr>
          <w:rFonts w:eastAsia="仿宋_GB2312"/>
          <w:sz w:val="32"/>
          <w:szCs w:val="32"/>
        </w:rPr>
        <w:t>三位一体的金融扶贫模式，完善县乡村三级信用体系，依托</w:t>
      </w:r>
      <w:r w:rsidRPr="0088727C">
        <w:rPr>
          <w:rFonts w:eastAsia="仿宋_GB2312"/>
          <w:sz w:val="32"/>
          <w:szCs w:val="32"/>
        </w:rPr>
        <w:t>“</w:t>
      </w:r>
      <w:r w:rsidRPr="0088727C">
        <w:rPr>
          <w:rFonts w:eastAsia="仿宋_GB2312"/>
          <w:sz w:val="32"/>
          <w:szCs w:val="32"/>
        </w:rPr>
        <w:t>家门口服务站</w:t>
      </w:r>
      <w:r w:rsidRPr="0088727C">
        <w:rPr>
          <w:rFonts w:eastAsia="仿宋_GB2312"/>
          <w:sz w:val="32"/>
          <w:szCs w:val="32"/>
        </w:rPr>
        <w:t>”</w:t>
      </w:r>
      <w:r w:rsidRPr="0088727C">
        <w:rPr>
          <w:rFonts w:eastAsia="仿宋_GB2312"/>
          <w:sz w:val="32"/>
          <w:szCs w:val="32"/>
        </w:rPr>
        <w:t>建设村级金融服务</w:t>
      </w:r>
      <w:r w:rsidRPr="0088727C">
        <w:rPr>
          <w:rFonts w:eastAsia="仿宋_GB2312"/>
          <w:sz w:val="32"/>
          <w:szCs w:val="32"/>
        </w:rPr>
        <w:lastRenderedPageBreak/>
        <w:t>网点</w:t>
      </w:r>
      <w:r w:rsidRPr="0088727C">
        <w:rPr>
          <w:rFonts w:eastAsia="仿宋_GB2312"/>
          <w:sz w:val="32"/>
          <w:szCs w:val="32"/>
        </w:rPr>
        <w:t>84</w:t>
      </w:r>
      <w:r w:rsidRPr="0088727C">
        <w:rPr>
          <w:rFonts w:eastAsia="仿宋_GB2312"/>
          <w:sz w:val="32"/>
          <w:szCs w:val="32"/>
        </w:rPr>
        <w:t>个，</w:t>
      </w:r>
      <w:r w:rsidR="00EA02C8" w:rsidRPr="0088727C">
        <w:rPr>
          <w:rFonts w:eastAsia="仿宋_GB2312"/>
          <w:sz w:val="32"/>
          <w:szCs w:val="32"/>
        </w:rPr>
        <w:t>打造</w:t>
      </w:r>
      <w:r w:rsidRPr="0088727C">
        <w:rPr>
          <w:rFonts w:eastAsia="仿宋_GB2312"/>
          <w:sz w:val="32"/>
          <w:szCs w:val="32"/>
        </w:rPr>
        <w:t>金融扶贫示范村</w:t>
      </w:r>
      <w:r w:rsidR="00EA02C8" w:rsidRPr="0088727C">
        <w:rPr>
          <w:rFonts w:eastAsia="仿宋_GB2312"/>
          <w:sz w:val="32"/>
          <w:szCs w:val="32"/>
        </w:rPr>
        <w:t>61</w:t>
      </w:r>
      <w:r w:rsidR="00EA02C8" w:rsidRPr="0088727C">
        <w:rPr>
          <w:rFonts w:eastAsia="仿宋_GB2312"/>
          <w:sz w:val="32"/>
          <w:szCs w:val="32"/>
        </w:rPr>
        <w:t>个，实现</w:t>
      </w:r>
      <w:r w:rsidRPr="0088727C">
        <w:rPr>
          <w:rFonts w:eastAsia="仿宋_GB2312"/>
          <w:sz w:val="32"/>
          <w:szCs w:val="32"/>
        </w:rPr>
        <w:t>建档立卡贫困户</w:t>
      </w:r>
      <w:r w:rsidRPr="0088727C">
        <w:rPr>
          <w:rFonts w:eastAsia="仿宋_GB2312"/>
          <w:sz w:val="32"/>
          <w:szCs w:val="32"/>
        </w:rPr>
        <w:t>“</w:t>
      </w:r>
      <w:r w:rsidRPr="0088727C">
        <w:rPr>
          <w:rFonts w:eastAsia="仿宋_GB2312"/>
          <w:sz w:val="32"/>
          <w:szCs w:val="32"/>
        </w:rPr>
        <w:t>评级授信</w:t>
      </w:r>
      <w:r w:rsidRPr="0088727C">
        <w:rPr>
          <w:rFonts w:eastAsia="仿宋_GB2312"/>
          <w:sz w:val="32"/>
          <w:szCs w:val="32"/>
        </w:rPr>
        <w:t>”</w:t>
      </w:r>
      <w:r w:rsidRPr="0088727C">
        <w:rPr>
          <w:rFonts w:eastAsia="仿宋_GB2312"/>
          <w:sz w:val="32"/>
          <w:szCs w:val="32"/>
        </w:rPr>
        <w:t>全覆盖，</w:t>
      </w:r>
      <w:r w:rsidRPr="0088727C">
        <w:rPr>
          <w:rFonts w:eastAsia="仿宋_GB2312"/>
          <w:sz w:val="32"/>
          <w:szCs w:val="32"/>
        </w:rPr>
        <w:t>“</w:t>
      </w:r>
      <w:r w:rsidRPr="0088727C">
        <w:rPr>
          <w:rFonts w:eastAsia="仿宋_GB2312"/>
          <w:sz w:val="32"/>
          <w:szCs w:val="32"/>
        </w:rPr>
        <w:t>扶贫保</w:t>
      </w:r>
      <w:r w:rsidRPr="0088727C">
        <w:rPr>
          <w:rFonts w:eastAsia="仿宋_GB2312"/>
          <w:sz w:val="32"/>
          <w:szCs w:val="32"/>
        </w:rPr>
        <w:t>”</w:t>
      </w:r>
      <w:r w:rsidRPr="0088727C">
        <w:rPr>
          <w:rFonts w:eastAsia="仿宋_GB2312"/>
          <w:sz w:val="32"/>
          <w:szCs w:val="32"/>
        </w:rPr>
        <w:t>全覆盖，扶贫小额信贷</w:t>
      </w:r>
      <w:r w:rsidRPr="0088727C">
        <w:rPr>
          <w:rFonts w:eastAsia="仿宋_GB2312"/>
          <w:sz w:val="32"/>
          <w:szCs w:val="32"/>
        </w:rPr>
        <w:t>“</w:t>
      </w:r>
      <w:r w:rsidR="00EA02C8" w:rsidRPr="0088727C">
        <w:rPr>
          <w:rFonts w:eastAsia="仿宋_GB2312"/>
          <w:sz w:val="32"/>
          <w:szCs w:val="32"/>
        </w:rPr>
        <w:t>应</w:t>
      </w:r>
      <w:r w:rsidRPr="0088727C">
        <w:rPr>
          <w:rFonts w:eastAsia="仿宋_GB2312"/>
          <w:sz w:val="32"/>
          <w:szCs w:val="32"/>
        </w:rPr>
        <w:t>贷尽贷</w:t>
      </w:r>
      <w:r w:rsidRPr="0088727C">
        <w:rPr>
          <w:rFonts w:eastAsia="仿宋_GB2312"/>
          <w:sz w:val="32"/>
          <w:szCs w:val="32"/>
        </w:rPr>
        <w:t>”</w:t>
      </w:r>
      <w:r w:rsidR="00A41CFA" w:rsidRPr="0088727C">
        <w:rPr>
          <w:rFonts w:eastAsia="仿宋_GB2312"/>
          <w:sz w:val="32"/>
          <w:szCs w:val="32"/>
        </w:rPr>
        <w:t>。</w:t>
      </w:r>
      <w:r w:rsidR="00A41CFA" w:rsidRPr="0088727C">
        <w:rPr>
          <w:rFonts w:eastAsia="仿宋_GB2312"/>
          <w:sz w:val="32"/>
          <w:szCs w:val="32"/>
        </w:rPr>
        <w:t xml:space="preserve"> </w:t>
      </w:r>
      <w:r w:rsidR="00A41CFA" w:rsidRPr="0088727C">
        <w:rPr>
          <w:rFonts w:eastAsia="仿宋_GB2312"/>
          <w:sz w:val="32"/>
          <w:szCs w:val="32"/>
        </w:rPr>
        <w:t>建档立卡贫困户贷款余额</w:t>
      </w:r>
      <w:r w:rsidR="00A41CFA" w:rsidRPr="0088727C">
        <w:rPr>
          <w:rFonts w:eastAsia="仿宋_GB2312"/>
          <w:sz w:val="32"/>
          <w:szCs w:val="32"/>
        </w:rPr>
        <w:t>3.61</w:t>
      </w:r>
      <w:r w:rsidR="00A41CFA" w:rsidRPr="0088727C">
        <w:rPr>
          <w:rFonts w:eastAsia="仿宋_GB2312"/>
          <w:sz w:val="32"/>
          <w:szCs w:val="32"/>
        </w:rPr>
        <w:t>亿元，涉及</w:t>
      </w:r>
      <w:r w:rsidR="00A41CFA" w:rsidRPr="0088727C">
        <w:rPr>
          <w:rFonts w:eastAsia="仿宋_GB2312"/>
          <w:sz w:val="32"/>
          <w:szCs w:val="32"/>
        </w:rPr>
        <w:t>6</w:t>
      </w:r>
      <w:r w:rsidR="00042BC5">
        <w:rPr>
          <w:rFonts w:eastAsia="仿宋_GB2312"/>
          <w:sz w:val="32"/>
          <w:szCs w:val="32"/>
        </w:rPr>
        <w:t>,</w:t>
      </w:r>
      <w:r w:rsidR="00A41CFA" w:rsidRPr="0088727C">
        <w:rPr>
          <w:rFonts w:eastAsia="仿宋_GB2312"/>
          <w:sz w:val="32"/>
          <w:szCs w:val="32"/>
        </w:rPr>
        <w:t>059</w:t>
      </w:r>
      <w:r w:rsidR="00A41CFA" w:rsidRPr="0088727C">
        <w:rPr>
          <w:rFonts w:eastAsia="仿宋_GB2312"/>
          <w:sz w:val="32"/>
          <w:szCs w:val="32"/>
        </w:rPr>
        <w:t>户，</w:t>
      </w:r>
      <w:r w:rsidR="005328E4" w:rsidRPr="0088727C">
        <w:rPr>
          <w:rFonts w:eastAsia="仿宋_GB2312"/>
          <w:sz w:val="32"/>
          <w:szCs w:val="32"/>
        </w:rPr>
        <w:t>覆盖率</w:t>
      </w:r>
      <w:r w:rsidR="005328E4" w:rsidRPr="0088727C">
        <w:rPr>
          <w:rFonts w:eastAsia="仿宋_GB2312"/>
          <w:sz w:val="32"/>
          <w:szCs w:val="32"/>
        </w:rPr>
        <w:t>85.6%</w:t>
      </w:r>
      <w:r w:rsidR="005328E4" w:rsidRPr="0088727C">
        <w:rPr>
          <w:rFonts w:eastAsia="仿宋_GB2312"/>
          <w:sz w:val="32"/>
          <w:szCs w:val="32"/>
        </w:rPr>
        <w:t>，</w:t>
      </w:r>
      <w:r w:rsidR="00A41CFA" w:rsidRPr="0088727C">
        <w:rPr>
          <w:rFonts w:eastAsia="仿宋_GB2312"/>
          <w:sz w:val="32"/>
          <w:szCs w:val="32"/>
        </w:rPr>
        <w:t>其中扶贫小额信贷贷款余额</w:t>
      </w:r>
      <w:r w:rsidR="00A41CFA" w:rsidRPr="0088727C">
        <w:rPr>
          <w:rFonts w:eastAsia="仿宋_GB2312"/>
          <w:sz w:val="32"/>
          <w:szCs w:val="32"/>
        </w:rPr>
        <w:t>2.39</w:t>
      </w:r>
      <w:r w:rsidR="00A41CFA" w:rsidRPr="0088727C">
        <w:rPr>
          <w:rFonts w:eastAsia="仿宋_GB2312"/>
          <w:sz w:val="32"/>
          <w:szCs w:val="32"/>
        </w:rPr>
        <w:t>亿元</w:t>
      </w:r>
      <w:r w:rsidR="005328E4" w:rsidRPr="0088727C">
        <w:rPr>
          <w:rFonts w:eastAsia="仿宋_GB2312"/>
          <w:sz w:val="32"/>
          <w:szCs w:val="32"/>
        </w:rPr>
        <w:t>，</w:t>
      </w:r>
      <w:r w:rsidR="00A41CFA" w:rsidRPr="0088727C">
        <w:rPr>
          <w:rFonts w:eastAsia="仿宋_GB2312"/>
          <w:sz w:val="32"/>
          <w:szCs w:val="32"/>
        </w:rPr>
        <w:t>惠及</w:t>
      </w:r>
      <w:r w:rsidR="00A41CFA" w:rsidRPr="0088727C">
        <w:rPr>
          <w:rFonts w:eastAsia="仿宋_GB2312"/>
          <w:sz w:val="32"/>
          <w:szCs w:val="32"/>
        </w:rPr>
        <w:t>5</w:t>
      </w:r>
      <w:r w:rsidR="00042BC5">
        <w:rPr>
          <w:rFonts w:eastAsia="仿宋_GB2312"/>
          <w:sz w:val="32"/>
          <w:szCs w:val="32"/>
        </w:rPr>
        <w:t>,</w:t>
      </w:r>
      <w:r w:rsidR="00A41CFA" w:rsidRPr="0088727C">
        <w:rPr>
          <w:rFonts w:eastAsia="仿宋_GB2312"/>
          <w:sz w:val="32"/>
          <w:szCs w:val="32"/>
        </w:rPr>
        <w:t>053</w:t>
      </w:r>
      <w:r w:rsidR="00A41CFA" w:rsidRPr="0088727C">
        <w:rPr>
          <w:rFonts w:eastAsia="仿宋_GB2312"/>
          <w:sz w:val="32"/>
          <w:szCs w:val="32"/>
        </w:rPr>
        <w:t>户，覆盖率</w:t>
      </w:r>
      <w:r w:rsidR="00A41CFA" w:rsidRPr="0088727C">
        <w:rPr>
          <w:rFonts w:eastAsia="仿宋_GB2312"/>
          <w:sz w:val="32"/>
          <w:szCs w:val="32"/>
        </w:rPr>
        <w:t>71.45%</w:t>
      </w:r>
      <w:r w:rsidR="00A41CFA" w:rsidRPr="0088727C">
        <w:rPr>
          <w:rFonts w:eastAsia="仿宋_GB2312"/>
          <w:sz w:val="32"/>
          <w:szCs w:val="32"/>
        </w:rPr>
        <w:t>。</w:t>
      </w:r>
      <w:r w:rsidR="00A41CFA" w:rsidRPr="0088727C">
        <w:rPr>
          <w:rFonts w:eastAsia="仿宋_GB2312"/>
          <w:sz w:val="32"/>
          <w:szCs w:val="32"/>
        </w:rPr>
        <w:t>2020</w:t>
      </w:r>
      <w:r w:rsidR="00A41CFA" w:rsidRPr="0088727C">
        <w:rPr>
          <w:rFonts w:eastAsia="仿宋_GB2312"/>
          <w:sz w:val="32"/>
          <w:szCs w:val="32"/>
        </w:rPr>
        <w:t>年累计发放扶贫小额贷款</w:t>
      </w:r>
      <w:r w:rsidR="00A41CFA" w:rsidRPr="0088727C">
        <w:rPr>
          <w:rFonts w:eastAsia="仿宋_GB2312"/>
          <w:sz w:val="32"/>
          <w:szCs w:val="32"/>
        </w:rPr>
        <w:t>4</w:t>
      </w:r>
      <w:r w:rsidR="00042BC5">
        <w:rPr>
          <w:rFonts w:eastAsia="仿宋_GB2312"/>
          <w:sz w:val="32"/>
          <w:szCs w:val="32"/>
        </w:rPr>
        <w:t>,</w:t>
      </w:r>
      <w:r w:rsidR="00A41CFA" w:rsidRPr="0088727C">
        <w:rPr>
          <w:rFonts w:eastAsia="仿宋_GB2312"/>
          <w:sz w:val="32"/>
          <w:szCs w:val="32"/>
        </w:rPr>
        <w:t>485</w:t>
      </w:r>
      <w:r w:rsidR="00A41CFA" w:rsidRPr="0088727C">
        <w:rPr>
          <w:rFonts w:eastAsia="仿宋_GB2312"/>
          <w:sz w:val="32"/>
          <w:szCs w:val="32"/>
        </w:rPr>
        <w:t>户</w:t>
      </w:r>
      <w:r w:rsidR="00A41CFA" w:rsidRPr="0088727C">
        <w:rPr>
          <w:rFonts w:eastAsia="仿宋_GB2312"/>
          <w:sz w:val="32"/>
          <w:szCs w:val="32"/>
        </w:rPr>
        <w:t>2.33</w:t>
      </w:r>
      <w:r w:rsidR="00A41CFA" w:rsidRPr="0088727C">
        <w:rPr>
          <w:rFonts w:eastAsia="仿宋_GB2312"/>
          <w:sz w:val="32"/>
          <w:szCs w:val="32"/>
        </w:rPr>
        <w:t>亿元，完成自治区下达任务的</w:t>
      </w:r>
      <w:r w:rsidR="00A41CFA" w:rsidRPr="0088727C">
        <w:rPr>
          <w:rFonts w:eastAsia="仿宋_GB2312"/>
          <w:sz w:val="32"/>
          <w:szCs w:val="32"/>
        </w:rPr>
        <w:t>129.4%</w:t>
      </w:r>
      <w:r w:rsidR="00A41CFA" w:rsidRPr="0088727C">
        <w:rPr>
          <w:rFonts w:eastAsia="仿宋_GB2312"/>
          <w:sz w:val="32"/>
          <w:szCs w:val="32"/>
        </w:rPr>
        <w:t>。</w:t>
      </w:r>
    </w:p>
    <w:p w:rsidR="0088238F" w:rsidRPr="0088727C" w:rsidRDefault="0088238F" w:rsidP="00EF5775">
      <w:pPr>
        <w:pBdr>
          <w:bottom w:val="single" w:sz="4" w:space="28" w:color="FFFFFF"/>
        </w:pBdr>
        <w:topLinePunct/>
        <w:autoSpaceDE w:val="0"/>
        <w:adjustRightInd w:val="0"/>
        <w:snapToGrid w:val="0"/>
        <w:spacing w:line="580" w:lineRule="exact"/>
        <w:ind w:firstLineChars="200" w:firstLine="643"/>
        <w:rPr>
          <w:rFonts w:eastAsia="仿宋_GB2312"/>
          <w:color w:val="000000"/>
          <w:sz w:val="32"/>
          <w:szCs w:val="32"/>
        </w:rPr>
      </w:pPr>
      <w:r w:rsidRPr="0088727C">
        <w:rPr>
          <w:rFonts w:eastAsia="楷体_GB2312"/>
          <w:b/>
          <w:bCs/>
          <w:kern w:val="0"/>
          <w:sz w:val="32"/>
          <w:szCs w:val="32"/>
        </w:rPr>
        <w:t>四是坚持底线思维，强化风险管控。</w:t>
      </w:r>
      <w:r w:rsidRPr="0088727C">
        <w:rPr>
          <w:rFonts w:eastAsia="仿宋_GB2312"/>
          <w:bCs/>
          <w:sz w:val="32"/>
          <w:szCs w:val="32"/>
        </w:rPr>
        <w:t>进一步提高政治站位、强化政治担当，</w:t>
      </w:r>
      <w:r w:rsidRPr="0088727C">
        <w:rPr>
          <w:rFonts w:eastAsia="仿宋_GB2312"/>
          <w:color w:val="000000"/>
          <w:sz w:val="32"/>
          <w:szCs w:val="32"/>
        </w:rPr>
        <w:t>着力防范化解政府债务和金融领域风险。</w:t>
      </w:r>
      <w:r w:rsidRPr="0088727C">
        <w:rPr>
          <w:rFonts w:eastAsia="仿宋_GB2312"/>
          <w:sz w:val="32"/>
          <w:szCs w:val="32"/>
        </w:rPr>
        <w:t>认真贯彻落实国家和自治区关于地方政府性债务管理相关政策，按照</w:t>
      </w:r>
      <w:r w:rsidRPr="0088727C">
        <w:rPr>
          <w:rFonts w:eastAsia="仿宋_GB2312"/>
          <w:sz w:val="32"/>
          <w:szCs w:val="32"/>
        </w:rPr>
        <w:t>“</w:t>
      </w:r>
      <w:r w:rsidRPr="0088727C">
        <w:rPr>
          <w:rFonts w:eastAsia="仿宋_GB2312"/>
          <w:sz w:val="32"/>
          <w:szCs w:val="32"/>
        </w:rPr>
        <w:t>坚定、可控、有序、适度</w:t>
      </w:r>
      <w:r w:rsidRPr="0088727C">
        <w:rPr>
          <w:rFonts w:eastAsia="仿宋_GB2312"/>
          <w:sz w:val="32"/>
          <w:szCs w:val="32"/>
        </w:rPr>
        <w:t>”</w:t>
      </w:r>
      <w:r w:rsidRPr="0088727C">
        <w:rPr>
          <w:rFonts w:eastAsia="仿宋_GB2312"/>
          <w:sz w:val="32"/>
          <w:szCs w:val="32"/>
        </w:rPr>
        <w:t>的原则，</w:t>
      </w:r>
      <w:r w:rsidR="007016B1" w:rsidRPr="0088727C">
        <w:rPr>
          <w:rFonts w:eastAsia="仿宋_GB2312"/>
          <w:sz w:val="32"/>
          <w:szCs w:val="32"/>
        </w:rPr>
        <w:t>严格落实自治区</w:t>
      </w:r>
      <w:r w:rsidR="007016B1" w:rsidRPr="0088727C">
        <w:rPr>
          <w:rFonts w:eastAsia="仿宋_GB2312"/>
          <w:sz w:val="32"/>
          <w:szCs w:val="32"/>
        </w:rPr>
        <w:t>“</w:t>
      </w:r>
      <w:r w:rsidR="007016B1" w:rsidRPr="0088727C">
        <w:rPr>
          <w:rFonts w:eastAsia="仿宋_GB2312"/>
          <w:sz w:val="32"/>
          <w:szCs w:val="32"/>
        </w:rPr>
        <w:t>八个一批</w:t>
      </w:r>
      <w:r w:rsidR="007016B1" w:rsidRPr="0088727C">
        <w:rPr>
          <w:rFonts w:eastAsia="仿宋_GB2312"/>
          <w:sz w:val="32"/>
          <w:szCs w:val="32"/>
        </w:rPr>
        <w:t>”</w:t>
      </w:r>
      <w:proofErr w:type="gramStart"/>
      <w:r w:rsidR="007016B1" w:rsidRPr="0088727C">
        <w:rPr>
          <w:rFonts w:eastAsia="仿宋_GB2312"/>
          <w:sz w:val="32"/>
          <w:szCs w:val="32"/>
        </w:rPr>
        <w:t>控债措施</w:t>
      </w:r>
      <w:proofErr w:type="gramEnd"/>
      <w:r w:rsidR="007016B1" w:rsidRPr="0088727C">
        <w:rPr>
          <w:rFonts w:eastAsia="仿宋_GB2312"/>
          <w:sz w:val="32"/>
          <w:szCs w:val="32"/>
        </w:rPr>
        <w:t>，</w:t>
      </w:r>
      <w:r w:rsidRPr="0088727C">
        <w:rPr>
          <w:rFonts w:eastAsia="仿宋_GB2312"/>
          <w:sz w:val="32"/>
          <w:szCs w:val="32"/>
        </w:rPr>
        <w:t>进一步细化化解计划，明确目标任务，压实工作责任，将地方政府性债务全口径纳入财政预算，</w:t>
      </w:r>
      <w:r w:rsidRPr="0088727C">
        <w:rPr>
          <w:rFonts w:eastAsia="仿宋_GB2312"/>
          <w:bCs/>
          <w:sz w:val="32"/>
          <w:szCs w:val="32"/>
          <w:lang w:val="zh-CN"/>
        </w:rPr>
        <w:t>压减一般性支出</w:t>
      </w:r>
      <w:r w:rsidRPr="0088727C">
        <w:rPr>
          <w:rFonts w:eastAsia="仿宋_GB2312"/>
          <w:bCs/>
          <w:sz w:val="32"/>
          <w:szCs w:val="32"/>
        </w:rPr>
        <w:t>用于债务还本付息。</w:t>
      </w:r>
      <w:r w:rsidRPr="0088727C">
        <w:rPr>
          <w:rFonts w:eastAsia="仿宋_GB2312"/>
          <w:sz w:val="32"/>
          <w:szCs w:val="32"/>
        </w:rPr>
        <w:t>牢固树立全县金融领域乱象整治</w:t>
      </w:r>
      <w:r w:rsidRPr="0088727C">
        <w:rPr>
          <w:rFonts w:eastAsia="仿宋_GB2312"/>
          <w:sz w:val="32"/>
          <w:szCs w:val="32"/>
        </w:rPr>
        <w:t>“</w:t>
      </w:r>
      <w:r w:rsidRPr="0088727C">
        <w:rPr>
          <w:rFonts w:eastAsia="仿宋_GB2312"/>
          <w:sz w:val="32"/>
          <w:szCs w:val="32"/>
        </w:rPr>
        <w:t>一盘棋</w:t>
      </w:r>
      <w:r w:rsidRPr="0088727C">
        <w:rPr>
          <w:rFonts w:eastAsia="仿宋_GB2312"/>
          <w:sz w:val="32"/>
          <w:szCs w:val="32"/>
        </w:rPr>
        <w:t>”</w:t>
      </w:r>
      <w:r w:rsidRPr="0088727C">
        <w:rPr>
          <w:rFonts w:eastAsia="仿宋_GB2312"/>
          <w:sz w:val="32"/>
          <w:szCs w:val="32"/>
        </w:rPr>
        <w:t>思想，制定下发《进一步深化金融放贷领域突出问题整治活动方案》《泾源县</w:t>
      </w:r>
      <w:r w:rsidRPr="0088727C">
        <w:rPr>
          <w:rFonts w:eastAsia="仿宋_GB2312"/>
          <w:sz w:val="32"/>
          <w:szCs w:val="32"/>
        </w:rPr>
        <w:t>2020</w:t>
      </w:r>
      <w:r w:rsidRPr="0088727C">
        <w:rPr>
          <w:rFonts w:eastAsia="仿宋_GB2312"/>
          <w:sz w:val="32"/>
          <w:szCs w:val="32"/>
        </w:rPr>
        <w:t>年</w:t>
      </w:r>
      <w:r w:rsidRPr="0088727C">
        <w:rPr>
          <w:rFonts w:eastAsia="仿宋_GB2312"/>
          <w:sz w:val="32"/>
          <w:szCs w:val="32"/>
        </w:rPr>
        <w:t>“</w:t>
      </w:r>
      <w:r w:rsidRPr="0088727C">
        <w:rPr>
          <w:rFonts w:eastAsia="仿宋_GB2312"/>
          <w:sz w:val="32"/>
          <w:szCs w:val="32"/>
        </w:rPr>
        <w:t>套路贷</w:t>
      </w:r>
      <w:r w:rsidRPr="0088727C">
        <w:rPr>
          <w:rFonts w:eastAsia="仿宋_GB2312"/>
          <w:sz w:val="32"/>
          <w:szCs w:val="32"/>
        </w:rPr>
        <w:t>”</w:t>
      </w:r>
      <w:r w:rsidRPr="0088727C">
        <w:rPr>
          <w:rFonts w:eastAsia="仿宋_GB2312"/>
          <w:sz w:val="32"/>
          <w:szCs w:val="32"/>
        </w:rPr>
        <w:t>专项整治工作方案》等文件，建立</w:t>
      </w:r>
      <w:r w:rsidRPr="0088727C">
        <w:rPr>
          <w:rFonts w:eastAsia="仿宋_GB2312"/>
          <w:spacing w:val="-14"/>
          <w:sz w:val="32"/>
          <w:szCs w:val="32"/>
        </w:rPr>
        <w:t>处置非法集资联席会议制度</w:t>
      </w:r>
      <w:r w:rsidRPr="0088727C">
        <w:rPr>
          <w:rFonts w:eastAsia="仿宋_GB2312"/>
          <w:sz w:val="32"/>
          <w:szCs w:val="32"/>
        </w:rPr>
        <w:t>、</w:t>
      </w:r>
      <w:r w:rsidRPr="0088727C">
        <w:rPr>
          <w:rFonts w:eastAsia="仿宋_GB2312"/>
          <w:color w:val="000000"/>
          <w:sz w:val="32"/>
          <w:szCs w:val="32"/>
        </w:rPr>
        <w:t>非法集资案件信息统计和报送工作制度</w:t>
      </w:r>
      <w:r w:rsidRPr="0088727C">
        <w:rPr>
          <w:rFonts w:eastAsia="仿宋_GB2312"/>
          <w:sz w:val="32"/>
          <w:szCs w:val="32"/>
        </w:rPr>
        <w:t>等，召开金融领域乱象整治领导小组会议，及时分析</w:t>
      </w:r>
      <w:proofErr w:type="gramStart"/>
      <w:r w:rsidRPr="0088727C">
        <w:rPr>
          <w:rFonts w:eastAsia="仿宋_GB2312"/>
          <w:sz w:val="32"/>
          <w:szCs w:val="32"/>
        </w:rPr>
        <w:t>研判金融</w:t>
      </w:r>
      <w:proofErr w:type="gramEnd"/>
      <w:r w:rsidRPr="0088727C">
        <w:rPr>
          <w:rFonts w:eastAsia="仿宋_GB2312"/>
          <w:sz w:val="32"/>
          <w:szCs w:val="32"/>
        </w:rPr>
        <w:t>领域乱象整治工作中存在的困难和问题，</w:t>
      </w:r>
      <w:r w:rsidR="007F2D74" w:rsidRPr="0088727C">
        <w:rPr>
          <w:rFonts w:eastAsia="仿宋_GB2312"/>
          <w:sz w:val="32"/>
          <w:szCs w:val="32"/>
        </w:rPr>
        <w:t>2020</w:t>
      </w:r>
      <w:r w:rsidR="007F2D74" w:rsidRPr="0088727C">
        <w:rPr>
          <w:rFonts w:eastAsia="仿宋_GB2312"/>
          <w:sz w:val="32"/>
          <w:szCs w:val="32"/>
        </w:rPr>
        <w:t>年</w:t>
      </w:r>
      <w:r w:rsidRPr="0088727C">
        <w:rPr>
          <w:rFonts w:eastAsia="仿宋_GB2312"/>
          <w:sz w:val="32"/>
          <w:szCs w:val="32"/>
        </w:rPr>
        <w:t>我县金融形势总体向好，</w:t>
      </w:r>
      <w:r w:rsidRPr="0088727C">
        <w:rPr>
          <w:rFonts w:eastAsia="仿宋_GB2312"/>
          <w:color w:val="000000"/>
          <w:sz w:val="32"/>
          <w:szCs w:val="32"/>
        </w:rPr>
        <w:t>未发生区域性、系统性金融风险。</w:t>
      </w:r>
    </w:p>
    <w:p w:rsidR="0088238F" w:rsidRPr="0088727C" w:rsidRDefault="0088238F" w:rsidP="001F509C">
      <w:pPr>
        <w:pBdr>
          <w:bottom w:val="single" w:sz="4" w:space="28" w:color="FFFFFF"/>
        </w:pBdr>
        <w:topLinePunct/>
        <w:autoSpaceDE w:val="0"/>
        <w:adjustRightInd w:val="0"/>
        <w:snapToGrid w:val="0"/>
        <w:spacing w:line="580" w:lineRule="exact"/>
        <w:ind w:firstLineChars="200" w:firstLine="643"/>
        <w:rPr>
          <w:rFonts w:eastAsia="仿宋_GB2312"/>
          <w:sz w:val="32"/>
          <w:szCs w:val="32"/>
        </w:rPr>
      </w:pPr>
      <w:r w:rsidRPr="0088727C">
        <w:rPr>
          <w:rFonts w:eastAsia="楷体_GB2312"/>
          <w:b/>
          <w:sz w:val="32"/>
          <w:szCs w:val="32"/>
        </w:rPr>
        <w:t>五是强化绩效管理，确保资金效益。</w:t>
      </w:r>
      <w:r w:rsidRPr="0088727C">
        <w:rPr>
          <w:rFonts w:eastAsia="仿宋_GB2312"/>
          <w:color w:val="000000"/>
          <w:sz w:val="32"/>
          <w:szCs w:val="32"/>
        </w:rPr>
        <w:t>全面实施预算绩效管理，</w:t>
      </w:r>
      <w:r w:rsidRPr="0088727C">
        <w:rPr>
          <w:rFonts w:eastAsia="仿宋_GB2312"/>
          <w:bCs/>
          <w:color w:val="000000"/>
          <w:kern w:val="0"/>
          <w:sz w:val="32"/>
          <w:szCs w:val="32"/>
        </w:rPr>
        <w:t>按照</w:t>
      </w:r>
      <w:r w:rsidRPr="0088727C">
        <w:rPr>
          <w:rFonts w:eastAsia="仿宋_GB2312"/>
          <w:bCs/>
          <w:color w:val="000000"/>
          <w:kern w:val="0"/>
          <w:sz w:val="32"/>
          <w:szCs w:val="32"/>
        </w:rPr>
        <w:t>“</w:t>
      </w:r>
      <w:r w:rsidRPr="0088727C">
        <w:rPr>
          <w:rFonts w:eastAsia="仿宋_GB2312"/>
          <w:bCs/>
          <w:color w:val="000000"/>
          <w:kern w:val="0"/>
          <w:sz w:val="32"/>
          <w:szCs w:val="32"/>
        </w:rPr>
        <w:t>谁申请资金，谁编报绩效</w:t>
      </w:r>
      <w:r w:rsidRPr="0088727C">
        <w:rPr>
          <w:rFonts w:eastAsia="仿宋_GB2312"/>
          <w:bCs/>
          <w:color w:val="000000"/>
          <w:kern w:val="0"/>
          <w:sz w:val="32"/>
          <w:szCs w:val="32"/>
        </w:rPr>
        <w:t>”</w:t>
      </w:r>
      <w:r w:rsidRPr="0088727C">
        <w:rPr>
          <w:rFonts w:eastAsia="仿宋_GB2312"/>
          <w:bCs/>
          <w:color w:val="000000"/>
          <w:kern w:val="0"/>
          <w:sz w:val="32"/>
          <w:szCs w:val="32"/>
        </w:rPr>
        <w:t>的原则，对全县所有资金预算绩效目标与部门预算同编制、同审核、同批复。</w:t>
      </w:r>
      <w:r w:rsidRPr="0088727C">
        <w:rPr>
          <w:rFonts w:eastAsia="仿宋_GB2312"/>
          <w:sz w:val="32"/>
          <w:szCs w:val="32"/>
        </w:rPr>
        <w:t>认真开展项目绩效自评，在下达预算指标同时下达绩效自评表，使绩效管理从事后评价变</w:t>
      </w:r>
      <w:r w:rsidRPr="0088727C">
        <w:rPr>
          <w:rFonts w:eastAsia="仿宋_GB2312"/>
          <w:sz w:val="32"/>
          <w:szCs w:val="32"/>
        </w:rPr>
        <w:lastRenderedPageBreak/>
        <w:t>为事前事中监管。</w:t>
      </w:r>
      <w:r w:rsidRPr="0088727C">
        <w:rPr>
          <w:rFonts w:eastAsia="仿宋_GB2312"/>
          <w:bCs/>
          <w:color w:val="000000"/>
          <w:kern w:val="0"/>
          <w:sz w:val="32"/>
          <w:szCs w:val="32"/>
        </w:rPr>
        <w:t>积极开展重点项目预算绩效评价，</w:t>
      </w:r>
      <w:r w:rsidRPr="0088727C">
        <w:rPr>
          <w:rFonts w:eastAsia="仿宋_GB2312"/>
          <w:color w:val="000000"/>
          <w:sz w:val="32"/>
          <w:szCs w:val="32"/>
        </w:rPr>
        <w:t>对农村义务教育薄弱学校改造等</w:t>
      </w:r>
      <w:r w:rsidRPr="0088727C">
        <w:rPr>
          <w:rFonts w:eastAsia="仿宋_GB2312"/>
          <w:color w:val="000000"/>
          <w:sz w:val="32"/>
          <w:szCs w:val="32"/>
        </w:rPr>
        <w:t>14</w:t>
      </w:r>
      <w:r w:rsidRPr="0088727C">
        <w:rPr>
          <w:rFonts w:eastAsia="仿宋_GB2312"/>
          <w:color w:val="000000"/>
          <w:sz w:val="32"/>
          <w:szCs w:val="32"/>
        </w:rPr>
        <w:t>个</w:t>
      </w:r>
      <w:r w:rsidRPr="0088727C">
        <w:rPr>
          <w:rFonts w:eastAsia="仿宋_GB2312"/>
          <w:color w:val="000000"/>
          <w:sz w:val="32"/>
          <w:szCs w:val="32"/>
        </w:rPr>
        <w:t>2019</w:t>
      </w:r>
      <w:r w:rsidRPr="0088727C">
        <w:rPr>
          <w:rFonts w:eastAsia="仿宋_GB2312"/>
          <w:color w:val="000000"/>
          <w:sz w:val="32"/>
          <w:szCs w:val="32"/>
        </w:rPr>
        <w:t>年重点项目</w:t>
      </w:r>
      <w:r w:rsidR="00D02356" w:rsidRPr="0088727C">
        <w:rPr>
          <w:rFonts w:eastAsia="仿宋_GB2312"/>
          <w:color w:val="000000"/>
          <w:sz w:val="32"/>
          <w:szCs w:val="32"/>
        </w:rPr>
        <w:t>、</w:t>
      </w:r>
      <w:r w:rsidR="00D02356" w:rsidRPr="0088727C">
        <w:rPr>
          <w:rFonts w:eastAsia="仿宋_GB2312"/>
          <w:color w:val="000000"/>
          <w:sz w:val="32"/>
          <w:szCs w:val="32"/>
        </w:rPr>
        <w:t>2020</w:t>
      </w:r>
      <w:r w:rsidR="00D02356" w:rsidRPr="0088727C">
        <w:rPr>
          <w:rFonts w:eastAsia="仿宋_GB2312"/>
          <w:color w:val="000000"/>
          <w:sz w:val="32"/>
          <w:szCs w:val="32"/>
        </w:rPr>
        <w:t>年统筹整合财政涉农资金及</w:t>
      </w:r>
      <w:r w:rsidRPr="0088727C">
        <w:rPr>
          <w:rFonts w:eastAsia="仿宋_GB2312"/>
          <w:color w:val="000000"/>
          <w:sz w:val="32"/>
          <w:szCs w:val="32"/>
        </w:rPr>
        <w:t>2017-2019</w:t>
      </w:r>
      <w:r w:rsidRPr="0088727C">
        <w:rPr>
          <w:rFonts w:eastAsia="仿宋_GB2312"/>
          <w:color w:val="000000"/>
          <w:sz w:val="32"/>
          <w:szCs w:val="32"/>
        </w:rPr>
        <w:t>年政府债券资金开展了绩效评价，涉及资金</w:t>
      </w:r>
      <w:r w:rsidR="00D02356" w:rsidRPr="0088727C">
        <w:rPr>
          <w:rFonts w:eastAsia="仿宋_GB2312"/>
          <w:color w:val="000000"/>
          <w:sz w:val="32"/>
          <w:szCs w:val="32"/>
        </w:rPr>
        <w:t>106</w:t>
      </w:r>
      <w:r w:rsidR="00042BC5">
        <w:rPr>
          <w:rFonts w:eastAsia="仿宋_GB2312"/>
          <w:color w:val="000000"/>
          <w:sz w:val="32"/>
          <w:szCs w:val="32"/>
        </w:rPr>
        <w:t>,</w:t>
      </w:r>
      <w:r w:rsidR="00D02356" w:rsidRPr="0088727C">
        <w:rPr>
          <w:rFonts w:eastAsia="仿宋_GB2312"/>
          <w:color w:val="000000"/>
          <w:sz w:val="32"/>
          <w:szCs w:val="32"/>
        </w:rPr>
        <w:t>789</w:t>
      </w:r>
      <w:r w:rsidRPr="0088727C">
        <w:rPr>
          <w:rFonts w:eastAsia="仿宋_GB2312"/>
          <w:color w:val="000000"/>
          <w:sz w:val="32"/>
          <w:szCs w:val="32"/>
        </w:rPr>
        <w:t>万元。</w:t>
      </w:r>
      <w:r w:rsidR="00144B26" w:rsidRPr="0088727C">
        <w:rPr>
          <w:rFonts w:eastAsia="仿宋_GB2312"/>
          <w:color w:val="000000"/>
          <w:sz w:val="32"/>
          <w:szCs w:val="32"/>
        </w:rPr>
        <w:t>加大财政</w:t>
      </w:r>
      <w:r w:rsidR="00144B26" w:rsidRPr="0088727C">
        <w:rPr>
          <w:rFonts w:eastAsia="仿宋_GB2312"/>
          <w:color w:val="000000"/>
          <w:sz w:val="32"/>
          <w:szCs w:val="32"/>
        </w:rPr>
        <w:t>“</w:t>
      </w:r>
      <w:r w:rsidR="00144B26" w:rsidRPr="0088727C">
        <w:rPr>
          <w:rFonts w:eastAsia="仿宋_GB2312"/>
          <w:color w:val="000000"/>
          <w:sz w:val="32"/>
          <w:szCs w:val="32"/>
        </w:rPr>
        <w:t>沉睡</w:t>
      </w:r>
      <w:r w:rsidR="00144B26" w:rsidRPr="0088727C">
        <w:rPr>
          <w:rFonts w:eastAsia="仿宋_GB2312"/>
          <w:color w:val="000000"/>
          <w:sz w:val="32"/>
          <w:szCs w:val="32"/>
        </w:rPr>
        <w:t>”</w:t>
      </w:r>
      <w:r w:rsidR="00144B26" w:rsidRPr="0088727C">
        <w:rPr>
          <w:rFonts w:eastAsia="仿宋_GB2312"/>
          <w:color w:val="000000"/>
          <w:sz w:val="32"/>
          <w:szCs w:val="32"/>
        </w:rPr>
        <w:t>资金清理盘活，</w:t>
      </w:r>
      <w:r w:rsidR="0092785B" w:rsidRPr="0088727C">
        <w:rPr>
          <w:rFonts w:eastAsia="仿宋_GB2312"/>
          <w:color w:val="000000"/>
          <w:sz w:val="32"/>
          <w:szCs w:val="32"/>
        </w:rPr>
        <w:t>提高资金使用效益，</w:t>
      </w:r>
      <w:r w:rsidR="00144B26" w:rsidRPr="0088727C">
        <w:rPr>
          <w:rFonts w:eastAsia="仿宋_GB2312"/>
          <w:color w:val="000000"/>
          <w:sz w:val="32"/>
          <w:szCs w:val="32"/>
        </w:rPr>
        <w:t>对</w:t>
      </w:r>
      <w:r w:rsidR="00144B26" w:rsidRPr="0088727C">
        <w:rPr>
          <w:rFonts w:eastAsia="仿宋_GB2312"/>
          <w:color w:val="000000"/>
          <w:sz w:val="32"/>
          <w:szCs w:val="32"/>
        </w:rPr>
        <w:t>2018</w:t>
      </w:r>
      <w:r w:rsidR="00144B26" w:rsidRPr="0088727C">
        <w:rPr>
          <w:rFonts w:eastAsia="仿宋_GB2312"/>
          <w:color w:val="000000"/>
          <w:sz w:val="32"/>
          <w:szCs w:val="32"/>
        </w:rPr>
        <w:t>年及以前年度财政专项资金、</w:t>
      </w:r>
      <w:r w:rsidR="00144B26" w:rsidRPr="0088727C">
        <w:rPr>
          <w:rFonts w:eastAsia="仿宋_GB2312"/>
          <w:color w:val="000000"/>
          <w:sz w:val="32"/>
          <w:szCs w:val="32"/>
        </w:rPr>
        <w:t>2019</w:t>
      </w:r>
      <w:r w:rsidR="00144B26" w:rsidRPr="0088727C">
        <w:rPr>
          <w:rFonts w:eastAsia="仿宋_GB2312"/>
          <w:color w:val="000000"/>
          <w:sz w:val="32"/>
          <w:szCs w:val="32"/>
        </w:rPr>
        <w:t>年部门预算资金、</w:t>
      </w:r>
      <w:r w:rsidR="00144B26" w:rsidRPr="0088727C">
        <w:rPr>
          <w:rFonts w:eastAsia="仿宋_GB2312"/>
          <w:color w:val="000000"/>
          <w:sz w:val="32"/>
          <w:szCs w:val="32"/>
        </w:rPr>
        <w:t>2020</w:t>
      </w:r>
      <w:r w:rsidR="00144B26" w:rsidRPr="0088727C">
        <w:rPr>
          <w:rFonts w:eastAsia="仿宋_GB2312"/>
          <w:color w:val="000000"/>
          <w:sz w:val="32"/>
          <w:szCs w:val="32"/>
        </w:rPr>
        <w:t>年追加资金等历年结余结转闲置资金</w:t>
      </w:r>
      <w:r w:rsidR="0092785B" w:rsidRPr="0088727C">
        <w:rPr>
          <w:rFonts w:eastAsia="仿宋_GB2312"/>
          <w:color w:val="000000"/>
          <w:sz w:val="32"/>
          <w:szCs w:val="32"/>
        </w:rPr>
        <w:t>1.04</w:t>
      </w:r>
      <w:r w:rsidR="0092785B" w:rsidRPr="0088727C">
        <w:rPr>
          <w:rFonts w:eastAsia="仿宋_GB2312"/>
          <w:color w:val="000000"/>
          <w:sz w:val="32"/>
          <w:szCs w:val="32"/>
        </w:rPr>
        <w:t>亿元</w:t>
      </w:r>
      <w:r w:rsidR="00144B26" w:rsidRPr="0088727C">
        <w:rPr>
          <w:rFonts w:eastAsia="仿宋_GB2312"/>
          <w:color w:val="000000"/>
          <w:sz w:val="32"/>
          <w:szCs w:val="32"/>
        </w:rPr>
        <w:t>进行</w:t>
      </w:r>
      <w:r w:rsidRPr="0088727C">
        <w:rPr>
          <w:rFonts w:eastAsia="仿宋_GB2312"/>
          <w:color w:val="000000"/>
          <w:kern w:val="0"/>
          <w:sz w:val="32"/>
          <w:szCs w:val="32"/>
        </w:rPr>
        <w:t>清理盘活，</w:t>
      </w:r>
      <w:r w:rsidRPr="0088727C">
        <w:rPr>
          <w:rFonts w:eastAsia="仿宋_GB2312"/>
          <w:sz w:val="32"/>
          <w:szCs w:val="32"/>
        </w:rPr>
        <w:t>对</w:t>
      </w:r>
      <w:r w:rsidRPr="0088727C">
        <w:rPr>
          <w:rFonts w:eastAsia="仿宋_GB2312"/>
          <w:sz w:val="32"/>
          <w:szCs w:val="32"/>
        </w:rPr>
        <w:t>2019</w:t>
      </w:r>
      <w:r w:rsidRPr="0088727C">
        <w:rPr>
          <w:rFonts w:eastAsia="仿宋_GB2312"/>
          <w:sz w:val="32"/>
          <w:szCs w:val="32"/>
        </w:rPr>
        <w:t>年及以前年度地方债结余结转资金</w:t>
      </w:r>
      <w:r w:rsidRPr="0088727C">
        <w:rPr>
          <w:rFonts w:eastAsia="仿宋_GB2312"/>
          <w:sz w:val="32"/>
          <w:szCs w:val="32"/>
        </w:rPr>
        <w:t>1,077.46</w:t>
      </w:r>
      <w:r w:rsidRPr="0088727C">
        <w:rPr>
          <w:rFonts w:eastAsia="仿宋_GB2312"/>
          <w:sz w:val="32"/>
          <w:szCs w:val="32"/>
        </w:rPr>
        <w:t>万元予以清理调整，对历年涉农扶贫结余结转资金</w:t>
      </w:r>
      <w:r w:rsidRPr="0088727C">
        <w:rPr>
          <w:rFonts w:eastAsia="仿宋_GB2312"/>
          <w:sz w:val="32"/>
          <w:szCs w:val="32"/>
        </w:rPr>
        <w:t>3,465.04</w:t>
      </w:r>
      <w:r w:rsidRPr="0088727C">
        <w:rPr>
          <w:rFonts w:eastAsia="仿宋_GB2312"/>
          <w:sz w:val="32"/>
          <w:szCs w:val="32"/>
        </w:rPr>
        <w:t>万元予以清理</w:t>
      </w:r>
      <w:r w:rsidR="0092785B" w:rsidRPr="0088727C">
        <w:rPr>
          <w:rFonts w:eastAsia="仿宋_GB2312"/>
          <w:sz w:val="32"/>
          <w:szCs w:val="32"/>
        </w:rPr>
        <w:t>统筹</w:t>
      </w:r>
      <w:r w:rsidRPr="0088727C">
        <w:rPr>
          <w:rFonts w:eastAsia="仿宋_GB2312"/>
          <w:sz w:val="32"/>
          <w:szCs w:val="32"/>
        </w:rPr>
        <w:t>，</w:t>
      </w:r>
      <w:r w:rsidR="0092785B" w:rsidRPr="0088727C">
        <w:rPr>
          <w:rFonts w:eastAsia="仿宋_GB2312"/>
          <w:sz w:val="32"/>
          <w:szCs w:val="32"/>
        </w:rPr>
        <w:t>安排用于亟需的脱贫攻坚、县城基础设施建设、民生保障及社会事业等重点工程。</w:t>
      </w:r>
    </w:p>
    <w:p w:rsidR="00AA0F5E" w:rsidRPr="0088727C" w:rsidRDefault="00AA0F5E" w:rsidP="00EF5775">
      <w:pPr>
        <w:pBdr>
          <w:bottom w:val="single" w:sz="4" w:space="28" w:color="FFFFFF"/>
        </w:pBdr>
        <w:tabs>
          <w:tab w:val="left" w:pos="8050"/>
          <w:tab w:val="left" w:pos="8094"/>
        </w:tabs>
        <w:topLinePunct/>
        <w:adjustRightInd w:val="0"/>
        <w:snapToGrid w:val="0"/>
        <w:spacing w:line="580" w:lineRule="exact"/>
        <w:ind w:firstLineChars="200" w:firstLine="643"/>
        <w:rPr>
          <w:rFonts w:eastAsia="仿宋_GB2312"/>
          <w:kern w:val="0"/>
          <w:sz w:val="32"/>
          <w:szCs w:val="32"/>
        </w:rPr>
      </w:pPr>
      <w:r w:rsidRPr="0088727C">
        <w:rPr>
          <w:rFonts w:eastAsia="楷体_GB2312"/>
          <w:b/>
          <w:bCs/>
          <w:kern w:val="0"/>
          <w:sz w:val="32"/>
          <w:szCs w:val="32"/>
        </w:rPr>
        <w:t>六是发挥保障职能，支持民生事业。</w:t>
      </w:r>
      <w:r w:rsidRPr="0088727C">
        <w:rPr>
          <w:rFonts w:eastAsia="仿宋_GB2312"/>
          <w:sz w:val="32"/>
        </w:rPr>
        <w:t>始终坚</w:t>
      </w:r>
      <w:r w:rsidRPr="0088727C">
        <w:rPr>
          <w:rFonts w:eastAsia="仿宋_GB2312"/>
          <w:sz w:val="32"/>
          <w:szCs w:val="32"/>
        </w:rPr>
        <w:t>持新发展理念，发挥公共财政职能作用，提高财政支出的公共性、普惠性，坚持有保有压，优先安排民生项目，有效保障重点领域支出。</w:t>
      </w:r>
      <w:r w:rsidRPr="0088727C">
        <w:rPr>
          <w:rFonts w:eastAsia="仿宋_GB2312"/>
          <w:b/>
          <w:color w:val="000000"/>
          <w:sz w:val="32"/>
          <w:szCs w:val="32"/>
        </w:rPr>
        <w:t>加大疫情防控资金保障，</w:t>
      </w:r>
      <w:r w:rsidRPr="0088727C">
        <w:rPr>
          <w:rFonts w:eastAsia="仿宋_GB2312"/>
          <w:sz w:val="32"/>
          <w:szCs w:val="32"/>
        </w:rPr>
        <w:t>今年以来，新冠肺炎疫情在全国施虐，我县第一时间启动财政应急预案，对防疫资金支付和物资采购开通</w:t>
      </w:r>
      <w:r w:rsidRPr="0088727C">
        <w:rPr>
          <w:rFonts w:eastAsia="仿宋_GB2312"/>
          <w:sz w:val="32"/>
          <w:szCs w:val="32"/>
        </w:rPr>
        <w:t>“</w:t>
      </w:r>
      <w:r w:rsidRPr="0088727C">
        <w:rPr>
          <w:rFonts w:eastAsia="仿宋_GB2312"/>
          <w:sz w:val="32"/>
          <w:szCs w:val="32"/>
        </w:rPr>
        <w:t>绿色通道</w:t>
      </w:r>
      <w:r w:rsidRPr="0088727C">
        <w:rPr>
          <w:rFonts w:eastAsia="仿宋_GB2312"/>
          <w:sz w:val="32"/>
          <w:szCs w:val="32"/>
        </w:rPr>
        <w:t>”</w:t>
      </w:r>
      <w:r w:rsidRPr="0088727C">
        <w:rPr>
          <w:rFonts w:eastAsia="仿宋_GB2312"/>
          <w:sz w:val="32"/>
          <w:szCs w:val="32"/>
        </w:rPr>
        <w:t>，将疫情防控资金保障作为财政工作的头等大事，不断加大资金投入，共投入疫情防控资金</w:t>
      </w:r>
      <w:r w:rsidRPr="0088727C">
        <w:rPr>
          <w:rFonts w:eastAsia="仿宋_GB2312"/>
          <w:sz w:val="32"/>
          <w:szCs w:val="32"/>
        </w:rPr>
        <w:t>10</w:t>
      </w:r>
      <w:r w:rsidR="00042BC5">
        <w:rPr>
          <w:rFonts w:eastAsia="仿宋_GB2312"/>
          <w:sz w:val="32"/>
          <w:szCs w:val="32"/>
        </w:rPr>
        <w:t>,</w:t>
      </w:r>
      <w:r w:rsidRPr="0088727C">
        <w:rPr>
          <w:rFonts w:eastAsia="仿宋_GB2312"/>
          <w:sz w:val="32"/>
          <w:szCs w:val="32"/>
        </w:rPr>
        <w:t>274</w:t>
      </w:r>
      <w:r w:rsidRPr="0088727C">
        <w:rPr>
          <w:rFonts w:eastAsia="仿宋_GB2312"/>
          <w:sz w:val="32"/>
          <w:szCs w:val="32"/>
        </w:rPr>
        <w:t>万元，其中县财政投入资金</w:t>
      </w:r>
      <w:r w:rsidRPr="0088727C">
        <w:rPr>
          <w:rFonts w:eastAsia="仿宋_GB2312"/>
          <w:sz w:val="32"/>
          <w:szCs w:val="32"/>
        </w:rPr>
        <w:t>1</w:t>
      </w:r>
      <w:r w:rsidR="00042BC5">
        <w:rPr>
          <w:rFonts w:eastAsia="仿宋_GB2312"/>
          <w:sz w:val="32"/>
          <w:szCs w:val="32"/>
        </w:rPr>
        <w:t>,</w:t>
      </w:r>
      <w:r w:rsidRPr="0088727C">
        <w:rPr>
          <w:rFonts w:eastAsia="仿宋_GB2312"/>
          <w:sz w:val="32"/>
          <w:szCs w:val="32"/>
        </w:rPr>
        <w:t>858</w:t>
      </w:r>
      <w:r w:rsidRPr="0088727C">
        <w:rPr>
          <w:rFonts w:eastAsia="仿宋_GB2312"/>
          <w:sz w:val="32"/>
          <w:szCs w:val="32"/>
        </w:rPr>
        <w:t>万元，自治区</w:t>
      </w:r>
      <w:r w:rsidR="009462E4" w:rsidRPr="0088727C">
        <w:rPr>
          <w:rFonts w:eastAsia="仿宋_GB2312"/>
          <w:sz w:val="32"/>
          <w:szCs w:val="32"/>
        </w:rPr>
        <w:t>抗</w:t>
      </w:r>
      <w:proofErr w:type="gramStart"/>
      <w:r w:rsidR="009462E4" w:rsidRPr="0088727C">
        <w:rPr>
          <w:rFonts w:eastAsia="仿宋_GB2312"/>
          <w:sz w:val="32"/>
          <w:szCs w:val="32"/>
        </w:rPr>
        <w:t>疫</w:t>
      </w:r>
      <w:proofErr w:type="gramEnd"/>
      <w:r w:rsidRPr="0088727C">
        <w:rPr>
          <w:rFonts w:eastAsia="仿宋_GB2312"/>
          <w:sz w:val="32"/>
          <w:szCs w:val="32"/>
        </w:rPr>
        <w:t>特别国债资金</w:t>
      </w:r>
      <w:r w:rsidRPr="0088727C">
        <w:rPr>
          <w:rFonts w:eastAsia="仿宋_GB2312"/>
          <w:sz w:val="32"/>
          <w:szCs w:val="32"/>
        </w:rPr>
        <w:t>7</w:t>
      </w:r>
      <w:r w:rsidR="00042BC5">
        <w:rPr>
          <w:rFonts w:eastAsia="仿宋_GB2312"/>
          <w:sz w:val="32"/>
          <w:szCs w:val="32"/>
        </w:rPr>
        <w:t>,</w:t>
      </w:r>
      <w:r w:rsidRPr="0088727C">
        <w:rPr>
          <w:rFonts w:eastAsia="仿宋_GB2312"/>
          <w:sz w:val="32"/>
          <w:szCs w:val="32"/>
        </w:rPr>
        <w:t>921</w:t>
      </w:r>
      <w:r w:rsidRPr="0088727C">
        <w:rPr>
          <w:rFonts w:eastAsia="仿宋_GB2312"/>
          <w:sz w:val="32"/>
          <w:szCs w:val="32"/>
        </w:rPr>
        <w:t>万元，自治区防疫专项资金</w:t>
      </w:r>
      <w:r w:rsidRPr="0088727C">
        <w:rPr>
          <w:rFonts w:eastAsia="仿宋_GB2312"/>
          <w:sz w:val="32"/>
          <w:szCs w:val="32"/>
        </w:rPr>
        <w:t>495</w:t>
      </w:r>
      <w:r w:rsidRPr="0088727C">
        <w:rPr>
          <w:rFonts w:eastAsia="仿宋_GB2312"/>
          <w:sz w:val="32"/>
          <w:szCs w:val="32"/>
        </w:rPr>
        <w:t>万元，为我县实现</w:t>
      </w:r>
      <w:r w:rsidRPr="0088727C">
        <w:rPr>
          <w:rFonts w:eastAsia="仿宋_GB2312"/>
          <w:sz w:val="32"/>
          <w:szCs w:val="32"/>
        </w:rPr>
        <w:t>“</w:t>
      </w:r>
      <w:r w:rsidRPr="0088727C">
        <w:rPr>
          <w:rFonts w:eastAsia="仿宋_GB2312"/>
          <w:sz w:val="32"/>
          <w:szCs w:val="32"/>
        </w:rPr>
        <w:t>零感染</w:t>
      </w:r>
      <w:r w:rsidRPr="0088727C">
        <w:rPr>
          <w:rFonts w:eastAsia="仿宋_GB2312"/>
          <w:sz w:val="32"/>
          <w:szCs w:val="32"/>
        </w:rPr>
        <w:t>”</w:t>
      </w:r>
      <w:r w:rsidRPr="0088727C">
        <w:rPr>
          <w:rFonts w:eastAsia="仿宋_GB2312"/>
          <w:sz w:val="32"/>
          <w:szCs w:val="32"/>
        </w:rPr>
        <w:t>提供了财力保障。</w:t>
      </w:r>
      <w:r w:rsidRPr="0088727C">
        <w:rPr>
          <w:rFonts w:eastAsia="仿宋_GB2312"/>
          <w:b/>
          <w:kern w:val="0"/>
          <w:sz w:val="32"/>
          <w:szCs w:val="32"/>
        </w:rPr>
        <w:t>拨付农林水专项</w:t>
      </w:r>
      <w:r w:rsidRPr="0088727C">
        <w:rPr>
          <w:rFonts w:eastAsia="仿宋_GB2312"/>
          <w:kern w:val="0"/>
          <w:sz w:val="32"/>
          <w:szCs w:val="32"/>
        </w:rPr>
        <w:t>资金</w:t>
      </w:r>
      <w:r w:rsidR="005A231C" w:rsidRPr="0088727C">
        <w:rPr>
          <w:rFonts w:eastAsia="仿宋_GB2312"/>
          <w:kern w:val="0"/>
          <w:sz w:val="32"/>
          <w:szCs w:val="32"/>
        </w:rPr>
        <w:t>41</w:t>
      </w:r>
      <w:r w:rsidR="00042BC5">
        <w:rPr>
          <w:rFonts w:eastAsia="仿宋_GB2312"/>
          <w:kern w:val="0"/>
          <w:sz w:val="32"/>
          <w:szCs w:val="32"/>
        </w:rPr>
        <w:t>,</w:t>
      </w:r>
      <w:r w:rsidR="005A231C" w:rsidRPr="0088727C">
        <w:rPr>
          <w:rFonts w:eastAsia="仿宋_GB2312"/>
          <w:kern w:val="0"/>
          <w:sz w:val="32"/>
          <w:szCs w:val="32"/>
        </w:rPr>
        <w:t>053</w:t>
      </w:r>
      <w:r w:rsidRPr="0088727C">
        <w:rPr>
          <w:rFonts w:eastAsia="仿宋_GB2312"/>
          <w:kern w:val="0"/>
          <w:sz w:val="32"/>
          <w:szCs w:val="32"/>
        </w:rPr>
        <w:t>万元，主要用于支持农村产业融合发展，草畜、苗木</w:t>
      </w:r>
      <w:proofErr w:type="gramStart"/>
      <w:r w:rsidRPr="0088727C">
        <w:rPr>
          <w:rFonts w:eastAsia="仿宋_GB2312"/>
          <w:kern w:val="0"/>
          <w:sz w:val="32"/>
          <w:szCs w:val="32"/>
        </w:rPr>
        <w:t>及中蜂养殖</w:t>
      </w:r>
      <w:proofErr w:type="gramEnd"/>
      <w:r w:rsidRPr="0088727C">
        <w:rPr>
          <w:rFonts w:eastAsia="仿宋_GB2312"/>
          <w:kern w:val="0"/>
          <w:sz w:val="32"/>
          <w:szCs w:val="32"/>
        </w:rPr>
        <w:t>等特色优势产业培育、</w:t>
      </w:r>
      <w:r w:rsidR="005A231C" w:rsidRPr="0088727C">
        <w:rPr>
          <w:rFonts w:eastAsia="仿宋_GB2312"/>
          <w:kern w:val="0"/>
          <w:sz w:val="32"/>
          <w:szCs w:val="32"/>
        </w:rPr>
        <w:t>“</w:t>
      </w:r>
      <w:r w:rsidR="005A231C" w:rsidRPr="0088727C">
        <w:rPr>
          <w:rFonts w:eastAsia="仿宋_GB2312"/>
          <w:kern w:val="0"/>
          <w:sz w:val="32"/>
          <w:szCs w:val="32"/>
        </w:rPr>
        <w:t>四个一</w:t>
      </w:r>
      <w:r w:rsidR="005A231C" w:rsidRPr="0088727C">
        <w:rPr>
          <w:rFonts w:eastAsia="仿宋_GB2312"/>
          <w:kern w:val="0"/>
          <w:sz w:val="32"/>
          <w:szCs w:val="32"/>
        </w:rPr>
        <w:t>”</w:t>
      </w:r>
      <w:r w:rsidR="005A231C" w:rsidRPr="0088727C">
        <w:rPr>
          <w:rFonts w:eastAsia="仿宋_GB2312"/>
          <w:kern w:val="0"/>
          <w:sz w:val="32"/>
          <w:szCs w:val="32"/>
        </w:rPr>
        <w:t>林草产业、</w:t>
      </w:r>
      <w:r w:rsidR="009462E4" w:rsidRPr="0088727C">
        <w:rPr>
          <w:rFonts w:eastAsia="仿宋_GB2312"/>
          <w:kern w:val="0"/>
          <w:sz w:val="32"/>
          <w:szCs w:val="32"/>
        </w:rPr>
        <w:t>小流域治理、</w:t>
      </w:r>
      <w:r w:rsidRPr="0088727C">
        <w:rPr>
          <w:rFonts w:eastAsia="仿宋_GB2312"/>
          <w:kern w:val="0"/>
          <w:sz w:val="32"/>
          <w:szCs w:val="32"/>
        </w:rPr>
        <w:t>农村安全饮水</w:t>
      </w:r>
      <w:r w:rsidR="005A231C" w:rsidRPr="0088727C">
        <w:rPr>
          <w:rFonts w:eastAsia="仿宋_GB2312"/>
          <w:kern w:val="0"/>
          <w:sz w:val="32"/>
          <w:szCs w:val="32"/>
        </w:rPr>
        <w:t>“</w:t>
      </w:r>
      <w:r w:rsidR="005A231C" w:rsidRPr="0088727C">
        <w:rPr>
          <w:rFonts w:eastAsia="仿宋_GB2312"/>
          <w:kern w:val="0"/>
          <w:sz w:val="32"/>
          <w:szCs w:val="32"/>
        </w:rPr>
        <w:t>双水源</w:t>
      </w:r>
      <w:r w:rsidR="005A231C" w:rsidRPr="0088727C">
        <w:rPr>
          <w:rFonts w:eastAsia="仿宋_GB2312"/>
          <w:kern w:val="0"/>
          <w:sz w:val="32"/>
          <w:szCs w:val="32"/>
        </w:rPr>
        <w:t>”</w:t>
      </w:r>
      <w:r w:rsidR="009462E4" w:rsidRPr="0088727C">
        <w:rPr>
          <w:rFonts w:eastAsia="仿宋_GB2312"/>
          <w:kern w:val="0"/>
          <w:sz w:val="32"/>
          <w:szCs w:val="32"/>
        </w:rPr>
        <w:t>及县城南部水源连通</w:t>
      </w:r>
      <w:r w:rsidR="005A231C" w:rsidRPr="0088727C">
        <w:rPr>
          <w:rFonts w:eastAsia="仿宋_GB2312"/>
          <w:kern w:val="0"/>
          <w:sz w:val="32"/>
          <w:szCs w:val="32"/>
        </w:rPr>
        <w:t>工程</w:t>
      </w:r>
      <w:r w:rsidRPr="0088727C">
        <w:rPr>
          <w:rFonts w:eastAsia="仿宋_GB2312"/>
          <w:kern w:val="0"/>
          <w:sz w:val="32"/>
          <w:szCs w:val="32"/>
        </w:rPr>
        <w:t>等农林水支出</w:t>
      </w:r>
      <w:r w:rsidR="00C65695" w:rsidRPr="0088727C">
        <w:rPr>
          <w:rFonts w:eastAsia="仿宋_GB2312"/>
          <w:kern w:val="0"/>
          <w:sz w:val="32"/>
          <w:szCs w:val="32"/>
        </w:rPr>
        <w:t>，</w:t>
      </w:r>
      <w:r w:rsidR="002E125A" w:rsidRPr="0088727C">
        <w:rPr>
          <w:rFonts w:eastAsia="仿宋_GB2312"/>
          <w:kern w:val="0"/>
          <w:sz w:val="32"/>
          <w:szCs w:val="32"/>
        </w:rPr>
        <w:t>促进农业增效农民增收农村发展</w:t>
      </w:r>
      <w:r w:rsidRPr="0088727C">
        <w:rPr>
          <w:rFonts w:eastAsia="仿宋_GB2312"/>
          <w:kern w:val="0"/>
          <w:sz w:val="32"/>
          <w:szCs w:val="32"/>
        </w:rPr>
        <w:t>。</w:t>
      </w:r>
      <w:r w:rsidR="00780824" w:rsidRPr="0088727C">
        <w:rPr>
          <w:rFonts w:eastAsia="仿宋_GB2312"/>
          <w:b/>
          <w:kern w:val="0"/>
          <w:sz w:val="32"/>
          <w:szCs w:val="32"/>
        </w:rPr>
        <w:t>拨付</w:t>
      </w:r>
      <w:r w:rsidR="00780824">
        <w:rPr>
          <w:rFonts w:eastAsia="仿宋_GB2312" w:hint="eastAsia"/>
          <w:b/>
          <w:kern w:val="0"/>
          <w:sz w:val="32"/>
          <w:szCs w:val="32"/>
        </w:rPr>
        <w:t>社会保障</w:t>
      </w:r>
      <w:r w:rsidR="00780824" w:rsidRPr="0088727C">
        <w:rPr>
          <w:rFonts w:eastAsia="仿宋_GB2312"/>
          <w:b/>
          <w:kern w:val="0"/>
          <w:sz w:val="32"/>
          <w:szCs w:val="32"/>
        </w:rPr>
        <w:t>专项</w:t>
      </w:r>
      <w:r w:rsidR="00780824" w:rsidRPr="0088727C">
        <w:rPr>
          <w:rFonts w:eastAsia="仿宋_GB2312"/>
          <w:kern w:val="0"/>
          <w:sz w:val="32"/>
          <w:szCs w:val="32"/>
        </w:rPr>
        <w:t>资金</w:t>
      </w:r>
      <w:r w:rsidR="00780824" w:rsidRPr="0088727C">
        <w:rPr>
          <w:rFonts w:eastAsia="仿宋_GB2312"/>
          <w:kern w:val="0"/>
          <w:sz w:val="32"/>
          <w:szCs w:val="32"/>
        </w:rPr>
        <w:t>12</w:t>
      </w:r>
      <w:r w:rsidR="00780824">
        <w:rPr>
          <w:rFonts w:eastAsia="仿宋_GB2312"/>
          <w:kern w:val="0"/>
          <w:sz w:val="32"/>
          <w:szCs w:val="32"/>
        </w:rPr>
        <w:t>,</w:t>
      </w:r>
      <w:r w:rsidR="00780824" w:rsidRPr="0088727C">
        <w:rPr>
          <w:rFonts w:eastAsia="仿宋_GB2312"/>
          <w:kern w:val="0"/>
          <w:sz w:val="32"/>
          <w:szCs w:val="32"/>
        </w:rPr>
        <w:t>357</w:t>
      </w:r>
      <w:r w:rsidR="00780824" w:rsidRPr="0088727C">
        <w:rPr>
          <w:rFonts w:eastAsia="仿宋_GB2312"/>
          <w:kern w:val="0"/>
          <w:sz w:val="32"/>
          <w:szCs w:val="32"/>
        </w:rPr>
        <w:lastRenderedPageBreak/>
        <w:t>万元，主要用于城乡低保、养老保险、优抚、困难人群基本生活保障、城市特困人员供养、退伍士兵自主就业补助、流浪儿童救助、孤儿津贴、残疾人津贴、公益性岗位、</w:t>
      </w:r>
      <w:r w:rsidR="00780824" w:rsidRPr="0088727C">
        <w:rPr>
          <w:rFonts w:eastAsia="仿宋_GB2312"/>
          <w:kern w:val="0"/>
          <w:sz w:val="32"/>
          <w:szCs w:val="32"/>
        </w:rPr>
        <w:t>“</w:t>
      </w:r>
      <w:r w:rsidR="00780824" w:rsidRPr="0088727C">
        <w:rPr>
          <w:rFonts w:eastAsia="仿宋_GB2312"/>
          <w:kern w:val="0"/>
          <w:sz w:val="32"/>
          <w:szCs w:val="32"/>
        </w:rPr>
        <w:t>三支一扶</w:t>
      </w:r>
      <w:r w:rsidR="00780824" w:rsidRPr="0088727C">
        <w:rPr>
          <w:rFonts w:eastAsia="仿宋_GB2312"/>
          <w:kern w:val="0"/>
          <w:sz w:val="32"/>
          <w:szCs w:val="32"/>
        </w:rPr>
        <w:t>”</w:t>
      </w:r>
      <w:r w:rsidR="00780824" w:rsidRPr="0088727C">
        <w:rPr>
          <w:rFonts w:eastAsia="仿宋_GB2312"/>
          <w:kern w:val="0"/>
          <w:sz w:val="32"/>
          <w:szCs w:val="32"/>
        </w:rPr>
        <w:t>工资等，不断推进社会保障体系建设。</w:t>
      </w:r>
      <w:r w:rsidR="00780824" w:rsidRPr="0088727C">
        <w:rPr>
          <w:rFonts w:eastAsia="仿宋_GB2312"/>
          <w:b/>
          <w:kern w:val="0"/>
          <w:sz w:val="32"/>
          <w:szCs w:val="32"/>
        </w:rPr>
        <w:t>拨付生态环保专项</w:t>
      </w:r>
      <w:r w:rsidR="00780824" w:rsidRPr="0088727C">
        <w:rPr>
          <w:rFonts w:eastAsia="仿宋_GB2312"/>
          <w:kern w:val="0"/>
          <w:sz w:val="32"/>
          <w:szCs w:val="32"/>
        </w:rPr>
        <w:t>资金</w:t>
      </w:r>
      <w:r w:rsidR="00780824" w:rsidRPr="0088727C">
        <w:rPr>
          <w:rFonts w:eastAsia="仿宋_GB2312"/>
          <w:kern w:val="0"/>
          <w:sz w:val="32"/>
          <w:szCs w:val="32"/>
        </w:rPr>
        <w:t>6</w:t>
      </w:r>
      <w:r w:rsidR="00780824">
        <w:rPr>
          <w:rFonts w:eastAsia="仿宋_GB2312"/>
          <w:kern w:val="0"/>
          <w:sz w:val="32"/>
          <w:szCs w:val="32"/>
        </w:rPr>
        <w:t>,</w:t>
      </w:r>
      <w:r w:rsidR="00780824" w:rsidRPr="0088727C">
        <w:rPr>
          <w:rFonts w:eastAsia="仿宋_GB2312"/>
          <w:kern w:val="0"/>
          <w:sz w:val="32"/>
          <w:szCs w:val="32"/>
        </w:rPr>
        <w:t>389</w:t>
      </w:r>
      <w:r w:rsidR="00780824" w:rsidRPr="0088727C">
        <w:rPr>
          <w:rFonts w:eastAsia="仿宋_GB2312"/>
          <w:kern w:val="0"/>
          <w:sz w:val="32"/>
          <w:szCs w:val="32"/>
        </w:rPr>
        <w:t>万元，主要用于生态恢复与污染防治、森林草原恢复、三关口矿区综合治理等，生态环境的得到有效治理。</w:t>
      </w:r>
      <w:r w:rsidRPr="0088727C">
        <w:rPr>
          <w:rFonts w:eastAsia="仿宋_GB2312"/>
          <w:b/>
          <w:kern w:val="0"/>
          <w:sz w:val="32"/>
          <w:szCs w:val="32"/>
        </w:rPr>
        <w:t>拨付教育专项</w:t>
      </w:r>
      <w:r w:rsidRPr="0088727C">
        <w:rPr>
          <w:rFonts w:eastAsia="仿宋_GB2312"/>
          <w:kern w:val="0"/>
          <w:sz w:val="32"/>
          <w:szCs w:val="32"/>
        </w:rPr>
        <w:t>资金</w:t>
      </w:r>
      <w:r w:rsidRPr="0088727C">
        <w:rPr>
          <w:rFonts w:eastAsia="仿宋_GB2312"/>
          <w:kern w:val="0"/>
          <w:sz w:val="32"/>
          <w:szCs w:val="32"/>
        </w:rPr>
        <w:t>11</w:t>
      </w:r>
      <w:r w:rsidR="00042BC5">
        <w:rPr>
          <w:rFonts w:eastAsia="仿宋_GB2312"/>
          <w:kern w:val="0"/>
          <w:sz w:val="32"/>
          <w:szCs w:val="32"/>
        </w:rPr>
        <w:t>,</w:t>
      </w:r>
      <w:r w:rsidRPr="0088727C">
        <w:rPr>
          <w:rFonts w:eastAsia="仿宋_GB2312"/>
          <w:kern w:val="0"/>
          <w:sz w:val="32"/>
          <w:szCs w:val="32"/>
        </w:rPr>
        <w:t>194</w:t>
      </w:r>
      <w:r w:rsidRPr="0088727C">
        <w:rPr>
          <w:rFonts w:eastAsia="仿宋_GB2312"/>
          <w:kern w:val="0"/>
          <w:sz w:val="32"/>
          <w:szCs w:val="32"/>
        </w:rPr>
        <w:t>万元，主要用于农村义务教育薄弱环节改善与能力提升、营养改善计划、城乡义务教育补助、学前教育学生资助、高中阶段免费教育、现代职业教育、乡镇幼儿园建设提升等，推动教育</w:t>
      </w:r>
      <w:r w:rsidR="009462E4" w:rsidRPr="0088727C">
        <w:rPr>
          <w:rFonts w:eastAsia="仿宋_GB2312"/>
          <w:kern w:val="0"/>
          <w:sz w:val="32"/>
          <w:szCs w:val="32"/>
        </w:rPr>
        <w:t>事业</w:t>
      </w:r>
      <w:r w:rsidRPr="0088727C">
        <w:rPr>
          <w:rFonts w:eastAsia="仿宋_GB2312"/>
          <w:kern w:val="0"/>
          <w:sz w:val="32"/>
          <w:szCs w:val="32"/>
        </w:rPr>
        <w:t>均衡发展。</w:t>
      </w:r>
      <w:r w:rsidRPr="0088727C">
        <w:rPr>
          <w:rFonts w:eastAsia="仿宋_GB2312"/>
          <w:b/>
          <w:kern w:val="0"/>
          <w:sz w:val="32"/>
          <w:szCs w:val="32"/>
        </w:rPr>
        <w:t>拨付卫生</w:t>
      </w:r>
      <w:r w:rsidR="002E125A" w:rsidRPr="0088727C">
        <w:rPr>
          <w:rFonts w:eastAsia="仿宋_GB2312"/>
          <w:b/>
          <w:kern w:val="0"/>
          <w:sz w:val="32"/>
          <w:szCs w:val="32"/>
        </w:rPr>
        <w:t>健康</w:t>
      </w:r>
      <w:r w:rsidRPr="0088727C">
        <w:rPr>
          <w:rFonts w:eastAsia="仿宋_GB2312"/>
          <w:b/>
          <w:kern w:val="0"/>
          <w:sz w:val="32"/>
          <w:szCs w:val="32"/>
        </w:rPr>
        <w:t>专项</w:t>
      </w:r>
      <w:r w:rsidRPr="0088727C">
        <w:rPr>
          <w:rFonts w:eastAsia="仿宋_GB2312"/>
          <w:kern w:val="0"/>
          <w:sz w:val="32"/>
          <w:szCs w:val="32"/>
        </w:rPr>
        <w:t>资金</w:t>
      </w:r>
      <w:r w:rsidRPr="0088727C">
        <w:rPr>
          <w:rFonts w:eastAsia="仿宋_GB2312"/>
          <w:kern w:val="0"/>
          <w:sz w:val="32"/>
          <w:szCs w:val="32"/>
        </w:rPr>
        <w:t>5</w:t>
      </w:r>
      <w:r w:rsidR="00042BC5">
        <w:rPr>
          <w:rFonts w:eastAsia="仿宋_GB2312"/>
          <w:kern w:val="0"/>
          <w:sz w:val="32"/>
          <w:szCs w:val="32"/>
        </w:rPr>
        <w:t>,</w:t>
      </w:r>
      <w:r w:rsidRPr="0088727C">
        <w:rPr>
          <w:rFonts w:eastAsia="仿宋_GB2312"/>
          <w:kern w:val="0"/>
          <w:sz w:val="32"/>
          <w:szCs w:val="32"/>
        </w:rPr>
        <w:t>775</w:t>
      </w:r>
      <w:r w:rsidRPr="0088727C">
        <w:rPr>
          <w:rFonts w:eastAsia="仿宋_GB2312"/>
          <w:kern w:val="0"/>
          <w:sz w:val="32"/>
          <w:szCs w:val="32"/>
        </w:rPr>
        <w:t>万元，主要用于基本公共卫生服务、城乡医疗救助、优抚对象医疗保障、公立医院改革及重大传染病防控</w:t>
      </w:r>
      <w:r w:rsidR="002E125A" w:rsidRPr="0088727C">
        <w:rPr>
          <w:rFonts w:eastAsia="仿宋_GB2312"/>
          <w:kern w:val="0"/>
          <w:sz w:val="32"/>
          <w:szCs w:val="32"/>
        </w:rPr>
        <w:t>等，助力健康泾源</w:t>
      </w:r>
      <w:r w:rsidR="00A76E58" w:rsidRPr="0088727C">
        <w:rPr>
          <w:rFonts w:eastAsia="仿宋_GB2312"/>
          <w:kern w:val="0"/>
          <w:sz w:val="32"/>
          <w:szCs w:val="32"/>
        </w:rPr>
        <w:t>建设</w:t>
      </w:r>
      <w:r w:rsidRPr="0088727C">
        <w:rPr>
          <w:rFonts w:eastAsia="仿宋_GB2312"/>
          <w:kern w:val="0"/>
          <w:sz w:val="32"/>
          <w:szCs w:val="32"/>
        </w:rPr>
        <w:t>。</w:t>
      </w:r>
      <w:r w:rsidRPr="0088727C">
        <w:rPr>
          <w:rFonts w:eastAsia="仿宋_GB2312"/>
          <w:b/>
          <w:kern w:val="0"/>
          <w:sz w:val="32"/>
          <w:szCs w:val="32"/>
        </w:rPr>
        <w:t>统筹交通道路建设</w:t>
      </w:r>
      <w:r w:rsidRPr="0088727C">
        <w:rPr>
          <w:rFonts w:eastAsia="仿宋_GB2312"/>
          <w:kern w:val="0"/>
          <w:sz w:val="32"/>
          <w:szCs w:val="32"/>
        </w:rPr>
        <w:t>资金</w:t>
      </w:r>
      <w:r w:rsidRPr="0088727C">
        <w:rPr>
          <w:rFonts w:eastAsia="仿宋_GB2312"/>
          <w:kern w:val="0"/>
          <w:sz w:val="32"/>
          <w:szCs w:val="32"/>
        </w:rPr>
        <w:t>10</w:t>
      </w:r>
      <w:r w:rsidR="00042BC5">
        <w:rPr>
          <w:rFonts w:eastAsia="仿宋_GB2312"/>
          <w:kern w:val="0"/>
          <w:sz w:val="32"/>
          <w:szCs w:val="32"/>
        </w:rPr>
        <w:t>,</w:t>
      </w:r>
      <w:r w:rsidRPr="0088727C">
        <w:rPr>
          <w:rFonts w:eastAsia="仿宋_GB2312"/>
          <w:kern w:val="0"/>
          <w:sz w:val="32"/>
          <w:szCs w:val="32"/>
        </w:rPr>
        <w:t>695</w:t>
      </w:r>
      <w:r w:rsidRPr="0088727C">
        <w:rPr>
          <w:rFonts w:eastAsia="仿宋_GB2312"/>
          <w:kern w:val="0"/>
          <w:sz w:val="32"/>
          <w:szCs w:val="32"/>
        </w:rPr>
        <w:t>万元，主要用于农村公路建设、维修及养护、农村巷道硬化、交通综合服务站建设等</w:t>
      </w:r>
      <w:r w:rsidR="00A76E58" w:rsidRPr="0088727C">
        <w:rPr>
          <w:rFonts w:eastAsia="仿宋_GB2312"/>
          <w:kern w:val="0"/>
          <w:sz w:val="32"/>
          <w:szCs w:val="32"/>
        </w:rPr>
        <w:t>，推动纵横联通的交通网络建设</w:t>
      </w:r>
      <w:r w:rsidRPr="0088727C">
        <w:rPr>
          <w:rFonts w:eastAsia="仿宋_GB2312"/>
          <w:kern w:val="0"/>
          <w:sz w:val="32"/>
          <w:szCs w:val="32"/>
        </w:rPr>
        <w:t>。</w:t>
      </w:r>
      <w:r w:rsidRPr="0088727C">
        <w:rPr>
          <w:rFonts w:eastAsia="仿宋_GB2312"/>
          <w:b/>
          <w:kern w:val="0"/>
          <w:sz w:val="32"/>
          <w:szCs w:val="32"/>
        </w:rPr>
        <w:t>拨付城乡建设</w:t>
      </w:r>
      <w:r w:rsidRPr="0088727C">
        <w:rPr>
          <w:rFonts w:eastAsia="仿宋_GB2312"/>
          <w:kern w:val="0"/>
          <w:sz w:val="32"/>
          <w:szCs w:val="32"/>
        </w:rPr>
        <w:t>资金</w:t>
      </w:r>
      <w:r w:rsidRPr="0088727C">
        <w:rPr>
          <w:rFonts w:eastAsia="仿宋_GB2312"/>
          <w:kern w:val="0"/>
          <w:sz w:val="32"/>
          <w:szCs w:val="32"/>
        </w:rPr>
        <w:t>6</w:t>
      </w:r>
      <w:r w:rsidR="00042BC5">
        <w:rPr>
          <w:rFonts w:eastAsia="仿宋_GB2312"/>
          <w:kern w:val="0"/>
          <w:sz w:val="32"/>
          <w:szCs w:val="32"/>
        </w:rPr>
        <w:t>,</w:t>
      </w:r>
      <w:r w:rsidRPr="0088727C">
        <w:rPr>
          <w:rFonts w:eastAsia="仿宋_GB2312"/>
          <w:kern w:val="0"/>
          <w:sz w:val="32"/>
          <w:szCs w:val="32"/>
        </w:rPr>
        <w:t>906</w:t>
      </w:r>
      <w:r w:rsidRPr="0088727C">
        <w:rPr>
          <w:rFonts w:eastAsia="仿宋_GB2312"/>
          <w:kern w:val="0"/>
          <w:sz w:val="32"/>
          <w:szCs w:val="32"/>
        </w:rPr>
        <w:t>万元，主要用于棚户区改造、</w:t>
      </w:r>
      <w:r w:rsidR="009462E4" w:rsidRPr="0088727C">
        <w:rPr>
          <w:rFonts w:eastAsia="仿宋_GB2312"/>
          <w:kern w:val="0"/>
          <w:sz w:val="32"/>
          <w:szCs w:val="32"/>
        </w:rPr>
        <w:t>城市</w:t>
      </w:r>
      <w:r w:rsidR="009462E4" w:rsidRPr="0088727C">
        <w:rPr>
          <w:rFonts w:eastAsia="仿宋_GB2312"/>
          <w:kern w:val="0"/>
          <w:sz w:val="32"/>
          <w:szCs w:val="32"/>
        </w:rPr>
        <w:t>“</w:t>
      </w:r>
      <w:r w:rsidR="009462E4" w:rsidRPr="0088727C">
        <w:rPr>
          <w:rFonts w:eastAsia="仿宋_GB2312"/>
          <w:kern w:val="0"/>
          <w:sz w:val="32"/>
          <w:szCs w:val="32"/>
        </w:rPr>
        <w:t>双修</w:t>
      </w:r>
      <w:r w:rsidR="009462E4" w:rsidRPr="0088727C">
        <w:rPr>
          <w:rFonts w:eastAsia="仿宋_GB2312"/>
          <w:kern w:val="0"/>
          <w:sz w:val="32"/>
          <w:szCs w:val="32"/>
        </w:rPr>
        <w:t>”</w:t>
      </w:r>
      <w:r w:rsidR="009462E4" w:rsidRPr="0088727C">
        <w:rPr>
          <w:rFonts w:eastAsia="仿宋_GB2312"/>
          <w:kern w:val="0"/>
          <w:sz w:val="32"/>
          <w:szCs w:val="32"/>
        </w:rPr>
        <w:t>工程</w:t>
      </w:r>
      <w:r w:rsidRPr="0088727C">
        <w:rPr>
          <w:rFonts w:eastAsia="仿宋_GB2312"/>
          <w:kern w:val="0"/>
          <w:sz w:val="32"/>
          <w:szCs w:val="32"/>
        </w:rPr>
        <w:t>、美丽小城镇建设、农村人居环境整治、农村危房改造等城乡基础设施建设</w:t>
      </w:r>
      <w:r w:rsidR="009462E4" w:rsidRPr="0088727C">
        <w:rPr>
          <w:rFonts w:eastAsia="仿宋_GB2312"/>
          <w:kern w:val="0"/>
          <w:sz w:val="32"/>
          <w:szCs w:val="32"/>
        </w:rPr>
        <w:t>，推动城乡</w:t>
      </w:r>
      <w:r w:rsidR="00A76E58" w:rsidRPr="0088727C">
        <w:rPr>
          <w:rFonts w:eastAsia="仿宋_GB2312"/>
          <w:kern w:val="0"/>
          <w:sz w:val="32"/>
          <w:szCs w:val="32"/>
        </w:rPr>
        <w:t>融合发展</w:t>
      </w:r>
      <w:r w:rsidRPr="0088727C">
        <w:rPr>
          <w:rFonts w:eastAsia="仿宋_GB2312"/>
          <w:kern w:val="0"/>
          <w:sz w:val="32"/>
          <w:szCs w:val="32"/>
        </w:rPr>
        <w:t>。</w:t>
      </w:r>
      <w:r w:rsidRPr="0088727C">
        <w:rPr>
          <w:rFonts w:eastAsia="仿宋_GB2312"/>
          <w:b/>
          <w:kern w:val="0"/>
          <w:sz w:val="32"/>
          <w:szCs w:val="32"/>
        </w:rPr>
        <w:t>拨付文化旅游及科技专项</w:t>
      </w:r>
      <w:r w:rsidRPr="0088727C">
        <w:rPr>
          <w:rFonts w:eastAsia="仿宋_GB2312"/>
          <w:kern w:val="0"/>
          <w:sz w:val="32"/>
          <w:szCs w:val="32"/>
        </w:rPr>
        <w:t>资金</w:t>
      </w:r>
      <w:r w:rsidR="005A231C" w:rsidRPr="0088727C">
        <w:rPr>
          <w:rFonts w:eastAsia="仿宋_GB2312"/>
          <w:kern w:val="0"/>
          <w:sz w:val="32"/>
          <w:szCs w:val="32"/>
        </w:rPr>
        <w:t>4</w:t>
      </w:r>
      <w:r w:rsidR="00042BC5">
        <w:rPr>
          <w:rFonts w:eastAsia="仿宋_GB2312"/>
          <w:kern w:val="0"/>
          <w:sz w:val="32"/>
          <w:szCs w:val="32"/>
        </w:rPr>
        <w:t>,</w:t>
      </w:r>
      <w:r w:rsidR="005A231C" w:rsidRPr="0088727C">
        <w:rPr>
          <w:rFonts w:eastAsia="仿宋_GB2312"/>
          <w:kern w:val="0"/>
          <w:sz w:val="32"/>
          <w:szCs w:val="32"/>
        </w:rPr>
        <w:t>134</w:t>
      </w:r>
      <w:r w:rsidRPr="0088727C">
        <w:rPr>
          <w:rFonts w:eastAsia="仿宋_GB2312"/>
          <w:kern w:val="0"/>
          <w:sz w:val="32"/>
          <w:szCs w:val="32"/>
        </w:rPr>
        <w:t>万元，用于科技创新、公共文化服务体系建设、全域旅游、乡镇及社区健身中心、公共图书馆及体育场馆开放等，加快</w:t>
      </w:r>
      <w:r w:rsidR="00A76E58" w:rsidRPr="0088727C">
        <w:rPr>
          <w:rFonts w:eastAsia="仿宋_GB2312"/>
          <w:kern w:val="0"/>
          <w:sz w:val="32"/>
          <w:szCs w:val="32"/>
        </w:rPr>
        <w:t>社会</w:t>
      </w:r>
      <w:r w:rsidRPr="0088727C">
        <w:rPr>
          <w:rFonts w:eastAsia="仿宋_GB2312"/>
          <w:kern w:val="0"/>
          <w:sz w:val="32"/>
          <w:szCs w:val="32"/>
        </w:rPr>
        <w:t>事业发展。</w:t>
      </w:r>
    </w:p>
    <w:p w:rsidR="0088238F" w:rsidRPr="0088727C" w:rsidRDefault="005A231C" w:rsidP="00EF5775">
      <w:pPr>
        <w:pBdr>
          <w:bottom w:val="single" w:sz="4" w:space="28" w:color="FFFFFF"/>
        </w:pBdr>
        <w:topLinePunct/>
        <w:autoSpaceDE w:val="0"/>
        <w:adjustRightInd w:val="0"/>
        <w:snapToGrid w:val="0"/>
        <w:spacing w:line="580" w:lineRule="exact"/>
        <w:ind w:firstLineChars="200" w:firstLine="643"/>
        <w:rPr>
          <w:rFonts w:eastAsia="仿宋_GB2312"/>
          <w:sz w:val="32"/>
          <w:szCs w:val="32"/>
        </w:rPr>
      </w:pPr>
      <w:r w:rsidRPr="0088727C">
        <w:rPr>
          <w:rFonts w:eastAsia="楷体_GB2312"/>
          <w:b/>
          <w:bCs/>
          <w:kern w:val="0"/>
          <w:sz w:val="32"/>
          <w:szCs w:val="32"/>
        </w:rPr>
        <w:t>七</w:t>
      </w:r>
      <w:r w:rsidR="0088238F" w:rsidRPr="0088727C">
        <w:rPr>
          <w:rFonts w:eastAsia="楷体_GB2312"/>
          <w:b/>
          <w:bCs/>
          <w:kern w:val="0"/>
          <w:sz w:val="32"/>
          <w:szCs w:val="32"/>
        </w:rPr>
        <w:t>是推进改革创新，提升理财水平。</w:t>
      </w:r>
      <w:r w:rsidR="0088238F" w:rsidRPr="0088727C">
        <w:rPr>
          <w:rFonts w:eastAsia="仿宋_GB2312"/>
          <w:kern w:val="0"/>
          <w:sz w:val="32"/>
          <w:szCs w:val="32"/>
        </w:rPr>
        <w:t>全面贯彻落实党的十九大关于加快建立现代财政制度的要求，</w:t>
      </w:r>
      <w:r w:rsidR="0088238F" w:rsidRPr="0088727C">
        <w:rPr>
          <w:rFonts w:eastAsia="仿宋_GB2312"/>
          <w:sz w:val="32"/>
          <w:szCs w:val="32"/>
        </w:rPr>
        <w:t>以推动县域经济发展为主线，不断深化财政体制改革，全力保障县域经济社会发展。</w:t>
      </w:r>
      <w:r w:rsidR="003C18BD">
        <w:rPr>
          <w:rFonts w:eastAsia="仿宋_GB2312" w:hint="eastAsia"/>
          <w:b/>
          <w:sz w:val="32"/>
          <w:szCs w:val="32"/>
        </w:rPr>
        <w:t>加大</w:t>
      </w:r>
      <w:r w:rsidR="0088238F" w:rsidRPr="0088727C">
        <w:rPr>
          <w:rFonts w:eastAsia="仿宋_GB2312"/>
          <w:b/>
          <w:sz w:val="32"/>
          <w:szCs w:val="32"/>
        </w:rPr>
        <w:t>财政预决算公开</w:t>
      </w:r>
      <w:r w:rsidR="003C18BD">
        <w:rPr>
          <w:rFonts w:eastAsia="仿宋_GB2312" w:hint="eastAsia"/>
          <w:b/>
          <w:sz w:val="32"/>
          <w:szCs w:val="32"/>
        </w:rPr>
        <w:t>力度</w:t>
      </w:r>
      <w:r w:rsidR="0088238F" w:rsidRPr="0088727C">
        <w:rPr>
          <w:rFonts w:eastAsia="仿宋_GB2312"/>
          <w:b/>
          <w:sz w:val="32"/>
          <w:szCs w:val="32"/>
        </w:rPr>
        <w:t>，</w:t>
      </w:r>
      <w:r w:rsidR="0088238F" w:rsidRPr="0088727C">
        <w:rPr>
          <w:rFonts w:eastAsia="仿宋_GB2312"/>
          <w:sz w:val="32"/>
          <w:szCs w:val="32"/>
        </w:rPr>
        <w:t>在县人民政府网站开设财政信息公开专栏，对</w:t>
      </w:r>
      <w:r w:rsidR="0088238F" w:rsidRPr="0088727C">
        <w:rPr>
          <w:rFonts w:eastAsia="仿宋_GB2312"/>
          <w:sz w:val="32"/>
          <w:szCs w:val="32"/>
        </w:rPr>
        <w:lastRenderedPageBreak/>
        <w:t>财政预决算、</w:t>
      </w:r>
      <w:r w:rsidR="0088238F" w:rsidRPr="0088727C">
        <w:rPr>
          <w:rFonts w:eastAsia="仿宋_GB2312"/>
          <w:sz w:val="32"/>
          <w:szCs w:val="32"/>
        </w:rPr>
        <w:t>“</w:t>
      </w:r>
      <w:r w:rsidR="0088238F" w:rsidRPr="0088727C">
        <w:rPr>
          <w:rFonts w:eastAsia="仿宋_GB2312"/>
          <w:sz w:val="32"/>
          <w:szCs w:val="32"/>
        </w:rPr>
        <w:t>三公</w:t>
      </w:r>
      <w:r w:rsidR="0088238F" w:rsidRPr="0088727C">
        <w:rPr>
          <w:rFonts w:eastAsia="仿宋_GB2312"/>
          <w:sz w:val="32"/>
          <w:szCs w:val="32"/>
        </w:rPr>
        <w:t>”</w:t>
      </w:r>
      <w:r w:rsidR="0088238F" w:rsidRPr="0088727C">
        <w:rPr>
          <w:rFonts w:eastAsia="仿宋_GB2312"/>
          <w:sz w:val="32"/>
          <w:szCs w:val="32"/>
        </w:rPr>
        <w:t>经费支出、涉农资金等全部予以公开。</w:t>
      </w:r>
      <w:r w:rsidR="0088238F" w:rsidRPr="0088727C">
        <w:rPr>
          <w:rFonts w:eastAsia="仿宋_GB2312"/>
          <w:b/>
          <w:sz w:val="32"/>
          <w:szCs w:val="32"/>
        </w:rPr>
        <w:t>落实减税降费政策，</w:t>
      </w:r>
      <w:r w:rsidR="0088238F" w:rsidRPr="0088727C">
        <w:rPr>
          <w:rFonts w:eastAsia="仿宋_GB2312"/>
          <w:sz w:val="32"/>
          <w:szCs w:val="32"/>
        </w:rPr>
        <w:t>认真贯彻</w:t>
      </w:r>
      <w:r w:rsidR="007016B1" w:rsidRPr="0088727C">
        <w:rPr>
          <w:rFonts w:eastAsia="仿宋_GB2312"/>
          <w:sz w:val="32"/>
          <w:szCs w:val="32"/>
        </w:rPr>
        <w:t>落实</w:t>
      </w:r>
      <w:r w:rsidR="0088238F" w:rsidRPr="0088727C">
        <w:rPr>
          <w:rFonts w:eastAsia="仿宋_GB2312"/>
          <w:sz w:val="32"/>
          <w:szCs w:val="32"/>
        </w:rPr>
        <w:t>中央及自治区减税降费政策，在县人民政府网站上公布了泾源县行政事业性收费项目目录清单，</w:t>
      </w:r>
      <w:r w:rsidR="00B016C4" w:rsidRPr="0088727C">
        <w:rPr>
          <w:rFonts w:eastAsia="仿宋_GB2312"/>
          <w:sz w:val="32"/>
          <w:szCs w:val="32"/>
        </w:rPr>
        <w:t>落实中央和自治区支持疫情防控和企业复工复产税收优惠政策等减税降费</w:t>
      </w:r>
      <w:r w:rsidR="000F2DFA">
        <w:rPr>
          <w:rFonts w:eastAsia="仿宋_GB2312"/>
          <w:sz w:val="32"/>
          <w:szCs w:val="32"/>
        </w:rPr>
        <w:t>2</w:t>
      </w:r>
      <w:r w:rsidR="000F2DFA">
        <w:rPr>
          <w:rFonts w:eastAsia="仿宋_GB2312" w:hint="eastAsia"/>
          <w:sz w:val="32"/>
          <w:szCs w:val="32"/>
        </w:rPr>
        <w:t>,</w:t>
      </w:r>
      <w:r w:rsidR="000F2DFA">
        <w:rPr>
          <w:rFonts w:eastAsia="仿宋_GB2312"/>
          <w:sz w:val="32"/>
          <w:szCs w:val="32"/>
        </w:rPr>
        <w:t>133.11</w:t>
      </w:r>
      <w:r w:rsidR="00B016C4" w:rsidRPr="0088727C">
        <w:rPr>
          <w:rFonts w:eastAsia="仿宋_GB2312"/>
          <w:sz w:val="32"/>
          <w:szCs w:val="32"/>
        </w:rPr>
        <w:t>万元，实施阶段性降低失业及工伤保险费率政策，减半征收大型企业养老、失业、工伤等三项社会保险费</w:t>
      </w:r>
      <w:r w:rsidR="000F2DFA">
        <w:rPr>
          <w:rFonts w:eastAsia="仿宋_GB2312"/>
          <w:sz w:val="32"/>
          <w:szCs w:val="32"/>
        </w:rPr>
        <w:t>471.44</w:t>
      </w:r>
      <w:r w:rsidR="00B016C4" w:rsidRPr="0088727C">
        <w:rPr>
          <w:rFonts w:eastAsia="仿宋_GB2312"/>
          <w:sz w:val="32"/>
          <w:szCs w:val="32"/>
        </w:rPr>
        <w:t>万元</w:t>
      </w:r>
      <w:r w:rsidR="0088238F" w:rsidRPr="0088727C">
        <w:rPr>
          <w:rFonts w:eastAsia="仿宋_GB2312"/>
          <w:sz w:val="32"/>
          <w:szCs w:val="32"/>
        </w:rPr>
        <w:t>。</w:t>
      </w:r>
      <w:r w:rsidR="0088238F" w:rsidRPr="0088727C">
        <w:rPr>
          <w:rFonts w:eastAsia="仿宋_GB2312"/>
          <w:b/>
          <w:sz w:val="32"/>
          <w:szCs w:val="32"/>
        </w:rPr>
        <w:t>实施工程招标控制价审核，</w:t>
      </w:r>
      <w:r w:rsidR="0088238F" w:rsidRPr="0088727C">
        <w:rPr>
          <w:rFonts w:eastAsia="仿宋_GB2312"/>
          <w:sz w:val="32"/>
          <w:szCs w:val="32"/>
        </w:rPr>
        <w:t>按照机构改革相关要求，由财政部门实施政府投资建设项目工程招标控制价的审核工作，截止</w:t>
      </w:r>
      <w:r w:rsidR="00802A36" w:rsidRPr="0088727C">
        <w:rPr>
          <w:rFonts w:eastAsia="仿宋_GB2312"/>
          <w:sz w:val="32"/>
          <w:szCs w:val="32"/>
        </w:rPr>
        <w:t>12</w:t>
      </w:r>
      <w:r w:rsidR="0088238F" w:rsidRPr="0088727C">
        <w:rPr>
          <w:rFonts w:eastAsia="仿宋_GB2312"/>
          <w:sz w:val="32"/>
          <w:szCs w:val="32"/>
        </w:rPr>
        <w:t>月底，由第三方中介机构对</w:t>
      </w:r>
      <w:r w:rsidR="0014204B" w:rsidRPr="0088727C">
        <w:rPr>
          <w:rFonts w:eastAsia="仿宋_GB2312"/>
          <w:sz w:val="32"/>
          <w:szCs w:val="32"/>
        </w:rPr>
        <w:t>98</w:t>
      </w:r>
      <w:r w:rsidR="0088238F" w:rsidRPr="0088727C">
        <w:rPr>
          <w:rFonts w:eastAsia="仿宋_GB2312"/>
          <w:sz w:val="32"/>
          <w:szCs w:val="32"/>
        </w:rPr>
        <w:t>个建设项目实施工程招标控制价审核，预算资金</w:t>
      </w:r>
      <w:r w:rsidR="00F43E8F" w:rsidRPr="0088727C">
        <w:rPr>
          <w:rFonts w:eastAsia="仿宋_GB2312"/>
          <w:sz w:val="32"/>
          <w:szCs w:val="32"/>
        </w:rPr>
        <w:t>8.67</w:t>
      </w:r>
      <w:r w:rsidR="00F43E8F" w:rsidRPr="0088727C">
        <w:rPr>
          <w:rFonts w:eastAsia="仿宋_GB2312"/>
          <w:sz w:val="32"/>
          <w:szCs w:val="32"/>
        </w:rPr>
        <w:t>亿</w:t>
      </w:r>
      <w:r w:rsidR="0088238F" w:rsidRPr="0088727C">
        <w:rPr>
          <w:rFonts w:eastAsia="仿宋_GB2312"/>
          <w:sz w:val="32"/>
          <w:szCs w:val="32"/>
        </w:rPr>
        <w:t>元，核定资金</w:t>
      </w:r>
      <w:r w:rsidR="00F43E8F" w:rsidRPr="0088727C">
        <w:rPr>
          <w:rFonts w:eastAsia="仿宋_GB2312"/>
          <w:sz w:val="32"/>
          <w:szCs w:val="32"/>
        </w:rPr>
        <w:t>8.46</w:t>
      </w:r>
      <w:r w:rsidR="00F43E8F" w:rsidRPr="0088727C">
        <w:rPr>
          <w:rFonts w:eastAsia="仿宋_GB2312"/>
          <w:sz w:val="32"/>
          <w:szCs w:val="32"/>
        </w:rPr>
        <w:t>亿</w:t>
      </w:r>
      <w:r w:rsidR="0088238F" w:rsidRPr="0088727C">
        <w:rPr>
          <w:rFonts w:eastAsia="仿宋_GB2312"/>
          <w:sz w:val="32"/>
          <w:szCs w:val="32"/>
        </w:rPr>
        <w:t>元，核减</w:t>
      </w:r>
      <w:r w:rsidR="0088238F" w:rsidRPr="0088727C">
        <w:rPr>
          <w:rFonts w:eastAsia="仿宋_GB2312"/>
          <w:sz w:val="32"/>
          <w:szCs w:val="32"/>
        </w:rPr>
        <w:t>2190.49</w:t>
      </w:r>
      <w:r w:rsidR="0088238F" w:rsidRPr="0088727C">
        <w:rPr>
          <w:rFonts w:eastAsia="仿宋_GB2312"/>
          <w:sz w:val="32"/>
          <w:szCs w:val="32"/>
        </w:rPr>
        <w:t>万元，核减率</w:t>
      </w:r>
      <w:r w:rsidR="0088238F" w:rsidRPr="0088727C">
        <w:rPr>
          <w:rFonts w:eastAsia="仿宋_GB2312"/>
          <w:sz w:val="32"/>
          <w:szCs w:val="32"/>
        </w:rPr>
        <w:t>2.53%</w:t>
      </w:r>
      <w:r w:rsidR="0088238F" w:rsidRPr="0088727C">
        <w:rPr>
          <w:rFonts w:eastAsia="仿宋_GB2312"/>
          <w:sz w:val="32"/>
          <w:szCs w:val="32"/>
        </w:rPr>
        <w:t>。</w:t>
      </w:r>
      <w:r w:rsidR="0088238F" w:rsidRPr="0088727C">
        <w:rPr>
          <w:rFonts w:eastAsia="仿宋_GB2312"/>
          <w:b/>
          <w:kern w:val="0"/>
          <w:sz w:val="32"/>
          <w:szCs w:val="32"/>
        </w:rPr>
        <w:t>规范政府采购行为，</w:t>
      </w:r>
      <w:r w:rsidR="0088238F" w:rsidRPr="0088727C">
        <w:rPr>
          <w:rFonts w:eastAsia="仿宋_GB2312"/>
          <w:sz w:val="32"/>
          <w:szCs w:val="32"/>
        </w:rPr>
        <w:t>开通运营政府采购公共服务平台网上超市，</w:t>
      </w:r>
      <w:r w:rsidR="00EA02C8" w:rsidRPr="0088727C">
        <w:rPr>
          <w:rFonts w:eastAsia="仿宋_GB2312"/>
          <w:sz w:val="32"/>
          <w:szCs w:val="32"/>
        </w:rPr>
        <w:t>深入贯彻</w:t>
      </w:r>
      <w:r w:rsidR="0045547E" w:rsidRPr="0088727C">
        <w:rPr>
          <w:rFonts w:eastAsia="仿宋_GB2312"/>
          <w:sz w:val="32"/>
          <w:szCs w:val="32"/>
        </w:rPr>
        <w:t>落实</w:t>
      </w:r>
      <w:r w:rsidR="00EA02C8" w:rsidRPr="0088727C">
        <w:rPr>
          <w:rFonts w:eastAsia="仿宋_GB2312"/>
          <w:sz w:val="32"/>
          <w:szCs w:val="32"/>
        </w:rPr>
        <w:t>政府采购贫困地区农副产品政策，完成</w:t>
      </w:r>
      <w:r w:rsidR="0045547E" w:rsidRPr="0088727C">
        <w:rPr>
          <w:rFonts w:eastAsia="仿宋_GB2312"/>
          <w:sz w:val="32"/>
          <w:szCs w:val="32"/>
        </w:rPr>
        <w:t>采购任务</w:t>
      </w:r>
      <w:r w:rsidR="00EA02C8" w:rsidRPr="0088727C">
        <w:rPr>
          <w:rFonts w:eastAsia="仿宋_GB2312"/>
          <w:sz w:val="32"/>
          <w:szCs w:val="32"/>
        </w:rPr>
        <w:t>70.35</w:t>
      </w:r>
      <w:r w:rsidR="00EA02C8" w:rsidRPr="0088727C">
        <w:rPr>
          <w:rFonts w:eastAsia="仿宋_GB2312"/>
          <w:sz w:val="32"/>
          <w:szCs w:val="32"/>
        </w:rPr>
        <w:t>万元，完成自治区下达任务的</w:t>
      </w:r>
      <w:r w:rsidR="00EA02C8" w:rsidRPr="0088727C">
        <w:rPr>
          <w:rFonts w:eastAsia="仿宋_GB2312"/>
          <w:sz w:val="32"/>
          <w:szCs w:val="32"/>
        </w:rPr>
        <w:t>107%</w:t>
      </w:r>
      <w:r w:rsidR="005328E4" w:rsidRPr="0088727C">
        <w:rPr>
          <w:rFonts w:eastAsia="仿宋_GB2312"/>
          <w:sz w:val="32"/>
          <w:szCs w:val="32"/>
        </w:rPr>
        <w:t>，</w:t>
      </w:r>
      <w:r w:rsidR="0045547E" w:rsidRPr="0088727C">
        <w:rPr>
          <w:rFonts w:eastAsia="仿宋_GB2312"/>
          <w:kern w:val="0"/>
          <w:sz w:val="32"/>
          <w:szCs w:val="32"/>
        </w:rPr>
        <w:t>全年</w:t>
      </w:r>
      <w:r w:rsidR="0088238F" w:rsidRPr="0088727C">
        <w:rPr>
          <w:rFonts w:eastAsia="仿宋_GB2312"/>
          <w:sz w:val="32"/>
          <w:szCs w:val="32"/>
        </w:rPr>
        <w:t>采购预算金额</w:t>
      </w:r>
      <w:r w:rsidR="0045547E" w:rsidRPr="0088727C">
        <w:rPr>
          <w:rFonts w:eastAsia="仿宋_GB2312"/>
          <w:sz w:val="32"/>
          <w:szCs w:val="32"/>
        </w:rPr>
        <w:t>3.</w:t>
      </w:r>
      <w:r w:rsidR="00B26AEF" w:rsidRPr="0088727C">
        <w:rPr>
          <w:rFonts w:eastAsia="仿宋_GB2312"/>
          <w:sz w:val="32"/>
          <w:szCs w:val="32"/>
        </w:rPr>
        <w:t>91</w:t>
      </w:r>
      <w:r w:rsidR="0045547E" w:rsidRPr="0088727C">
        <w:rPr>
          <w:rFonts w:eastAsia="仿宋_GB2312"/>
          <w:sz w:val="32"/>
          <w:szCs w:val="32"/>
        </w:rPr>
        <w:t>亿元</w:t>
      </w:r>
      <w:r w:rsidR="0088238F" w:rsidRPr="0088727C">
        <w:rPr>
          <w:rFonts w:eastAsia="仿宋_GB2312"/>
          <w:sz w:val="32"/>
          <w:szCs w:val="32"/>
        </w:rPr>
        <w:t>，合同金额</w:t>
      </w:r>
      <w:r w:rsidR="0045547E" w:rsidRPr="0088727C">
        <w:rPr>
          <w:rFonts w:eastAsia="仿宋_GB2312"/>
          <w:sz w:val="32"/>
          <w:szCs w:val="32"/>
        </w:rPr>
        <w:t>3.74</w:t>
      </w:r>
      <w:r w:rsidR="0088238F" w:rsidRPr="0088727C">
        <w:rPr>
          <w:rFonts w:eastAsia="仿宋_GB2312"/>
          <w:sz w:val="32"/>
          <w:szCs w:val="32"/>
        </w:rPr>
        <w:t>亿元，资金节约率</w:t>
      </w:r>
      <w:r w:rsidR="00B26AEF" w:rsidRPr="0088727C">
        <w:rPr>
          <w:rFonts w:eastAsia="仿宋_GB2312"/>
          <w:sz w:val="32"/>
          <w:szCs w:val="32"/>
        </w:rPr>
        <w:t>4.5</w:t>
      </w:r>
      <w:r w:rsidR="0088238F" w:rsidRPr="0088727C">
        <w:rPr>
          <w:rFonts w:eastAsia="仿宋_GB2312"/>
          <w:sz w:val="32"/>
          <w:szCs w:val="32"/>
        </w:rPr>
        <w:t>%</w:t>
      </w:r>
      <w:r w:rsidR="0088238F" w:rsidRPr="0088727C">
        <w:rPr>
          <w:rFonts w:eastAsia="仿宋_GB2312"/>
          <w:sz w:val="32"/>
          <w:szCs w:val="32"/>
        </w:rPr>
        <w:t>。</w:t>
      </w:r>
      <w:r w:rsidR="0088238F" w:rsidRPr="0088727C">
        <w:rPr>
          <w:rFonts w:eastAsia="仿宋_GB2312"/>
          <w:b/>
          <w:sz w:val="32"/>
          <w:szCs w:val="32"/>
        </w:rPr>
        <w:t>加强国有资产管理，</w:t>
      </w:r>
      <w:r w:rsidR="0088238F" w:rsidRPr="0088727C">
        <w:rPr>
          <w:rFonts w:eastAsia="仿宋_GB2312"/>
          <w:sz w:val="32"/>
          <w:szCs w:val="32"/>
        </w:rPr>
        <w:t>按照</w:t>
      </w:r>
      <w:r w:rsidR="0088238F" w:rsidRPr="0088727C">
        <w:rPr>
          <w:rFonts w:eastAsia="仿宋_GB2312"/>
          <w:sz w:val="32"/>
          <w:szCs w:val="32"/>
        </w:rPr>
        <w:t>“</w:t>
      </w:r>
      <w:r w:rsidR="0088238F" w:rsidRPr="0088727C">
        <w:rPr>
          <w:rFonts w:eastAsia="仿宋_GB2312"/>
          <w:sz w:val="32"/>
          <w:szCs w:val="32"/>
        </w:rPr>
        <w:t>国家统一所有，政府分级监管，单位占有使用</w:t>
      </w:r>
      <w:r w:rsidR="0088238F" w:rsidRPr="0088727C">
        <w:rPr>
          <w:rFonts w:eastAsia="仿宋_GB2312"/>
          <w:sz w:val="32"/>
          <w:szCs w:val="32"/>
        </w:rPr>
        <w:t>”</w:t>
      </w:r>
      <w:r w:rsidR="0088238F" w:rsidRPr="0088727C">
        <w:rPr>
          <w:rFonts w:eastAsia="仿宋_GB2312"/>
          <w:sz w:val="32"/>
          <w:szCs w:val="32"/>
        </w:rPr>
        <w:t>的原则，不断加强国有资产管理，初步实现了国有资产网络化、信息化全覆盖；国有资产购置、使用、调拨、处置等全过程动态管理全覆盖；土地、房屋、车辆等大型资产重点</w:t>
      </w:r>
      <w:proofErr w:type="gramStart"/>
      <w:r w:rsidR="0088238F" w:rsidRPr="0088727C">
        <w:rPr>
          <w:rFonts w:eastAsia="仿宋_GB2312"/>
          <w:sz w:val="32"/>
          <w:szCs w:val="32"/>
        </w:rPr>
        <w:t>监管全</w:t>
      </w:r>
      <w:proofErr w:type="gramEnd"/>
      <w:r w:rsidR="0088238F" w:rsidRPr="0088727C">
        <w:rPr>
          <w:rFonts w:eastAsia="仿宋_GB2312"/>
          <w:sz w:val="32"/>
          <w:szCs w:val="32"/>
        </w:rPr>
        <w:t>覆盖。</w:t>
      </w:r>
      <w:r w:rsidR="0088238F" w:rsidRPr="0088727C">
        <w:rPr>
          <w:rFonts w:eastAsia="仿宋_GB2312"/>
          <w:b/>
          <w:kern w:val="0"/>
          <w:sz w:val="32"/>
          <w:szCs w:val="32"/>
        </w:rPr>
        <w:t>强化会</w:t>
      </w:r>
      <w:r w:rsidR="0088238F" w:rsidRPr="0088727C">
        <w:rPr>
          <w:rFonts w:eastAsia="仿宋_GB2312"/>
          <w:b/>
          <w:sz w:val="32"/>
          <w:szCs w:val="32"/>
        </w:rPr>
        <w:t>计基础管理，</w:t>
      </w:r>
      <w:r w:rsidR="0088238F" w:rsidRPr="0088727C">
        <w:rPr>
          <w:rFonts w:eastAsia="仿宋_GB2312"/>
          <w:sz w:val="32"/>
          <w:szCs w:val="32"/>
        </w:rPr>
        <w:t>不断强化预算单位会计管理，举办行政事业单位财会人员及乡村财务管理人员参加的财务管理、涉农政策培训班，联合纪委监委、审计等部门对各预算单位财务管理进行监督检查。</w:t>
      </w:r>
    </w:p>
    <w:p w:rsidR="00964BF7" w:rsidRPr="0088727C" w:rsidRDefault="0088238F"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sz w:val="32"/>
          <w:szCs w:val="32"/>
        </w:rPr>
      </w:pPr>
      <w:r w:rsidRPr="0088727C">
        <w:rPr>
          <w:rFonts w:eastAsia="仿宋_GB2312"/>
          <w:sz w:val="32"/>
          <w:szCs w:val="32"/>
        </w:rPr>
        <w:t>2020</w:t>
      </w:r>
      <w:r w:rsidRPr="0088727C">
        <w:rPr>
          <w:rFonts w:eastAsia="仿宋_GB2312"/>
          <w:sz w:val="32"/>
          <w:szCs w:val="32"/>
        </w:rPr>
        <w:t>年，全县财政运行总体情况良好，各项工作稳步推进，</w:t>
      </w:r>
      <w:r w:rsidR="005328E4" w:rsidRPr="0088727C">
        <w:rPr>
          <w:rFonts w:eastAsia="仿宋_GB2312"/>
          <w:sz w:val="32"/>
          <w:szCs w:val="32"/>
        </w:rPr>
        <w:t>但还</w:t>
      </w:r>
      <w:r w:rsidRPr="0088727C">
        <w:rPr>
          <w:rFonts w:eastAsia="仿宋_GB2312"/>
          <w:sz w:val="32"/>
          <w:szCs w:val="32"/>
        </w:rPr>
        <w:t>存在的</w:t>
      </w:r>
      <w:r w:rsidR="005328E4" w:rsidRPr="0088727C">
        <w:rPr>
          <w:rFonts w:eastAsia="仿宋_GB2312"/>
          <w:sz w:val="32"/>
          <w:szCs w:val="32"/>
        </w:rPr>
        <w:t>一些</w:t>
      </w:r>
      <w:r w:rsidRPr="0088727C">
        <w:rPr>
          <w:rFonts w:eastAsia="仿宋_GB2312"/>
          <w:sz w:val="32"/>
          <w:szCs w:val="32"/>
        </w:rPr>
        <w:t>困难和问题</w:t>
      </w:r>
      <w:r w:rsidR="005328E4" w:rsidRPr="0088727C">
        <w:rPr>
          <w:rFonts w:eastAsia="仿宋_GB2312"/>
          <w:sz w:val="32"/>
          <w:szCs w:val="32"/>
        </w:rPr>
        <w:t>。</w:t>
      </w:r>
      <w:r w:rsidRPr="0088727C">
        <w:rPr>
          <w:rFonts w:eastAsia="仿宋_GB2312"/>
          <w:sz w:val="32"/>
          <w:szCs w:val="32"/>
        </w:rPr>
        <w:t>一是</w:t>
      </w:r>
      <w:r w:rsidRPr="0088727C">
        <w:rPr>
          <w:rFonts w:eastAsia="仿宋_GB2312"/>
          <w:color w:val="000000" w:themeColor="text1"/>
          <w:sz w:val="32"/>
          <w:szCs w:val="32"/>
        </w:rPr>
        <w:t>我县是一个财政穷县、工业弱</w:t>
      </w:r>
      <w:r w:rsidRPr="0088727C">
        <w:rPr>
          <w:rFonts w:eastAsia="仿宋_GB2312"/>
          <w:color w:val="000000" w:themeColor="text1"/>
          <w:sz w:val="32"/>
          <w:szCs w:val="32"/>
        </w:rPr>
        <w:lastRenderedPageBreak/>
        <w:t>县，经济基础薄弱，缺乏效益高、贡献多的工业企业，特别是受经济下行、</w:t>
      </w:r>
      <w:r w:rsidRPr="0088727C">
        <w:rPr>
          <w:rFonts w:eastAsia="仿宋_GB2312"/>
          <w:sz w:val="32"/>
          <w:szCs w:val="32"/>
        </w:rPr>
        <w:t>“</w:t>
      </w:r>
      <w:r w:rsidRPr="0088727C">
        <w:rPr>
          <w:rFonts w:eastAsia="仿宋_GB2312"/>
          <w:sz w:val="32"/>
          <w:szCs w:val="32"/>
        </w:rPr>
        <w:t>减费降税</w:t>
      </w:r>
      <w:r w:rsidRPr="0088727C">
        <w:rPr>
          <w:rFonts w:eastAsia="仿宋_GB2312"/>
          <w:sz w:val="32"/>
          <w:szCs w:val="32"/>
        </w:rPr>
        <w:t>”</w:t>
      </w:r>
      <w:r w:rsidRPr="0088727C">
        <w:rPr>
          <w:rFonts w:eastAsia="仿宋_GB2312"/>
          <w:sz w:val="32"/>
          <w:szCs w:val="32"/>
        </w:rPr>
        <w:t>等政策性减收及新冠肺炎疫情影响，财政收入</w:t>
      </w:r>
      <w:r w:rsidR="00173A05" w:rsidRPr="0088727C">
        <w:rPr>
          <w:rFonts w:eastAsia="仿宋_GB2312"/>
          <w:sz w:val="32"/>
          <w:szCs w:val="32"/>
        </w:rPr>
        <w:t>增长乏力</w:t>
      </w:r>
      <w:r w:rsidR="00633F05" w:rsidRPr="0088727C">
        <w:rPr>
          <w:rFonts w:eastAsia="仿宋_GB2312"/>
          <w:sz w:val="32"/>
          <w:szCs w:val="32"/>
        </w:rPr>
        <w:t>；</w:t>
      </w:r>
      <w:r w:rsidR="00A76E58" w:rsidRPr="0088727C">
        <w:rPr>
          <w:rFonts w:eastAsia="仿宋_GB2312"/>
          <w:sz w:val="32"/>
          <w:szCs w:val="32"/>
        </w:rPr>
        <w:t>二是财政收入质量不高，税收收入占比较低，收入结构不优，二三产业</w:t>
      </w:r>
      <w:r w:rsidR="00633F05" w:rsidRPr="0088727C">
        <w:rPr>
          <w:rFonts w:eastAsia="仿宋_GB2312"/>
          <w:sz w:val="32"/>
          <w:szCs w:val="32"/>
        </w:rPr>
        <w:t>对财政</w:t>
      </w:r>
      <w:r w:rsidR="00A76E58" w:rsidRPr="0088727C">
        <w:rPr>
          <w:rFonts w:eastAsia="仿宋_GB2312"/>
          <w:sz w:val="32"/>
          <w:szCs w:val="32"/>
        </w:rPr>
        <w:t>收入贡献较低</w:t>
      </w:r>
      <w:r w:rsidR="00633F05" w:rsidRPr="0088727C">
        <w:rPr>
          <w:rFonts w:eastAsia="仿宋_GB2312"/>
          <w:sz w:val="32"/>
          <w:szCs w:val="32"/>
        </w:rPr>
        <w:t>；三</w:t>
      </w:r>
      <w:r w:rsidRPr="0088727C">
        <w:rPr>
          <w:rFonts w:eastAsia="仿宋_GB2312"/>
          <w:sz w:val="32"/>
          <w:szCs w:val="32"/>
        </w:rPr>
        <w:t>是</w:t>
      </w:r>
      <w:r w:rsidR="00A24E7E" w:rsidRPr="0088727C">
        <w:rPr>
          <w:rFonts w:eastAsia="仿宋_GB2312"/>
          <w:sz w:val="32"/>
          <w:szCs w:val="32"/>
        </w:rPr>
        <w:t>财政</w:t>
      </w:r>
      <w:r w:rsidR="00964BF7" w:rsidRPr="0088727C">
        <w:rPr>
          <w:rFonts w:eastAsia="仿宋_GB2312"/>
          <w:sz w:val="32"/>
          <w:szCs w:val="32"/>
        </w:rPr>
        <w:t>刚性增支、政策性增支因素较多，</w:t>
      </w:r>
      <w:r w:rsidRPr="0088727C">
        <w:rPr>
          <w:rFonts w:eastAsia="仿宋_GB2312"/>
          <w:sz w:val="32"/>
          <w:szCs w:val="32"/>
        </w:rPr>
        <w:t>政府债务化解进入高峰期，</w:t>
      </w:r>
      <w:r w:rsidR="00964BF7" w:rsidRPr="0088727C">
        <w:rPr>
          <w:rFonts w:eastAsia="仿宋_GB2312"/>
          <w:sz w:val="32"/>
          <w:szCs w:val="32"/>
        </w:rPr>
        <w:t>债务还本付息压力加大，财政收支矛盾</w:t>
      </w:r>
      <w:r w:rsidR="00173A05" w:rsidRPr="0088727C">
        <w:rPr>
          <w:rFonts w:eastAsia="仿宋_GB2312"/>
          <w:sz w:val="32"/>
          <w:szCs w:val="32"/>
        </w:rPr>
        <w:t>越发凸显</w:t>
      </w:r>
      <w:r w:rsidR="00633F05" w:rsidRPr="0088727C">
        <w:rPr>
          <w:rFonts w:eastAsia="仿宋_GB2312"/>
          <w:kern w:val="0"/>
          <w:sz w:val="32"/>
          <w:szCs w:val="32"/>
        </w:rPr>
        <w:t>；</w:t>
      </w:r>
      <w:r w:rsidR="00633F05" w:rsidRPr="0088727C">
        <w:rPr>
          <w:rFonts w:eastAsia="仿宋_GB2312"/>
          <w:color w:val="000000" w:themeColor="text1"/>
          <w:sz w:val="32"/>
          <w:szCs w:val="32"/>
        </w:rPr>
        <w:t>四</w:t>
      </w:r>
      <w:r w:rsidRPr="0088727C">
        <w:rPr>
          <w:rFonts w:eastAsia="仿宋_GB2312"/>
          <w:color w:val="000000" w:themeColor="text1"/>
          <w:sz w:val="32"/>
          <w:szCs w:val="32"/>
        </w:rPr>
        <w:t>是</w:t>
      </w:r>
      <w:r w:rsidR="00E45F06">
        <w:rPr>
          <w:rFonts w:eastAsia="仿宋_GB2312" w:hint="eastAsia"/>
          <w:color w:val="000000" w:themeColor="text1"/>
          <w:sz w:val="32"/>
          <w:szCs w:val="32"/>
        </w:rPr>
        <w:t>问</w:t>
      </w:r>
      <w:proofErr w:type="gramStart"/>
      <w:r w:rsidR="00E45F06">
        <w:rPr>
          <w:rFonts w:eastAsia="仿宋_GB2312" w:hint="eastAsia"/>
          <w:color w:val="000000" w:themeColor="text1"/>
          <w:sz w:val="32"/>
          <w:szCs w:val="32"/>
        </w:rPr>
        <w:t>效</w:t>
      </w:r>
      <w:r w:rsidR="00E45F06">
        <w:rPr>
          <w:rFonts w:eastAsia="仿宋_GB2312"/>
          <w:color w:val="000000" w:themeColor="text1"/>
          <w:sz w:val="32"/>
          <w:szCs w:val="32"/>
        </w:rPr>
        <w:t>与问责相</w:t>
      </w:r>
      <w:proofErr w:type="gramEnd"/>
      <w:r w:rsidR="00E45F06">
        <w:rPr>
          <w:rFonts w:eastAsia="仿宋_GB2312"/>
          <w:color w:val="000000" w:themeColor="text1"/>
          <w:sz w:val="32"/>
          <w:szCs w:val="32"/>
        </w:rPr>
        <w:t>统一的</w:t>
      </w:r>
      <w:r w:rsidR="00F43E8F" w:rsidRPr="0088727C">
        <w:rPr>
          <w:rFonts w:eastAsia="仿宋_GB2312"/>
          <w:color w:val="000000" w:themeColor="text1"/>
          <w:sz w:val="32"/>
          <w:szCs w:val="32"/>
        </w:rPr>
        <w:t>预算绩效管理结果</w:t>
      </w:r>
      <w:r w:rsidR="00173A05" w:rsidRPr="0088727C">
        <w:rPr>
          <w:rFonts w:eastAsia="仿宋_GB2312"/>
          <w:color w:val="000000" w:themeColor="text1"/>
          <w:sz w:val="32"/>
          <w:szCs w:val="32"/>
        </w:rPr>
        <w:t>应用机制尚不健全</w:t>
      </w:r>
      <w:r w:rsidR="00F43E8F" w:rsidRPr="0088727C">
        <w:rPr>
          <w:rFonts w:eastAsia="仿宋_GB2312"/>
          <w:color w:val="000000" w:themeColor="text1"/>
          <w:sz w:val="32"/>
          <w:szCs w:val="32"/>
        </w:rPr>
        <w:t>。</w:t>
      </w:r>
      <w:r w:rsidRPr="0088727C">
        <w:rPr>
          <w:rFonts w:eastAsia="仿宋_GB2312"/>
          <w:sz w:val="32"/>
          <w:szCs w:val="32"/>
        </w:rPr>
        <w:t>对于面临的挑战和存在不足，我们将在今后工作中着力强化，努力加以解决。</w:t>
      </w:r>
    </w:p>
    <w:p w:rsidR="00B11BD8" w:rsidRPr="0088727C" w:rsidRDefault="00B11BD8"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黑体"/>
          <w:color w:val="000000"/>
          <w:sz w:val="32"/>
          <w:szCs w:val="32"/>
        </w:rPr>
      </w:pPr>
      <w:r w:rsidRPr="0088727C">
        <w:rPr>
          <w:rFonts w:eastAsia="黑体"/>
          <w:color w:val="000000"/>
          <w:sz w:val="32"/>
          <w:szCs w:val="32"/>
        </w:rPr>
        <w:t>二、</w:t>
      </w:r>
      <w:r w:rsidR="00C64816" w:rsidRPr="0088727C">
        <w:rPr>
          <w:rFonts w:eastAsia="黑体"/>
          <w:color w:val="000000"/>
          <w:sz w:val="32"/>
          <w:szCs w:val="32"/>
        </w:rPr>
        <w:t>2021</w:t>
      </w:r>
      <w:r w:rsidRPr="0088727C">
        <w:rPr>
          <w:rFonts w:eastAsia="黑体"/>
          <w:color w:val="000000"/>
          <w:sz w:val="32"/>
          <w:szCs w:val="32"/>
        </w:rPr>
        <w:t>年财政预算草案</w:t>
      </w:r>
    </w:p>
    <w:p w:rsidR="008C45AF" w:rsidRDefault="00C64816"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黑体"/>
          <w:sz w:val="32"/>
          <w:szCs w:val="32"/>
        </w:rPr>
      </w:pPr>
      <w:r w:rsidRPr="0088727C">
        <w:rPr>
          <w:rFonts w:eastAsia="仿宋_GB2312"/>
          <w:color w:val="000000"/>
          <w:sz w:val="32"/>
          <w:szCs w:val="32"/>
        </w:rPr>
        <w:t>2021</w:t>
      </w:r>
      <w:r w:rsidR="00B11BD8" w:rsidRPr="0088727C">
        <w:rPr>
          <w:rFonts w:eastAsia="仿宋_GB2312"/>
          <w:color w:val="000000"/>
          <w:sz w:val="32"/>
          <w:szCs w:val="32"/>
        </w:rPr>
        <w:t>年财政工作的指导思想是：</w:t>
      </w:r>
      <w:r w:rsidR="008C45AF" w:rsidRPr="008C45AF">
        <w:rPr>
          <w:rFonts w:eastAsia="黑体" w:hint="eastAsia"/>
          <w:sz w:val="32"/>
          <w:szCs w:val="32"/>
        </w:rPr>
        <w:t>坚持以习近平新时代中国特色社会主义思想为指导，深入学习贯彻党的十九届五中全会、中央经济工作会议和习近平总书记视察宁夏重要讲话精神，全面落实自治区党委十二届十二次全会和市委四届九次全会精神，坚持稳中求进工作总基调，立足新发展阶段，贯彻新发展理念，融入新发展格局，以推动高质量发展为主题，以深化供给侧结构性改革为主线，以建设黄河流域生态保护和高质量发展先行区为统领，以巩固拓展脱贫攻坚成果同乡村振兴有效衔接为重点，以改革创新为根本动力，以满足人民日益增长的美好生活需要为根本目的，更好统筹发展和安全，扎实做好“六稳”工作，全面落实“六保”任务，坚决守好三条生命线，发展</w:t>
      </w:r>
      <w:proofErr w:type="gramStart"/>
      <w:r w:rsidR="008C45AF" w:rsidRPr="008C45AF">
        <w:rPr>
          <w:rFonts w:eastAsia="黑体" w:hint="eastAsia"/>
          <w:sz w:val="32"/>
          <w:szCs w:val="32"/>
        </w:rPr>
        <w:t>壮大四</w:t>
      </w:r>
      <w:proofErr w:type="gramEnd"/>
      <w:r w:rsidR="008C45AF" w:rsidRPr="008C45AF">
        <w:rPr>
          <w:rFonts w:eastAsia="黑体" w:hint="eastAsia"/>
          <w:sz w:val="32"/>
          <w:szCs w:val="32"/>
        </w:rPr>
        <w:t>大重点产业，加快推进生态立县、产业富县、旅游兴县、文化润县、依法治县，协同</w:t>
      </w:r>
      <w:proofErr w:type="gramStart"/>
      <w:r w:rsidR="008C45AF" w:rsidRPr="008C45AF">
        <w:rPr>
          <w:rFonts w:eastAsia="黑体" w:hint="eastAsia"/>
          <w:sz w:val="32"/>
          <w:szCs w:val="32"/>
        </w:rPr>
        <w:t>推动八</w:t>
      </w:r>
      <w:proofErr w:type="gramEnd"/>
      <w:r w:rsidR="008C45AF" w:rsidRPr="008C45AF">
        <w:rPr>
          <w:rFonts w:eastAsia="黑体" w:hint="eastAsia"/>
          <w:sz w:val="32"/>
          <w:szCs w:val="32"/>
        </w:rPr>
        <w:t>大片区联动发展，努力建设五个示范县，着力</w:t>
      </w:r>
      <w:proofErr w:type="gramStart"/>
      <w:r w:rsidR="008C45AF" w:rsidRPr="008C45AF">
        <w:rPr>
          <w:rFonts w:eastAsia="黑体" w:hint="eastAsia"/>
          <w:sz w:val="32"/>
          <w:szCs w:val="32"/>
        </w:rPr>
        <w:t>构建山</w:t>
      </w:r>
      <w:proofErr w:type="gramEnd"/>
      <w:r w:rsidR="008C45AF" w:rsidRPr="008C45AF">
        <w:rPr>
          <w:rFonts w:eastAsia="黑体" w:hint="eastAsia"/>
          <w:sz w:val="32"/>
          <w:szCs w:val="32"/>
        </w:rPr>
        <w:t>水田林湖草</w:t>
      </w:r>
      <w:proofErr w:type="gramStart"/>
      <w:r w:rsidR="008C45AF" w:rsidRPr="008C45AF">
        <w:rPr>
          <w:rFonts w:eastAsia="黑体" w:hint="eastAsia"/>
          <w:sz w:val="32"/>
          <w:szCs w:val="32"/>
        </w:rPr>
        <w:t>路村城全域</w:t>
      </w:r>
      <w:proofErr w:type="gramEnd"/>
      <w:r w:rsidR="008C45AF" w:rsidRPr="008C45AF">
        <w:rPr>
          <w:rFonts w:eastAsia="黑体" w:hint="eastAsia"/>
          <w:sz w:val="32"/>
          <w:szCs w:val="32"/>
        </w:rPr>
        <w:t>生态体系，走出一条生态优先、绿色发展、城乡一体、</w:t>
      </w:r>
      <w:proofErr w:type="gramStart"/>
      <w:r w:rsidR="008C45AF" w:rsidRPr="008C45AF">
        <w:rPr>
          <w:rFonts w:eastAsia="黑体" w:hint="eastAsia"/>
          <w:sz w:val="32"/>
          <w:szCs w:val="32"/>
        </w:rPr>
        <w:t>产城融</w:t>
      </w:r>
      <w:r w:rsidR="008C45AF" w:rsidRPr="008C45AF">
        <w:rPr>
          <w:rFonts w:eastAsia="黑体" w:hint="eastAsia"/>
          <w:sz w:val="32"/>
          <w:szCs w:val="32"/>
        </w:rPr>
        <w:lastRenderedPageBreak/>
        <w:t>合</w:t>
      </w:r>
      <w:proofErr w:type="gramEnd"/>
      <w:r w:rsidR="008C45AF" w:rsidRPr="008C45AF">
        <w:rPr>
          <w:rFonts w:eastAsia="黑体" w:hint="eastAsia"/>
          <w:sz w:val="32"/>
          <w:szCs w:val="32"/>
        </w:rPr>
        <w:t>的高质量发展新路子，奋力描绘好建设先行区、继续建设经济繁荣、民族团结、环境优美、人民富裕美丽新宁夏的泾源画卷，以优异成绩庆祝建党</w:t>
      </w:r>
      <w:r w:rsidR="008C45AF" w:rsidRPr="008C45AF">
        <w:rPr>
          <w:rFonts w:eastAsia="黑体" w:hint="eastAsia"/>
          <w:sz w:val="32"/>
          <w:szCs w:val="32"/>
        </w:rPr>
        <w:t>100</w:t>
      </w:r>
      <w:r w:rsidR="008C45AF" w:rsidRPr="008C45AF">
        <w:rPr>
          <w:rFonts w:eastAsia="黑体" w:hint="eastAsia"/>
          <w:sz w:val="32"/>
          <w:szCs w:val="32"/>
        </w:rPr>
        <w:t>周年。</w:t>
      </w:r>
    </w:p>
    <w:p w:rsidR="00B11BD8" w:rsidRPr="0088727C" w:rsidRDefault="00B11BD8"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根据上述指导思想，我们编制了</w:t>
      </w:r>
      <w:r w:rsidR="00C64816" w:rsidRPr="0088727C">
        <w:rPr>
          <w:rFonts w:eastAsia="仿宋_GB2312"/>
          <w:color w:val="000000"/>
          <w:sz w:val="32"/>
          <w:szCs w:val="32"/>
        </w:rPr>
        <w:t>2021</w:t>
      </w:r>
      <w:r w:rsidRPr="0088727C">
        <w:rPr>
          <w:rFonts w:eastAsia="仿宋_GB2312"/>
          <w:color w:val="000000"/>
          <w:sz w:val="32"/>
          <w:szCs w:val="32"/>
        </w:rPr>
        <w:t>年财政预算草案，提请大会审议：</w:t>
      </w:r>
    </w:p>
    <w:p w:rsidR="00AC62A3" w:rsidRPr="0088727C" w:rsidRDefault="00AC62A3"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全县地方一般公共预算收入安排</w:t>
      </w:r>
      <w:r w:rsidR="000F0ADC">
        <w:rPr>
          <w:rFonts w:eastAsia="仿宋_GB2312"/>
          <w:color w:val="000000"/>
          <w:sz w:val="32"/>
          <w:szCs w:val="32"/>
        </w:rPr>
        <w:t>10,850</w:t>
      </w:r>
      <w:r w:rsidRPr="0088727C">
        <w:rPr>
          <w:rFonts w:eastAsia="仿宋_GB2312"/>
          <w:color w:val="000000"/>
          <w:sz w:val="32"/>
          <w:szCs w:val="32"/>
        </w:rPr>
        <w:t>万元，增长</w:t>
      </w:r>
      <w:r w:rsidR="000F0ADC">
        <w:rPr>
          <w:rFonts w:eastAsia="仿宋_GB2312"/>
          <w:color w:val="000000"/>
          <w:sz w:val="32"/>
          <w:szCs w:val="32"/>
        </w:rPr>
        <w:t>5</w:t>
      </w:r>
      <w:r w:rsidRPr="0088727C">
        <w:rPr>
          <w:rFonts w:eastAsia="仿宋_GB2312"/>
          <w:color w:val="000000"/>
          <w:sz w:val="32"/>
          <w:szCs w:val="32"/>
        </w:rPr>
        <w:t>%</w:t>
      </w:r>
      <w:r w:rsidRPr="0088727C">
        <w:rPr>
          <w:rFonts w:eastAsia="仿宋_GB2312"/>
          <w:color w:val="000000"/>
          <w:sz w:val="32"/>
          <w:szCs w:val="32"/>
        </w:rPr>
        <w:t>，其中：税收收入</w:t>
      </w:r>
      <w:r w:rsidR="000F0ADC">
        <w:rPr>
          <w:rFonts w:eastAsia="仿宋_GB2312"/>
          <w:color w:val="000000"/>
          <w:sz w:val="32"/>
          <w:szCs w:val="32"/>
        </w:rPr>
        <w:t>6,150</w:t>
      </w:r>
      <w:r w:rsidRPr="0088727C">
        <w:rPr>
          <w:rFonts w:eastAsia="仿宋_GB2312"/>
          <w:color w:val="000000"/>
          <w:sz w:val="32"/>
          <w:szCs w:val="32"/>
        </w:rPr>
        <w:t>万元，非税收入</w:t>
      </w:r>
      <w:r w:rsidRPr="0088727C">
        <w:rPr>
          <w:rFonts w:eastAsia="仿宋_GB2312"/>
          <w:color w:val="000000"/>
          <w:sz w:val="32"/>
          <w:szCs w:val="32"/>
        </w:rPr>
        <w:t>4</w:t>
      </w:r>
      <w:r w:rsidR="00042BC5">
        <w:rPr>
          <w:rFonts w:eastAsia="仿宋_GB2312"/>
          <w:color w:val="000000"/>
          <w:sz w:val="32"/>
          <w:szCs w:val="32"/>
        </w:rPr>
        <w:t>,</w:t>
      </w:r>
      <w:r w:rsidR="000F0ADC">
        <w:rPr>
          <w:rFonts w:eastAsia="仿宋_GB2312"/>
          <w:color w:val="000000"/>
          <w:sz w:val="32"/>
          <w:szCs w:val="32"/>
        </w:rPr>
        <w:t>7</w:t>
      </w:r>
      <w:r w:rsidRPr="0088727C">
        <w:rPr>
          <w:rFonts w:eastAsia="仿宋_GB2312"/>
          <w:color w:val="000000"/>
          <w:sz w:val="32"/>
          <w:szCs w:val="32"/>
        </w:rPr>
        <w:t>00</w:t>
      </w:r>
      <w:r w:rsidRPr="0088727C">
        <w:rPr>
          <w:rFonts w:eastAsia="仿宋_GB2312"/>
          <w:color w:val="000000"/>
          <w:sz w:val="32"/>
          <w:szCs w:val="32"/>
        </w:rPr>
        <w:t>万元。加自治区各项补助收入</w:t>
      </w:r>
      <w:r w:rsidR="001C2F31">
        <w:rPr>
          <w:rFonts w:eastAsia="仿宋_GB2312"/>
          <w:color w:val="000000"/>
          <w:sz w:val="32"/>
          <w:szCs w:val="32"/>
        </w:rPr>
        <w:t>14</w:t>
      </w:r>
      <w:r w:rsidR="007E3764">
        <w:rPr>
          <w:rFonts w:eastAsia="仿宋_GB2312"/>
          <w:color w:val="000000"/>
          <w:sz w:val="32"/>
          <w:szCs w:val="32"/>
        </w:rPr>
        <w:t>2</w:t>
      </w:r>
      <w:r w:rsidR="00042BC5">
        <w:rPr>
          <w:rFonts w:eastAsia="仿宋_GB2312"/>
          <w:color w:val="000000"/>
          <w:sz w:val="32"/>
          <w:szCs w:val="32"/>
        </w:rPr>
        <w:t>,</w:t>
      </w:r>
      <w:r w:rsidR="001C2F31">
        <w:rPr>
          <w:rFonts w:eastAsia="仿宋_GB2312"/>
          <w:color w:val="000000"/>
          <w:sz w:val="32"/>
          <w:szCs w:val="32"/>
        </w:rPr>
        <w:t>574</w:t>
      </w:r>
      <w:r w:rsidRPr="0088727C">
        <w:rPr>
          <w:rFonts w:eastAsia="仿宋_GB2312"/>
          <w:color w:val="000000"/>
          <w:sz w:val="32"/>
          <w:szCs w:val="32"/>
        </w:rPr>
        <w:t>万元，</w:t>
      </w:r>
      <w:r w:rsidR="001C2F31">
        <w:rPr>
          <w:rFonts w:eastAsia="仿宋_GB2312" w:hint="eastAsia"/>
          <w:color w:val="000000"/>
          <w:sz w:val="32"/>
          <w:szCs w:val="32"/>
        </w:rPr>
        <w:t>上年</w:t>
      </w:r>
      <w:r w:rsidR="001C2F31">
        <w:rPr>
          <w:rFonts w:eastAsia="仿宋_GB2312"/>
          <w:color w:val="000000"/>
          <w:sz w:val="32"/>
          <w:szCs w:val="32"/>
        </w:rPr>
        <w:t>结转</w:t>
      </w:r>
      <w:r w:rsidR="001C2F31">
        <w:rPr>
          <w:rFonts w:eastAsia="仿宋_GB2312" w:hint="eastAsia"/>
          <w:color w:val="000000"/>
          <w:sz w:val="32"/>
          <w:szCs w:val="32"/>
        </w:rPr>
        <w:t>1</w:t>
      </w:r>
      <w:r w:rsidR="00042BC5">
        <w:rPr>
          <w:rFonts w:eastAsia="仿宋_GB2312"/>
          <w:color w:val="000000"/>
          <w:sz w:val="32"/>
          <w:szCs w:val="32"/>
        </w:rPr>
        <w:t>,</w:t>
      </w:r>
      <w:r w:rsidR="001C2F31">
        <w:rPr>
          <w:rFonts w:eastAsia="仿宋_GB2312" w:hint="eastAsia"/>
          <w:color w:val="000000"/>
          <w:sz w:val="32"/>
          <w:szCs w:val="32"/>
        </w:rPr>
        <w:t>051</w:t>
      </w:r>
      <w:r w:rsidR="001C2F31">
        <w:rPr>
          <w:rFonts w:eastAsia="仿宋_GB2312" w:hint="eastAsia"/>
          <w:color w:val="000000"/>
          <w:sz w:val="32"/>
          <w:szCs w:val="32"/>
        </w:rPr>
        <w:t>万元</w:t>
      </w:r>
      <w:r w:rsidR="001C2F31">
        <w:rPr>
          <w:rFonts w:eastAsia="仿宋_GB2312"/>
          <w:color w:val="000000"/>
          <w:sz w:val="32"/>
          <w:szCs w:val="32"/>
        </w:rPr>
        <w:t>，</w:t>
      </w:r>
      <w:r w:rsidRPr="0088727C">
        <w:rPr>
          <w:rFonts w:eastAsia="仿宋_GB2312"/>
          <w:color w:val="000000"/>
          <w:sz w:val="32"/>
          <w:szCs w:val="32"/>
        </w:rPr>
        <w:t>当年总财力为</w:t>
      </w:r>
      <w:r w:rsidR="001C2F31">
        <w:rPr>
          <w:rFonts w:eastAsia="仿宋_GB2312"/>
          <w:color w:val="000000"/>
          <w:sz w:val="32"/>
          <w:szCs w:val="32"/>
        </w:rPr>
        <w:t>154</w:t>
      </w:r>
      <w:r w:rsidR="00042BC5">
        <w:rPr>
          <w:rFonts w:eastAsia="仿宋_GB2312"/>
          <w:color w:val="000000"/>
          <w:sz w:val="32"/>
          <w:szCs w:val="32"/>
        </w:rPr>
        <w:t>,</w:t>
      </w:r>
      <w:r w:rsidR="000F0ADC">
        <w:rPr>
          <w:rFonts w:eastAsia="仿宋_GB2312"/>
          <w:color w:val="000000"/>
          <w:sz w:val="32"/>
          <w:szCs w:val="32"/>
        </w:rPr>
        <w:t>47</w:t>
      </w:r>
      <w:r w:rsidR="001C2F31">
        <w:rPr>
          <w:rFonts w:eastAsia="仿宋_GB2312"/>
          <w:color w:val="000000"/>
          <w:sz w:val="32"/>
          <w:szCs w:val="32"/>
        </w:rPr>
        <w:t>5</w:t>
      </w:r>
      <w:r w:rsidRPr="0088727C">
        <w:rPr>
          <w:rFonts w:eastAsia="仿宋_GB2312"/>
          <w:color w:val="000000"/>
          <w:sz w:val="32"/>
          <w:szCs w:val="32"/>
        </w:rPr>
        <w:t>万元。</w:t>
      </w:r>
    </w:p>
    <w:p w:rsidR="00AC62A3" w:rsidRPr="0088727C" w:rsidRDefault="00AC62A3"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依据收支平衡的原则，</w:t>
      </w:r>
      <w:r w:rsidRPr="0088727C">
        <w:rPr>
          <w:rFonts w:eastAsia="仿宋_GB2312"/>
          <w:color w:val="000000"/>
          <w:sz w:val="32"/>
          <w:szCs w:val="32"/>
        </w:rPr>
        <w:t>2021</w:t>
      </w:r>
      <w:r w:rsidRPr="0088727C">
        <w:rPr>
          <w:rFonts w:eastAsia="仿宋_GB2312"/>
          <w:color w:val="000000"/>
          <w:sz w:val="32"/>
          <w:szCs w:val="32"/>
        </w:rPr>
        <w:t>年一般公共预算支出安排</w:t>
      </w:r>
      <w:r w:rsidR="001C2F31">
        <w:rPr>
          <w:rFonts w:eastAsia="仿宋_GB2312"/>
          <w:color w:val="000000"/>
          <w:sz w:val="32"/>
          <w:szCs w:val="32"/>
        </w:rPr>
        <w:t>153</w:t>
      </w:r>
      <w:r w:rsidR="00042BC5">
        <w:rPr>
          <w:rFonts w:eastAsia="仿宋_GB2312"/>
          <w:color w:val="000000"/>
          <w:sz w:val="32"/>
          <w:szCs w:val="32"/>
        </w:rPr>
        <w:t>,</w:t>
      </w:r>
      <w:r w:rsidR="000F0ADC">
        <w:rPr>
          <w:rFonts w:eastAsia="仿宋_GB2312"/>
          <w:color w:val="000000"/>
          <w:sz w:val="32"/>
          <w:szCs w:val="32"/>
        </w:rPr>
        <w:t>81</w:t>
      </w:r>
      <w:r w:rsidR="001C2F31">
        <w:rPr>
          <w:rFonts w:eastAsia="仿宋_GB2312"/>
          <w:color w:val="000000"/>
          <w:sz w:val="32"/>
          <w:szCs w:val="32"/>
        </w:rPr>
        <w:t>2</w:t>
      </w:r>
      <w:r w:rsidRPr="0088727C">
        <w:rPr>
          <w:rFonts w:eastAsia="仿宋_GB2312"/>
          <w:color w:val="000000"/>
          <w:sz w:val="32"/>
          <w:szCs w:val="32"/>
        </w:rPr>
        <w:t>万元，其中：工资性支出</w:t>
      </w:r>
      <w:r w:rsidRPr="0088727C">
        <w:rPr>
          <w:rFonts w:eastAsia="仿宋_GB2312"/>
          <w:color w:val="000000"/>
          <w:sz w:val="32"/>
          <w:szCs w:val="32"/>
        </w:rPr>
        <w:t>6</w:t>
      </w:r>
      <w:r w:rsidR="000F0ADC">
        <w:rPr>
          <w:rFonts w:eastAsia="仿宋_GB2312"/>
          <w:color w:val="000000"/>
          <w:sz w:val="32"/>
          <w:szCs w:val="32"/>
        </w:rPr>
        <w:t>0</w:t>
      </w:r>
      <w:r w:rsidR="00042BC5">
        <w:rPr>
          <w:rFonts w:eastAsia="仿宋_GB2312"/>
          <w:color w:val="000000"/>
          <w:sz w:val="32"/>
          <w:szCs w:val="32"/>
        </w:rPr>
        <w:t>,</w:t>
      </w:r>
      <w:r w:rsidR="000F0ADC">
        <w:rPr>
          <w:rFonts w:eastAsia="仿宋_GB2312"/>
          <w:color w:val="000000"/>
          <w:sz w:val="32"/>
          <w:szCs w:val="32"/>
        </w:rPr>
        <w:t>6</w:t>
      </w:r>
      <w:r w:rsidRPr="0088727C">
        <w:rPr>
          <w:rFonts w:eastAsia="仿宋_GB2312"/>
          <w:color w:val="000000"/>
          <w:sz w:val="32"/>
          <w:szCs w:val="32"/>
        </w:rPr>
        <w:t>24</w:t>
      </w:r>
      <w:r w:rsidRPr="0088727C">
        <w:rPr>
          <w:rFonts w:eastAsia="仿宋_GB2312"/>
          <w:color w:val="000000"/>
          <w:sz w:val="32"/>
          <w:szCs w:val="32"/>
        </w:rPr>
        <w:t>万元，公用经费及专项事业费支出</w:t>
      </w:r>
      <w:r w:rsidR="001C2F31">
        <w:rPr>
          <w:rFonts w:eastAsia="仿宋_GB2312"/>
          <w:color w:val="000000"/>
          <w:sz w:val="32"/>
          <w:szCs w:val="32"/>
        </w:rPr>
        <w:t>14</w:t>
      </w:r>
      <w:r w:rsidR="00042BC5">
        <w:rPr>
          <w:rFonts w:eastAsia="仿宋_GB2312"/>
          <w:color w:val="000000"/>
          <w:sz w:val="32"/>
          <w:szCs w:val="32"/>
        </w:rPr>
        <w:t>,</w:t>
      </w:r>
      <w:r w:rsidR="000F0ADC">
        <w:rPr>
          <w:rFonts w:eastAsia="仿宋_GB2312"/>
          <w:color w:val="000000"/>
          <w:sz w:val="32"/>
          <w:szCs w:val="32"/>
        </w:rPr>
        <w:t>74</w:t>
      </w:r>
      <w:r w:rsidR="001C2F31">
        <w:rPr>
          <w:rFonts w:eastAsia="仿宋_GB2312"/>
          <w:color w:val="000000"/>
          <w:sz w:val="32"/>
          <w:szCs w:val="32"/>
        </w:rPr>
        <w:t>2</w:t>
      </w:r>
      <w:r w:rsidRPr="0088727C">
        <w:rPr>
          <w:rFonts w:eastAsia="仿宋_GB2312"/>
          <w:color w:val="000000"/>
          <w:sz w:val="32"/>
          <w:szCs w:val="32"/>
        </w:rPr>
        <w:t>万元，预备费</w:t>
      </w:r>
      <w:r w:rsidR="000F0ADC">
        <w:rPr>
          <w:rFonts w:eastAsia="仿宋_GB2312"/>
          <w:color w:val="000000"/>
          <w:sz w:val="32"/>
          <w:szCs w:val="32"/>
        </w:rPr>
        <w:t>2</w:t>
      </w:r>
      <w:r w:rsidR="00042BC5">
        <w:rPr>
          <w:rFonts w:eastAsia="仿宋_GB2312"/>
          <w:color w:val="000000"/>
          <w:sz w:val="32"/>
          <w:szCs w:val="32"/>
        </w:rPr>
        <w:t>,</w:t>
      </w:r>
      <w:r w:rsidR="000F0ADC">
        <w:rPr>
          <w:rFonts w:eastAsia="仿宋_GB2312"/>
          <w:color w:val="000000"/>
          <w:sz w:val="32"/>
          <w:szCs w:val="32"/>
        </w:rPr>
        <w:t>0</w:t>
      </w:r>
      <w:r w:rsidR="001C2F31">
        <w:rPr>
          <w:rFonts w:eastAsia="仿宋_GB2312"/>
          <w:color w:val="000000"/>
          <w:sz w:val="32"/>
          <w:szCs w:val="32"/>
        </w:rPr>
        <w:t>00</w:t>
      </w:r>
      <w:r w:rsidRPr="0088727C">
        <w:rPr>
          <w:rFonts w:eastAsia="仿宋_GB2312"/>
          <w:color w:val="000000"/>
          <w:sz w:val="32"/>
          <w:szCs w:val="32"/>
        </w:rPr>
        <w:t>万元，地方政府性债务付息资金</w:t>
      </w:r>
      <w:r w:rsidRPr="0088727C">
        <w:rPr>
          <w:rFonts w:eastAsia="仿宋_GB2312"/>
          <w:color w:val="000000"/>
          <w:sz w:val="32"/>
          <w:szCs w:val="32"/>
        </w:rPr>
        <w:t>8</w:t>
      </w:r>
      <w:r w:rsidR="00042BC5">
        <w:rPr>
          <w:rFonts w:eastAsia="仿宋_GB2312"/>
          <w:color w:val="000000"/>
          <w:sz w:val="32"/>
          <w:szCs w:val="32"/>
        </w:rPr>
        <w:t>,</w:t>
      </w:r>
      <w:r w:rsidRPr="0088727C">
        <w:rPr>
          <w:rFonts w:eastAsia="仿宋_GB2312"/>
          <w:color w:val="000000"/>
          <w:sz w:val="32"/>
          <w:szCs w:val="32"/>
        </w:rPr>
        <w:t>268</w:t>
      </w:r>
      <w:r w:rsidRPr="0088727C">
        <w:rPr>
          <w:rFonts w:eastAsia="仿宋_GB2312"/>
          <w:color w:val="000000"/>
          <w:sz w:val="32"/>
          <w:szCs w:val="32"/>
        </w:rPr>
        <w:t>万元，地方政府一般债券还本支出安排</w:t>
      </w:r>
      <w:r w:rsidRPr="0088727C">
        <w:rPr>
          <w:rFonts w:eastAsia="仿宋_GB2312"/>
          <w:color w:val="000000"/>
          <w:sz w:val="32"/>
          <w:szCs w:val="32"/>
        </w:rPr>
        <w:t xml:space="preserve"> </w:t>
      </w:r>
      <w:r w:rsidR="001C2F31">
        <w:rPr>
          <w:rFonts w:eastAsia="仿宋_GB2312"/>
          <w:color w:val="000000"/>
          <w:sz w:val="32"/>
          <w:szCs w:val="32"/>
        </w:rPr>
        <w:t>5</w:t>
      </w:r>
      <w:r w:rsidR="00042BC5">
        <w:rPr>
          <w:rFonts w:eastAsia="仿宋_GB2312"/>
          <w:color w:val="000000"/>
          <w:sz w:val="32"/>
          <w:szCs w:val="32"/>
        </w:rPr>
        <w:t>,</w:t>
      </w:r>
      <w:r w:rsidR="001C2F31">
        <w:rPr>
          <w:rFonts w:eastAsia="仿宋_GB2312"/>
          <w:color w:val="000000"/>
          <w:sz w:val="32"/>
          <w:szCs w:val="32"/>
        </w:rPr>
        <w:t>380</w:t>
      </w:r>
      <w:r w:rsidRPr="0088727C">
        <w:rPr>
          <w:rFonts w:eastAsia="仿宋_GB2312"/>
          <w:color w:val="000000"/>
          <w:sz w:val="32"/>
          <w:szCs w:val="32"/>
        </w:rPr>
        <w:t>万元。自治区财政提前下达专项支出</w:t>
      </w:r>
      <w:r w:rsidR="001C2F31">
        <w:rPr>
          <w:rFonts w:eastAsia="仿宋_GB2312"/>
          <w:color w:val="000000"/>
          <w:sz w:val="32"/>
          <w:szCs w:val="32"/>
        </w:rPr>
        <w:t>62</w:t>
      </w:r>
      <w:r w:rsidR="00042BC5">
        <w:rPr>
          <w:rFonts w:eastAsia="仿宋_GB2312"/>
          <w:color w:val="000000"/>
          <w:sz w:val="32"/>
          <w:szCs w:val="32"/>
        </w:rPr>
        <w:t>,</w:t>
      </w:r>
      <w:r w:rsidR="001C2F31">
        <w:rPr>
          <w:rFonts w:eastAsia="仿宋_GB2312"/>
          <w:color w:val="000000"/>
          <w:sz w:val="32"/>
          <w:szCs w:val="32"/>
        </w:rPr>
        <w:t>798</w:t>
      </w:r>
      <w:r w:rsidRPr="0088727C">
        <w:rPr>
          <w:rFonts w:eastAsia="仿宋_GB2312"/>
          <w:color w:val="000000"/>
          <w:sz w:val="32"/>
          <w:szCs w:val="32"/>
        </w:rPr>
        <w:t>万元。</w:t>
      </w:r>
    </w:p>
    <w:p w:rsidR="00AC62A3" w:rsidRPr="0088727C" w:rsidRDefault="00AC62A3"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政府性基金预算收入安排</w:t>
      </w:r>
      <w:r w:rsidRPr="0088727C">
        <w:rPr>
          <w:rFonts w:eastAsia="仿宋_GB2312"/>
          <w:color w:val="000000"/>
          <w:sz w:val="32"/>
          <w:szCs w:val="32"/>
        </w:rPr>
        <w:t>4</w:t>
      </w:r>
      <w:r w:rsidR="00042BC5">
        <w:rPr>
          <w:rFonts w:eastAsia="仿宋_GB2312"/>
          <w:color w:val="000000"/>
          <w:sz w:val="32"/>
          <w:szCs w:val="32"/>
        </w:rPr>
        <w:t>,</w:t>
      </w:r>
      <w:r w:rsidRPr="0088727C">
        <w:rPr>
          <w:rFonts w:eastAsia="仿宋_GB2312"/>
          <w:color w:val="000000"/>
          <w:sz w:val="32"/>
          <w:szCs w:val="32"/>
        </w:rPr>
        <w:t>000</w:t>
      </w:r>
      <w:r w:rsidRPr="0088727C">
        <w:rPr>
          <w:rFonts w:eastAsia="仿宋_GB2312"/>
          <w:color w:val="000000"/>
          <w:sz w:val="32"/>
          <w:szCs w:val="32"/>
        </w:rPr>
        <w:t>万元，自治区财政提前下达政府性基金</w:t>
      </w:r>
      <w:r w:rsidRPr="0088727C">
        <w:rPr>
          <w:rFonts w:eastAsia="仿宋_GB2312"/>
          <w:color w:val="000000"/>
          <w:sz w:val="32"/>
          <w:szCs w:val="32"/>
        </w:rPr>
        <w:t>541</w:t>
      </w:r>
      <w:r w:rsidRPr="0088727C">
        <w:rPr>
          <w:rFonts w:eastAsia="仿宋_GB2312"/>
          <w:color w:val="000000"/>
          <w:sz w:val="32"/>
          <w:szCs w:val="32"/>
        </w:rPr>
        <w:t>万元，收入来源总计</w:t>
      </w:r>
      <w:r w:rsidRPr="0088727C">
        <w:rPr>
          <w:rFonts w:eastAsia="仿宋_GB2312"/>
          <w:color w:val="000000"/>
          <w:sz w:val="32"/>
          <w:szCs w:val="32"/>
        </w:rPr>
        <w:t>4</w:t>
      </w:r>
      <w:r w:rsidR="00042BC5">
        <w:rPr>
          <w:rFonts w:eastAsia="仿宋_GB2312"/>
          <w:color w:val="000000"/>
          <w:sz w:val="32"/>
          <w:szCs w:val="32"/>
        </w:rPr>
        <w:t>,</w:t>
      </w:r>
      <w:r w:rsidRPr="0088727C">
        <w:rPr>
          <w:rFonts w:eastAsia="仿宋_GB2312"/>
          <w:color w:val="000000"/>
          <w:sz w:val="32"/>
          <w:szCs w:val="32"/>
        </w:rPr>
        <w:t>541</w:t>
      </w:r>
      <w:r w:rsidRPr="0088727C">
        <w:rPr>
          <w:rFonts w:eastAsia="仿宋_GB2312"/>
          <w:color w:val="000000"/>
          <w:sz w:val="32"/>
          <w:szCs w:val="32"/>
        </w:rPr>
        <w:t>万元，政府性基金预算支出安排</w:t>
      </w:r>
      <w:r w:rsidRPr="0088727C">
        <w:rPr>
          <w:rFonts w:eastAsia="仿宋_GB2312"/>
          <w:color w:val="000000"/>
          <w:sz w:val="32"/>
          <w:szCs w:val="32"/>
        </w:rPr>
        <w:t>4</w:t>
      </w:r>
      <w:r w:rsidR="00042BC5">
        <w:rPr>
          <w:rFonts w:eastAsia="仿宋_GB2312"/>
          <w:color w:val="000000"/>
          <w:sz w:val="32"/>
          <w:szCs w:val="32"/>
        </w:rPr>
        <w:t>,</w:t>
      </w:r>
      <w:r w:rsidRPr="0088727C">
        <w:rPr>
          <w:rFonts w:eastAsia="仿宋_GB2312"/>
          <w:color w:val="000000"/>
          <w:sz w:val="32"/>
          <w:szCs w:val="32"/>
        </w:rPr>
        <w:t>541</w:t>
      </w:r>
      <w:r w:rsidRPr="0088727C">
        <w:rPr>
          <w:rFonts w:eastAsia="仿宋_GB2312"/>
          <w:color w:val="000000"/>
          <w:sz w:val="32"/>
          <w:szCs w:val="32"/>
        </w:rPr>
        <w:t>万元。</w:t>
      </w:r>
    </w:p>
    <w:p w:rsidR="001F509C" w:rsidRDefault="00455DCA"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455DCA">
        <w:rPr>
          <w:rFonts w:eastAsia="仿宋_GB2312"/>
          <w:color w:val="000000"/>
          <w:sz w:val="32"/>
          <w:szCs w:val="32"/>
        </w:rPr>
        <w:t>社会保险基金收入安排</w:t>
      </w:r>
      <w:r w:rsidRPr="00455DCA">
        <w:rPr>
          <w:rFonts w:eastAsia="仿宋_GB2312" w:hint="eastAsia"/>
          <w:color w:val="000000"/>
          <w:sz w:val="32"/>
          <w:szCs w:val="32"/>
        </w:rPr>
        <w:t>17</w:t>
      </w:r>
      <w:r>
        <w:rPr>
          <w:rFonts w:eastAsia="仿宋_GB2312"/>
          <w:color w:val="000000"/>
          <w:sz w:val="32"/>
          <w:szCs w:val="32"/>
        </w:rPr>
        <w:t>,</w:t>
      </w:r>
      <w:r w:rsidRPr="00455DCA">
        <w:rPr>
          <w:rFonts w:eastAsia="仿宋_GB2312" w:hint="eastAsia"/>
          <w:color w:val="000000"/>
          <w:sz w:val="32"/>
          <w:szCs w:val="32"/>
        </w:rPr>
        <w:t>100</w:t>
      </w:r>
      <w:r w:rsidRPr="00455DCA">
        <w:rPr>
          <w:rFonts w:eastAsia="仿宋_GB2312"/>
          <w:color w:val="000000"/>
          <w:sz w:val="32"/>
          <w:szCs w:val="32"/>
        </w:rPr>
        <w:t>万元，</w:t>
      </w:r>
      <w:r w:rsidRPr="00455DCA">
        <w:rPr>
          <w:rFonts w:eastAsia="仿宋_GB2312" w:hint="eastAsia"/>
          <w:color w:val="000000"/>
          <w:sz w:val="32"/>
          <w:szCs w:val="32"/>
        </w:rPr>
        <w:t>财政</w:t>
      </w:r>
      <w:r w:rsidRPr="00455DCA">
        <w:rPr>
          <w:rFonts w:eastAsia="仿宋_GB2312"/>
          <w:color w:val="000000"/>
          <w:sz w:val="32"/>
          <w:szCs w:val="32"/>
        </w:rPr>
        <w:t>补助收入</w:t>
      </w:r>
      <w:r w:rsidRPr="00455DCA">
        <w:rPr>
          <w:rFonts w:eastAsia="仿宋_GB2312" w:hint="eastAsia"/>
          <w:color w:val="000000"/>
          <w:sz w:val="32"/>
          <w:szCs w:val="32"/>
        </w:rPr>
        <w:t>5</w:t>
      </w:r>
      <w:r>
        <w:rPr>
          <w:rFonts w:eastAsia="仿宋_GB2312"/>
          <w:color w:val="000000"/>
          <w:sz w:val="32"/>
          <w:szCs w:val="32"/>
        </w:rPr>
        <w:t>,</w:t>
      </w:r>
      <w:r w:rsidRPr="00455DCA">
        <w:rPr>
          <w:rFonts w:eastAsia="仿宋_GB2312" w:hint="eastAsia"/>
          <w:color w:val="000000"/>
          <w:sz w:val="32"/>
          <w:szCs w:val="32"/>
        </w:rPr>
        <w:t>412</w:t>
      </w:r>
      <w:r w:rsidRPr="00455DCA">
        <w:rPr>
          <w:rFonts w:eastAsia="仿宋_GB2312"/>
          <w:color w:val="000000"/>
          <w:sz w:val="32"/>
          <w:szCs w:val="32"/>
        </w:rPr>
        <w:t>万元，上年结余</w:t>
      </w:r>
      <w:r w:rsidRPr="00455DCA">
        <w:rPr>
          <w:rFonts w:eastAsia="仿宋_GB2312" w:hint="eastAsia"/>
          <w:color w:val="000000"/>
          <w:sz w:val="32"/>
          <w:szCs w:val="32"/>
        </w:rPr>
        <w:t>9</w:t>
      </w:r>
      <w:r>
        <w:rPr>
          <w:rFonts w:eastAsia="仿宋_GB2312"/>
          <w:color w:val="000000"/>
          <w:sz w:val="32"/>
          <w:szCs w:val="32"/>
        </w:rPr>
        <w:t>,</w:t>
      </w:r>
      <w:r w:rsidRPr="00455DCA">
        <w:rPr>
          <w:rFonts w:eastAsia="仿宋_GB2312" w:hint="eastAsia"/>
          <w:color w:val="000000"/>
          <w:sz w:val="32"/>
          <w:szCs w:val="32"/>
        </w:rPr>
        <w:t>124</w:t>
      </w:r>
      <w:r w:rsidRPr="00455DCA">
        <w:rPr>
          <w:rFonts w:eastAsia="仿宋_GB2312"/>
          <w:color w:val="000000"/>
          <w:sz w:val="32"/>
          <w:szCs w:val="32"/>
        </w:rPr>
        <w:t>万元，总计</w:t>
      </w:r>
      <w:r w:rsidRPr="00455DCA">
        <w:rPr>
          <w:rFonts w:eastAsia="仿宋_GB2312" w:hint="eastAsia"/>
          <w:color w:val="000000"/>
          <w:sz w:val="32"/>
          <w:szCs w:val="32"/>
        </w:rPr>
        <w:t>31</w:t>
      </w:r>
      <w:r>
        <w:rPr>
          <w:rFonts w:eastAsia="仿宋_GB2312"/>
          <w:color w:val="000000"/>
          <w:sz w:val="32"/>
          <w:szCs w:val="32"/>
        </w:rPr>
        <w:t>,</w:t>
      </w:r>
      <w:r w:rsidRPr="00455DCA">
        <w:rPr>
          <w:rFonts w:eastAsia="仿宋_GB2312" w:hint="eastAsia"/>
          <w:color w:val="000000"/>
          <w:sz w:val="32"/>
          <w:szCs w:val="32"/>
        </w:rPr>
        <w:t>636</w:t>
      </w:r>
      <w:r w:rsidRPr="00455DCA">
        <w:rPr>
          <w:rFonts w:eastAsia="仿宋_GB2312"/>
          <w:color w:val="000000"/>
          <w:sz w:val="32"/>
          <w:szCs w:val="32"/>
        </w:rPr>
        <w:t>万元，社会保险基金支出安排</w:t>
      </w:r>
      <w:r w:rsidRPr="00455DCA">
        <w:rPr>
          <w:rFonts w:eastAsia="仿宋_GB2312" w:hint="eastAsia"/>
          <w:color w:val="000000"/>
          <w:sz w:val="32"/>
          <w:szCs w:val="32"/>
        </w:rPr>
        <w:t>18</w:t>
      </w:r>
      <w:r>
        <w:rPr>
          <w:rFonts w:eastAsia="仿宋_GB2312"/>
          <w:color w:val="000000"/>
          <w:sz w:val="32"/>
          <w:szCs w:val="32"/>
        </w:rPr>
        <w:t>,</w:t>
      </w:r>
      <w:r w:rsidRPr="00455DCA">
        <w:rPr>
          <w:rFonts w:eastAsia="仿宋_GB2312" w:hint="eastAsia"/>
          <w:color w:val="000000"/>
          <w:sz w:val="32"/>
          <w:szCs w:val="32"/>
        </w:rPr>
        <w:t>267</w:t>
      </w:r>
      <w:r w:rsidRPr="00455DCA">
        <w:rPr>
          <w:rFonts w:eastAsia="仿宋_GB2312"/>
          <w:color w:val="000000"/>
          <w:sz w:val="32"/>
          <w:szCs w:val="32"/>
        </w:rPr>
        <w:t>万元，上解上级支出</w:t>
      </w:r>
      <w:r w:rsidRPr="00455DCA">
        <w:rPr>
          <w:rFonts w:eastAsia="仿宋_GB2312" w:hint="eastAsia"/>
          <w:color w:val="000000"/>
          <w:sz w:val="32"/>
          <w:szCs w:val="32"/>
        </w:rPr>
        <w:t>3</w:t>
      </w:r>
      <w:r>
        <w:rPr>
          <w:rFonts w:eastAsia="仿宋_GB2312"/>
          <w:color w:val="000000"/>
          <w:sz w:val="32"/>
          <w:szCs w:val="32"/>
        </w:rPr>
        <w:t>,</w:t>
      </w:r>
      <w:r w:rsidRPr="00455DCA">
        <w:rPr>
          <w:rFonts w:eastAsia="仿宋_GB2312" w:hint="eastAsia"/>
          <w:color w:val="000000"/>
          <w:sz w:val="32"/>
          <w:szCs w:val="32"/>
        </w:rPr>
        <w:t>085</w:t>
      </w:r>
      <w:r w:rsidRPr="00455DCA">
        <w:rPr>
          <w:rFonts w:eastAsia="仿宋_GB2312"/>
          <w:color w:val="000000"/>
          <w:sz w:val="32"/>
          <w:szCs w:val="32"/>
        </w:rPr>
        <w:t>万元</w:t>
      </w:r>
      <w:r w:rsidRPr="00455DCA">
        <w:rPr>
          <w:rFonts w:eastAsia="仿宋_GB2312" w:hint="eastAsia"/>
          <w:color w:val="000000"/>
          <w:sz w:val="32"/>
          <w:szCs w:val="32"/>
        </w:rPr>
        <w:t>，</w:t>
      </w:r>
      <w:r w:rsidRPr="00455DCA">
        <w:rPr>
          <w:rFonts w:eastAsia="仿宋_GB2312"/>
          <w:color w:val="000000"/>
          <w:sz w:val="32"/>
          <w:szCs w:val="32"/>
        </w:rPr>
        <w:t>年末滚存结余</w:t>
      </w:r>
      <w:r w:rsidRPr="00455DCA">
        <w:rPr>
          <w:rFonts w:eastAsia="仿宋_GB2312" w:hint="eastAsia"/>
          <w:color w:val="000000"/>
          <w:sz w:val="32"/>
          <w:szCs w:val="32"/>
        </w:rPr>
        <w:t>10</w:t>
      </w:r>
      <w:r>
        <w:rPr>
          <w:rFonts w:eastAsia="仿宋_GB2312"/>
          <w:color w:val="000000"/>
          <w:sz w:val="32"/>
          <w:szCs w:val="32"/>
        </w:rPr>
        <w:t>,</w:t>
      </w:r>
      <w:r w:rsidRPr="00455DCA">
        <w:rPr>
          <w:rFonts w:eastAsia="仿宋_GB2312" w:hint="eastAsia"/>
          <w:color w:val="000000"/>
          <w:sz w:val="32"/>
          <w:szCs w:val="32"/>
        </w:rPr>
        <w:t>284</w:t>
      </w:r>
      <w:r w:rsidRPr="00455DCA">
        <w:rPr>
          <w:rFonts w:eastAsia="仿宋_GB2312"/>
          <w:color w:val="000000"/>
          <w:sz w:val="32"/>
          <w:szCs w:val="32"/>
        </w:rPr>
        <w:t>万元。</w:t>
      </w:r>
    </w:p>
    <w:p w:rsidR="00B11BD8" w:rsidRPr="0088727C" w:rsidRDefault="00B11BD8"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为圆满完成上述任务，</w:t>
      </w:r>
      <w:r w:rsidR="00C64816" w:rsidRPr="0088727C">
        <w:rPr>
          <w:rFonts w:eastAsia="仿宋_GB2312"/>
          <w:color w:val="000000"/>
          <w:sz w:val="32"/>
          <w:szCs w:val="32"/>
        </w:rPr>
        <w:t>2021</w:t>
      </w:r>
      <w:r w:rsidRPr="0088727C">
        <w:rPr>
          <w:rFonts w:eastAsia="仿宋_GB2312"/>
          <w:color w:val="000000"/>
          <w:sz w:val="32"/>
          <w:szCs w:val="32"/>
        </w:rPr>
        <w:t>年我们将重点抓好以下工作：</w:t>
      </w:r>
    </w:p>
    <w:p w:rsidR="00633F05" w:rsidRPr="0088727C" w:rsidRDefault="004B2AFE" w:rsidP="00EF5775">
      <w:pPr>
        <w:pBdr>
          <w:bottom w:val="single" w:sz="4" w:space="28" w:color="FFFFFF"/>
        </w:pBdr>
        <w:topLinePunct/>
        <w:autoSpaceDE w:val="0"/>
        <w:adjustRightInd w:val="0"/>
        <w:snapToGrid w:val="0"/>
        <w:spacing w:line="580" w:lineRule="exact"/>
        <w:ind w:firstLineChars="200" w:firstLine="643"/>
        <w:rPr>
          <w:rFonts w:eastAsia="仿宋_GB2312"/>
          <w:color w:val="000000" w:themeColor="text1"/>
          <w:sz w:val="32"/>
          <w:szCs w:val="32"/>
        </w:rPr>
      </w:pPr>
      <w:r w:rsidRPr="0088727C">
        <w:rPr>
          <w:rFonts w:eastAsia="楷体_GB2312"/>
          <w:b/>
          <w:color w:val="000000" w:themeColor="text1"/>
          <w:sz w:val="32"/>
          <w:szCs w:val="32"/>
        </w:rPr>
        <w:t>一是</w:t>
      </w:r>
      <w:r w:rsidR="005F175C" w:rsidRPr="0088727C">
        <w:rPr>
          <w:rFonts w:eastAsia="楷体_GB2312"/>
          <w:b/>
          <w:color w:val="000000" w:themeColor="text1"/>
          <w:sz w:val="32"/>
          <w:szCs w:val="32"/>
        </w:rPr>
        <w:t>开源节流</w:t>
      </w:r>
      <w:r w:rsidR="008B775D" w:rsidRPr="0088727C">
        <w:rPr>
          <w:rFonts w:eastAsia="楷体_GB2312"/>
          <w:b/>
          <w:color w:val="000000" w:themeColor="text1"/>
          <w:sz w:val="32"/>
          <w:szCs w:val="32"/>
        </w:rPr>
        <w:t>有保有压</w:t>
      </w:r>
      <w:r w:rsidRPr="0088727C">
        <w:rPr>
          <w:rFonts w:eastAsia="楷体_GB2312"/>
          <w:b/>
          <w:color w:val="000000" w:themeColor="text1"/>
          <w:sz w:val="32"/>
          <w:szCs w:val="32"/>
        </w:rPr>
        <w:t>。</w:t>
      </w:r>
      <w:r w:rsidRPr="0088727C">
        <w:rPr>
          <w:rFonts w:eastAsia="仿宋_GB2312"/>
          <w:color w:val="000000" w:themeColor="text1"/>
          <w:sz w:val="32"/>
          <w:szCs w:val="32"/>
        </w:rPr>
        <w:t>把培植财源、增收节支、提高财力保</w:t>
      </w:r>
      <w:r w:rsidRPr="0088727C">
        <w:rPr>
          <w:rFonts w:eastAsia="仿宋_GB2312"/>
          <w:color w:val="000000" w:themeColor="text1"/>
          <w:sz w:val="32"/>
          <w:szCs w:val="32"/>
        </w:rPr>
        <w:lastRenderedPageBreak/>
        <w:t>障作为重点工作，认真研究、准确把握经济运行态势，努力克服政策性减收因素影响，</w:t>
      </w:r>
      <w:r w:rsidR="000F26D7" w:rsidRPr="0088727C">
        <w:rPr>
          <w:rFonts w:eastAsia="仿宋_GB2312"/>
          <w:color w:val="000000" w:themeColor="text1"/>
          <w:sz w:val="32"/>
          <w:szCs w:val="32"/>
        </w:rPr>
        <w:t>进一步加大招商引资力度，不断拓宽增收渠道，聚焦产业发展，</w:t>
      </w:r>
      <w:r w:rsidRPr="0088727C">
        <w:rPr>
          <w:rFonts w:eastAsia="仿宋_GB2312"/>
          <w:color w:val="000000" w:themeColor="text1"/>
          <w:sz w:val="32"/>
          <w:szCs w:val="32"/>
        </w:rPr>
        <w:t>促进二、三产业对全县经济增长的贡献率</w:t>
      </w:r>
      <w:r w:rsidR="000F26D7" w:rsidRPr="0088727C">
        <w:rPr>
          <w:rFonts w:eastAsia="仿宋_GB2312"/>
          <w:color w:val="000000" w:themeColor="text1"/>
          <w:sz w:val="32"/>
          <w:szCs w:val="32"/>
        </w:rPr>
        <w:t>，稳定现有财源，培育新兴财源</w:t>
      </w:r>
      <w:r w:rsidRPr="0088727C">
        <w:rPr>
          <w:rFonts w:eastAsia="仿宋_GB2312"/>
          <w:color w:val="000000" w:themeColor="text1"/>
          <w:sz w:val="32"/>
          <w:szCs w:val="32"/>
        </w:rPr>
        <w:t>。</w:t>
      </w:r>
      <w:r w:rsidRPr="0088727C">
        <w:rPr>
          <w:rFonts w:eastAsia="仿宋_GB2312"/>
          <w:color w:val="000000"/>
          <w:sz w:val="32"/>
          <w:szCs w:val="32"/>
        </w:rPr>
        <w:t>继续加大对重点行业、重点企业和重点税种的征收监管，坚持实施税源监控、国库集中支付，确保应收尽收。</w:t>
      </w:r>
      <w:r w:rsidR="00F43E8F" w:rsidRPr="0088727C">
        <w:rPr>
          <w:rFonts w:eastAsia="仿宋_GB2312"/>
          <w:color w:val="000000"/>
          <w:sz w:val="32"/>
          <w:szCs w:val="32"/>
        </w:rPr>
        <w:t>牢固树立</w:t>
      </w:r>
      <w:r w:rsidR="00F43E8F" w:rsidRPr="0088727C">
        <w:rPr>
          <w:rFonts w:eastAsia="仿宋_GB2312"/>
          <w:color w:val="000000"/>
          <w:sz w:val="32"/>
          <w:szCs w:val="32"/>
        </w:rPr>
        <w:t>“</w:t>
      </w:r>
      <w:r w:rsidR="00F43E8F" w:rsidRPr="0088727C">
        <w:rPr>
          <w:rFonts w:eastAsia="仿宋_GB2312"/>
          <w:color w:val="000000"/>
          <w:sz w:val="32"/>
          <w:szCs w:val="32"/>
        </w:rPr>
        <w:t>过紧日子</w:t>
      </w:r>
      <w:r w:rsidR="00F43E8F" w:rsidRPr="0088727C">
        <w:rPr>
          <w:rFonts w:eastAsia="仿宋_GB2312"/>
          <w:color w:val="000000"/>
          <w:sz w:val="32"/>
          <w:szCs w:val="32"/>
        </w:rPr>
        <w:t>”</w:t>
      </w:r>
      <w:r w:rsidR="00F43E8F" w:rsidRPr="0088727C">
        <w:rPr>
          <w:rFonts w:eastAsia="仿宋_GB2312"/>
          <w:color w:val="000000"/>
          <w:sz w:val="32"/>
          <w:szCs w:val="32"/>
        </w:rPr>
        <w:t>常态化思维，</w:t>
      </w:r>
      <w:r w:rsidR="005C701B" w:rsidRPr="0088727C">
        <w:rPr>
          <w:rFonts w:eastAsia="仿宋_GB2312"/>
          <w:color w:val="000000" w:themeColor="text1"/>
          <w:sz w:val="32"/>
          <w:szCs w:val="32"/>
        </w:rPr>
        <w:t>严格预算约束，</w:t>
      </w:r>
      <w:r w:rsidRPr="0088727C">
        <w:rPr>
          <w:rFonts w:eastAsia="仿宋_GB2312"/>
          <w:color w:val="000000" w:themeColor="text1"/>
          <w:sz w:val="32"/>
          <w:szCs w:val="32"/>
        </w:rPr>
        <w:t>进一步压减一般性支出和非急需、非刚性支出，加大</w:t>
      </w:r>
      <w:r w:rsidRPr="0088727C">
        <w:rPr>
          <w:rFonts w:eastAsia="仿宋_GB2312"/>
          <w:color w:val="000000" w:themeColor="text1"/>
          <w:sz w:val="32"/>
          <w:szCs w:val="32"/>
        </w:rPr>
        <w:t>“</w:t>
      </w:r>
      <w:r w:rsidRPr="0088727C">
        <w:rPr>
          <w:rFonts w:eastAsia="仿宋_GB2312"/>
          <w:color w:val="000000" w:themeColor="text1"/>
          <w:sz w:val="32"/>
          <w:szCs w:val="32"/>
        </w:rPr>
        <w:t>三公</w:t>
      </w:r>
      <w:r w:rsidRPr="0088727C">
        <w:rPr>
          <w:rFonts w:eastAsia="仿宋_GB2312"/>
          <w:color w:val="000000" w:themeColor="text1"/>
          <w:sz w:val="32"/>
          <w:szCs w:val="32"/>
        </w:rPr>
        <w:t>”</w:t>
      </w:r>
      <w:r w:rsidRPr="0088727C">
        <w:rPr>
          <w:rFonts w:eastAsia="仿宋_GB2312"/>
          <w:color w:val="000000" w:themeColor="text1"/>
          <w:sz w:val="32"/>
          <w:szCs w:val="32"/>
        </w:rPr>
        <w:t>经费</w:t>
      </w:r>
      <w:r w:rsidR="00173A05" w:rsidRPr="0088727C">
        <w:rPr>
          <w:rFonts w:eastAsia="仿宋_GB2312"/>
          <w:color w:val="000000" w:themeColor="text1"/>
          <w:sz w:val="32"/>
          <w:szCs w:val="32"/>
        </w:rPr>
        <w:t>等五项</w:t>
      </w:r>
      <w:r w:rsidRPr="0088727C">
        <w:rPr>
          <w:rFonts w:eastAsia="仿宋_GB2312"/>
          <w:color w:val="000000" w:themeColor="text1"/>
          <w:sz w:val="32"/>
          <w:szCs w:val="32"/>
        </w:rPr>
        <w:t>支出控制，严格</w:t>
      </w:r>
      <w:r w:rsidR="00173A05" w:rsidRPr="0088727C">
        <w:rPr>
          <w:rFonts w:eastAsia="仿宋_GB2312"/>
          <w:color w:val="000000" w:themeColor="text1"/>
          <w:sz w:val="32"/>
          <w:szCs w:val="32"/>
        </w:rPr>
        <w:t>预算</w:t>
      </w:r>
      <w:r w:rsidRPr="0088727C">
        <w:rPr>
          <w:rFonts w:eastAsia="仿宋_GB2312"/>
          <w:color w:val="000000" w:themeColor="text1"/>
          <w:sz w:val="32"/>
          <w:szCs w:val="32"/>
        </w:rPr>
        <w:t>和审批管理，把有限的资金用在脱贫攻坚和县域经济发展</w:t>
      </w:r>
      <w:r w:rsidR="005C701B" w:rsidRPr="0088727C">
        <w:rPr>
          <w:rFonts w:eastAsia="仿宋_GB2312"/>
          <w:color w:val="000000" w:themeColor="text1"/>
          <w:sz w:val="32"/>
          <w:szCs w:val="32"/>
        </w:rPr>
        <w:t>亟需</w:t>
      </w:r>
      <w:r w:rsidRPr="0088727C">
        <w:rPr>
          <w:rFonts w:eastAsia="仿宋_GB2312"/>
          <w:color w:val="000000" w:themeColor="text1"/>
          <w:sz w:val="32"/>
          <w:szCs w:val="32"/>
        </w:rPr>
        <w:t>支出上，切实提高资金使用效益，增强财政保障能力。</w:t>
      </w:r>
    </w:p>
    <w:p w:rsidR="004B2AFE" w:rsidRPr="0088727C" w:rsidRDefault="004B2AFE" w:rsidP="00EF5775">
      <w:pPr>
        <w:pBdr>
          <w:bottom w:val="single" w:sz="4" w:space="28" w:color="FFFFFF"/>
        </w:pBdr>
        <w:topLinePunct/>
        <w:autoSpaceDE w:val="0"/>
        <w:adjustRightInd w:val="0"/>
        <w:snapToGrid w:val="0"/>
        <w:spacing w:line="580" w:lineRule="exact"/>
        <w:ind w:firstLineChars="200" w:firstLine="643"/>
        <w:rPr>
          <w:rFonts w:eastAsia="仿宋_GB2312"/>
          <w:color w:val="000000" w:themeColor="text1"/>
          <w:sz w:val="32"/>
          <w:szCs w:val="32"/>
        </w:rPr>
      </w:pPr>
      <w:r w:rsidRPr="0088727C">
        <w:rPr>
          <w:rFonts w:eastAsia="楷体_GB2312"/>
          <w:b/>
          <w:color w:val="000000" w:themeColor="text1"/>
          <w:sz w:val="32"/>
          <w:szCs w:val="32"/>
        </w:rPr>
        <w:t>二是</w:t>
      </w:r>
      <w:r w:rsidR="008B775D" w:rsidRPr="0088727C">
        <w:rPr>
          <w:rFonts w:eastAsia="楷体_GB2312"/>
          <w:b/>
          <w:color w:val="000000" w:themeColor="text1"/>
          <w:sz w:val="32"/>
          <w:szCs w:val="32"/>
        </w:rPr>
        <w:t>项目带动</w:t>
      </w:r>
      <w:r w:rsidR="006465B5">
        <w:rPr>
          <w:rFonts w:eastAsia="楷体_GB2312" w:hint="eastAsia"/>
          <w:b/>
          <w:color w:val="000000" w:themeColor="text1"/>
          <w:sz w:val="32"/>
          <w:szCs w:val="32"/>
        </w:rPr>
        <w:t>推动发展</w:t>
      </w:r>
      <w:r w:rsidRPr="0088727C">
        <w:rPr>
          <w:rFonts w:eastAsia="楷体_GB2312"/>
          <w:b/>
          <w:color w:val="000000" w:themeColor="text1"/>
          <w:sz w:val="32"/>
          <w:szCs w:val="32"/>
        </w:rPr>
        <w:t>。</w:t>
      </w:r>
      <w:r w:rsidR="003C18BD" w:rsidRPr="003C18BD">
        <w:rPr>
          <w:rFonts w:eastAsia="仿宋_GB2312" w:hint="eastAsia"/>
          <w:color w:val="000000" w:themeColor="text1"/>
          <w:sz w:val="32"/>
          <w:szCs w:val="32"/>
        </w:rPr>
        <w:t>实施</w:t>
      </w:r>
      <w:r w:rsidR="003C18BD" w:rsidRPr="003C18BD">
        <w:rPr>
          <w:rFonts w:eastAsia="仿宋_GB2312"/>
          <w:color w:val="000000" w:themeColor="text1"/>
          <w:sz w:val="32"/>
          <w:szCs w:val="32"/>
        </w:rPr>
        <w:t>项目带动战略，</w:t>
      </w:r>
      <w:r w:rsidRPr="0088727C">
        <w:rPr>
          <w:rFonts w:eastAsia="仿宋_GB2312"/>
          <w:color w:val="000000" w:themeColor="text1"/>
          <w:sz w:val="32"/>
          <w:szCs w:val="32"/>
        </w:rPr>
        <w:t>紧紧围绕建设黄河流域生态保护和高质量发展先行区、乡村振兴、</w:t>
      </w:r>
      <w:r w:rsidRPr="0088727C">
        <w:rPr>
          <w:rFonts w:eastAsia="仿宋_GB2312"/>
          <w:color w:val="000000" w:themeColor="text1"/>
          <w:sz w:val="32"/>
          <w:szCs w:val="32"/>
        </w:rPr>
        <w:t>“</w:t>
      </w:r>
      <w:r w:rsidRPr="0088727C">
        <w:rPr>
          <w:rFonts w:eastAsia="仿宋_GB2312"/>
          <w:color w:val="000000" w:themeColor="text1"/>
          <w:sz w:val="32"/>
          <w:szCs w:val="32"/>
        </w:rPr>
        <w:t>十四五</w:t>
      </w:r>
      <w:r w:rsidRPr="0088727C">
        <w:rPr>
          <w:rFonts w:eastAsia="仿宋_GB2312"/>
          <w:color w:val="000000" w:themeColor="text1"/>
          <w:sz w:val="32"/>
          <w:szCs w:val="32"/>
        </w:rPr>
        <w:t>”</w:t>
      </w:r>
      <w:r w:rsidRPr="0088727C">
        <w:rPr>
          <w:rFonts w:eastAsia="仿宋_GB2312"/>
          <w:color w:val="000000" w:themeColor="text1"/>
          <w:sz w:val="32"/>
          <w:szCs w:val="32"/>
        </w:rPr>
        <w:t>规划等国家、区、市重点产业政策和资金投向，把国家、区、市中长期规划确定的重大项目、重大工程和重大政策及时转化为争取资金的信息渠道，争取更多上级财力支持。继续加大在县级基本财力保障、一般性转移支付、绩效考核奖补、国家重点生态功能区转移支付等方面资金争取力度，着力做大县级财力规模</w:t>
      </w:r>
      <w:r w:rsidR="006465B5">
        <w:rPr>
          <w:rFonts w:eastAsia="仿宋_GB2312" w:hint="eastAsia"/>
          <w:color w:val="000000" w:themeColor="text1"/>
          <w:sz w:val="32"/>
          <w:szCs w:val="32"/>
        </w:rPr>
        <w:t>，推动县域经济</w:t>
      </w:r>
      <w:r w:rsidR="006465B5">
        <w:rPr>
          <w:rFonts w:eastAsia="仿宋_GB2312"/>
          <w:color w:val="000000" w:themeColor="text1"/>
          <w:sz w:val="32"/>
          <w:szCs w:val="32"/>
        </w:rPr>
        <w:t>高质量发展</w:t>
      </w:r>
      <w:r w:rsidRPr="0088727C">
        <w:rPr>
          <w:rFonts w:eastAsia="仿宋_GB2312"/>
          <w:color w:val="000000" w:themeColor="text1"/>
          <w:sz w:val="32"/>
          <w:szCs w:val="32"/>
        </w:rPr>
        <w:t>。</w:t>
      </w:r>
    </w:p>
    <w:p w:rsidR="0092785B" w:rsidRPr="0088727C" w:rsidRDefault="004B2AFE" w:rsidP="00EF5775">
      <w:pPr>
        <w:pBdr>
          <w:bottom w:val="single" w:sz="4" w:space="28" w:color="FFFFFF"/>
        </w:pBdr>
        <w:tabs>
          <w:tab w:val="left" w:pos="8050"/>
          <w:tab w:val="left" w:pos="8094"/>
        </w:tabs>
        <w:topLinePunct/>
        <w:adjustRightInd w:val="0"/>
        <w:snapToGrid w:val="0"/>
        <w:spacing w:line="580" w:lineRule="exact"/>
        <w:ind w:firstLineChars="200" w:firstLine="643"/>
        <w:rPr>
          <w:rFonts w:eastAsia="仿宋_GB2312"/>
          <w:sz w:val="32"/>
          <w:szCs w:val="32"/>
          <w:lang w:val="zh-CN"/>
        </w:rPr>
      </w:pPr>
      <w:r w:rsidRPr="0088727C">
        <w:rPr>
          <w:rFonts w:eastAsia="楷体_GB2312"/>
          <w:b/>
          <w:color w:val="000000" w:themeColor="text1"/>
          <w:sz w:val="32"/>
          <w:szCs w:val="32"/>
        </w:rPr>
        <w:t>三是统筹资金精准投入。</w:t>
      </w:r>
      <w:r w:rsidR="00802A36" w:rsidRPr="0088727C">
        <w:rPr>
          <w:rFonts w:eastAsia="仿宋_GB2312"/>
          <w:color w:val="000000" w:themeColor="text1"/>
          <w:sz w:val="32"/>
          <w:szCs w:val="32"/>
        </w:rPr>
        <w:t>坚持以巩固拓展脱贫攻坚成果同乡村振兴有效衔接为统领，</w:t>
      </w:r>
      <w:r w:rsidRPr="0088727C">
        <w:rPr>
          <w:rFonts w:eastAsia="仿宋_GB2312"/>
          <w:color w:val="000000" w:themeColor="text1"/>
          <w:sz w:val="32"/>
          <w:szCs w:val="32"/>
        </w:rPr>
        <w:t>按照国务</w:t>
      </w:r>
      <w:r w:rsidRPr="0088727C">
        <w:rPr>
          <w:rFonts w:eastAsia="仿宋_GB2312"/>
          <w:sz w:val="32"/>
          <w:szCs w:val="32"/>
        </w:rPr>
        <w:t>院关于探索建立涉农资金统筹整合长效机制的政策要求，积极构建形成农业发展领域权责匹配、相互协调、上下联动、步调一致的涉农资金统筹整合长效机制</w:t>
      </w:r>
      <w:r w:rsidR="00345AAC" w:rsidRPr="0088727C">
        <w:rPr>
          <w:rFonts w:eastAsia="仿宋_GB2312"/>
          <w:sz w:val="32"/>
          <w:szCs w:val="32"/>
        </w:rPr>
        <w:t>，</w:t>
      </w:r>
      <w:r w:rsidR="00DF7E51" w:rsidRPr="0088727C">
        <w:rPr>
          <w:rFonts w:eastAsia="仿宋_GB2312"/>
          <w:sz w:val="32"/>
          <w:szCs w:val="32"/>
        </w:rPr>
        <w:t>保持政策资金相对稳定，</w:t>
      </w:r>
      <w:r w:rsidR="005358AD" w:rsidRPr="0088727C">
        <w:rPr>
          <w:rFonts w:eastAsia="仿宋_GB2312"/>
          <w:sz w:val="32"/>
          <w:szCs w:val="32"/>
          <w:lang w:val="zh-CN"/>
        </w:rPr>
        <w:t>统筹整合涉农资金不少于</w:t>
      </w:r>
      <w:r w:rsidR="005358AD" w:rsidRPr="0088727C">
        <w:rPr>
          <w:rFonts w:eastAsia="仿宋_GB2312"/>
          <w:sz w:val="32"/>
          <w:szCs w:val="32"/>
          <w:lang w:val="zh-CN"/>
        </w:rPr>
        <w:t>3</w:t>
      </w:r>
      <w:r w:rsidR="005358AD" w:rsidRPr="0088727C">
        <w:rPr>
          <w:rFonts w:eastAsia="仿宋_GB2312"/>
          <w:sz w:val="32"/>
          <w:szCs w:val="32"/>
          <w:lang w:val="zh-CN"/>
        </w:rPr>
        <w:t>亿元</w:t>
      </w:r>
      <w:r w:rsidR="009E556B" w:rsidRPr="0088727C">
        <w:rPr>
          <w:rFonts w:eastAsia="仿宋_GB2312"/>
          <w:sz w:val="32"/>
          <w:szCs w:val="32"/>
          <w:lang w:val="zh-CN"/>
        </w:rPr>
        <w:t>，</w:t>
      </w:r>
      <w:r w:rsidRPr="0088727C">
        <w:rPr>
          <w:rFonts w:eastAsia="仿宋_GB2312"/>
          <w:sz w:val="32"/>
          <w:szCs w:val="32"/>
        </w:rPr>
        <w:t>确保实施乡村振兴战略资金需求</w:t>
      </w:r>
      <w:r w:rsidR="00DF7E51" w:rsidRPr="0088727C">
        <w:rPr>
          <w:rFonts w:eastAsia="仿宋_GB2312"/>
          <w:sz w:val="32"/>
          <w:szCs w:val="32"/>
        </w:rPr>
        <w:t>，确保农民收入稳定可持续</w:t>
      </w:r>
      <w:r w:rsidRPr="0088727C">
        <w:rPr>
          <w:rFonts w:eastAsia="仿宋_GB2312"/>
          <w:sz w:val="32"/>
          <w:szCs w:val="32"/>
          <w:lang w:val="zh-CN"/>
        </w:rPr>
        <w:t>。</w:t>
      </w:r>
    </w:p>
    <w:p w:rsidR="004B2AFE" w:rsidRPr="0088727C" w:rsidRDefault="004B2AFE" w:rsidP="00EF5775">
      <w:pPr>
        <w:pBdr>
          <w:bottom w:val="single" w:sz="4" w:space="28" w:color="FFFFFF"/>
        </w:pBdr>
        <w:tabs>
          <w:tab w:val="left" w:pos="8050"/>
          <w:tab w:val="left" w:pos="8094"/>
        </w:tabs>
        <w:topLinePunct/>
        <w:adjustRightInd w:val="0"/>
        <w:snapToGrid w:val="0"/>
        <w:spacing w:line="580" w:lineRule="exact"/>
        <w:ind w:firstLineChars="200" w:firstLine="643"/>
        <w:rPr>
          <w:rFonts w:eastAsia="仿宋_GB2312"/>
          <w:sz w:val="32"/>
          <w:szCs w:val="32"/>
        </w:rPr>
      </w:pPr>
      <w:r w:rsidRPr="0088727C">
        <w:rPr>
          <w:rFonts w:eastAsia="楷体_GB2312"/>
          <w:b/>
          <w:sz w:val="32"/>
          <w:szCs w:val="32"/>
        </w:rPr>
        <w:lastRenderedPageBreak/>
        <w:t>四是注重绩效提高效益。</w:t>
      </w:r>
      <w:r w:rsidRPr="0088727C">
        <w:rPr>
          <w:rFonts w:eastAsia="仿宋_GB2312"/>
          <w:sz w:val="32"/>
          <w:szCs w:val="32"/>
        </w:rPr>
        <w:t>强化预算管理，</w:t>
      </w:r>
      <w:r w:rsidR="00DF7E51" w:rsidRPr="0088727C">
        <w:rPr>
          <w:rFonts w:eastAsia="仿宋_GB2312"/>
          <w:sz w:val="32"/>
          <w:szCs w:val="32"/>
        </w:rPr>
        <w:t>全面</w:t>
      </w:r>
      <w:r w:rsidRPr="0088727C">
        <w:rPr>
          <w:rFonts w:eastAsia="仿宋_GB2312"/>
          <w:sz w:val="32"/>
          <w:szCs w:val="32"/>
        </w:rPr>
        <w:t>实行财政资金项目化管理，建立财政资金项目库，严格</w:t>
      </w:r>
      <w:r w:rsidR="00DF7E51" w:rsidRPr="0088727C">
        <w:rPr>
          <w:rFonts w:eastAsia="仿宋_GB2312"/>
          <w:sz w:val="32"/>
          <w:szCs w:val="32"/>
        </w:rPr>
        <w:t xml:space="preserve"> </w:t>
      </w:r>
      <w:r w:rsidRPr="0088727C">
        <w:rPr>
          <w:rFonts w:eastAsia="仿宋_GB2312"/>
          <w:sz w:val="32"/>
          <w:szCs w:val="32"/>
        </w:rPr>
        <w:t>“</w:t>
      </w:r>
      <w:r w:rsidRPr="0088727C">
        <w:rPr>
          <w:rFonts w:eastAsia="仿宋_GB2312"/>
          <w:sz w:val="32"/>
          <w:szCs w:val="32"/>
        </w:rPr>
        <w:t>资金跟着项目走</w:t>
      </w:r>
      <w:r w:rsidRPr="0088727C">
        <w:rPr>
          <w:rFonts w:eastAsia="仿宋_GB2312"/>
          <w:sz w:val="32"/>
          <w:szCs w:val="32"/>
        </w:rPr>
        <w:t>”</w:t>
      </w:r>
      <w:r w:rsidRPr="0088727C">
        <w:rPr>
          <w:rFonts w:eastAsia="仿宋_GB2312"/>
          <w:sz w:val="32"/>
          <w:szCs w:val="32"/>
        </w:rPr>
        <w:t>的</w:t>
      </w:r>
      <w:r w:rsidR="00DF7E51" w:rsidRPr="0088727C">
        <w:rPr>
          <w:rFonts w:eastAsia="仿宋_GB2312"/>
          <w:sz w:val="32"/>
          <w:szCs w:val="32"/>
        </w:rPr>
        <w:t>预算安排</w:t>
      </w:r>
      <w:r w:rsidRPr="0088727C">
        <w:rPr>
          <w:rFonts w:eastAsia="仿宋_GB2312"/>
          <w:sz w:val="32"/>
          <w:szCs w:val="32"/>
        </w:rPr>
        <w:t>原则，并结合当年财力状况，优先安排急需、可行的项目，未入库项目一律不予安排资金；逐步对财政资金绩效管理实施</w:t>
      </w:r>
      <w:r w:rsidRPr="0088727C">
        <w:rPr>
          <w:rFonts w:eastAsia="仿宋_GB2312"/>
          <w:sz w:val="32"/>
          <w:szCs w:val="32"/>
        </w:rPr>
        <w:t>“</w:t>
      </w:r>
      <w:r w:rsidRPr="0088727C">
        <w:rPr>
          <w:rFonts w:eastAsia="仿宋_GB2312"/>
          <w:sz w:val="32"/>
          <w:szCs w:val="32"/>
        </w:rPr>
        <w:t>两个全覆盖</w:t>
      </w:r>
      <w:r w:rsidRPr="0088727C">
        <w:rPr>
          <w:rFonts w:eastAsia="仿宋_GB2312"/>
          <w:sz w:val="32"/>
          <w:szCs w:val="32"/>
        </w:rPr>
        <w:t>”</w:t>
      </w:r>
      <w:r w:rsidRPr="0088727C">
        <w:rPr>
          <w:rFonts w:eastAsia="仿宋_GB2312"/>
          <w:sz w:val="32"/>
          <w:szCs w:val="32"/>
        </w:rPr>
        <w:t>，即资金范围</w:t>
      </w:r>
      <w:r w:rsidRPr="0088727C">
        <w:rPr>
          <w:rFonts w:eastAsia="仿宋_GB2312"/>
          <w:sz w:val="32"/>
          <w:szCs w:val="32"/>
        </w:rPr>
        <w:t>“</w:t>
      </w:r>
      <w:r w:rsidRPr="0088727C">
        <w:rPr>
          <w:rFonts w:eastAsia="仿宋_GB2312"/>
          <w:sz w:val="32"/>
          <w:szCs w:val="32"/>
        </w:rPr>
        <w:t>全覆盖</w:t>
      </w:r>
      <w:r w:rsidRPr="0088727C">
        <w:rPr>
          <w:rFonts w:eastAsia="仿宋_GB2312"/>
          <w:sz w:val="32"/>
          <w:szCs w:val="32"/>
        </w:rPr>
        <w:t>”</w:t>
      </w:r>
      <w:r w:rsidRPr="0088727C">
        <w:rPr>
          <w:rFonts w:eastAsia="仿宋_GB2312"/>
          <w:sz w:val="32"/>
          <w:szCs w:val="32"/>
        </w:rPr>
        <w:t>，将所有财政资金全部纳入绩效管理；管理过程</w:t>
      </w:r>
      <w:r w:rsidRPr="0088727C">
        <w:rPr>
          <w:rFonts w:eastAsia="仿宋_GB2312"/>
          <w:sz w:val="32"/>
          <w:szCs w:val="32"/>
        </w:rPr>
        <w:t>“</w:t>
      </w:r>
      <w:r w:rsidRPr="0088727C">
        <w:rPr>
          <w:rFonts w:eastAsia="仿宋_GB2312"/>
          <w:sz w:val="32"/>
          <w:szCs w:val="32"/>
        </w:rPr>
        <w:t>全覆盖</w:t>
      </w:r>
      <w:r w:rsidRPr="0088727C">
        <w:rPr>
          <w:rFonts w:eastAsia="仿宋_GB2312"/>
          <w:sz w:val="32"/>
          <w:szCs w:val="32"/>
        </w:rPr>
        <w:t>”</w:t>
      </w:r>
      <w:r w:rsidRPr="0088727C">
        <w:rPr>
          <w:rFonts w:eastAsia="仿宋_GB2312"/>
          <w:sz w:val="32"/>
          <w:szCs w:val="32"/>
        </w:rPr>
        <w:t>，对资金管理的实施全过程绩效跟踪。按照</w:t>
      </w:r>
      <w:r w:rsidRPr="0088727C">
        <w:rPr>
          <w:rFonts w:eastAsia="仿宋_GB2312"/>
          <w:sz w:val="32"/>
          <w:szCs w:val="32"/>
        </w:rPr>
        <w:t>“</w:t>
      </w:r>
      <w:r w:rsidRPr="0088727C">
        <w:rPr>
          <w:rFonts w:eastAsia="仿宋_GB2312"/>
          <w:sz w:val="32"/>
          <w:szCs w:val="32"/>
        </w:rPr>
        <w:t>谁申请资金、谁设定目标</w:t>
      </w:r>
      <w:r w:rsidRPr="0088727C">
        <w:rPr>
          <w:rFonts w:eastAsia="仿宋_GB2312"/>
          <w:sz w:val="32"/>
          <w:szCs w:val="32"/>
        </w:rPr>
        <w:t>”</w:t>
      </w:r>
      <w:r w:rsidRPr="0088727C">
        <w:rPr>
          <w:rFonts w:eastAsia="仿宋_GB2312"/>
          <w:sz w:val="32"/>
          <w:szCs w:val="32"/>
        </w:rPr>
        <w:t>的原则，所有新申报的项目，入库申报时必须同步编制绩效目标，绩效目标不明确</w:t>
      </w:r>
      <w:r w:rsidR="00DF7E51" w:rsidRPr="0088727C">
        <w:rPr>
          <w:rFonts w:eastAsia="仿宋_GB2312"/>
          <w:sz w:val="32"/>
          <w:szCs w:val="32"/>
        </w:rPr>
        <w:t>、</w:t>
      </w:r>
      <w:proofErr w:type="gramStart"/>
      <w:r w:rsidRPr="0088727C">
        <w:rPr>
          <w:rFonts w:eastAsia="仿宋_GB2312"/>
          <w:sz w:val="32"/>
          <w:szCs w:val="32"/>
        </w:rPr>
        <w:t>不</w:t>
      </w:r>
      <w:proofErr w:type="gramEnd"/>
      <w:r w:rsidRPr="0088727C">
        <w:rPr>
          <w:rFonts w:eastAsia="仿宋_GB2312"/>
          <w:sz w:val="32"/>
          <w:szCs w:val="32"/>
        </w:rPr>
        <w:t>细化、量化的，将不予立项和安排预算。</w:t>
      </w:r>
      <w:r w:rsidR="00DF7E51" w:rsidRPr="0088727C">
        <w:rPr>
          <w:rFonts w:eastAsia="仿宋_GB2312"/>
          <w:sz w:val="32"/>
          <w:szCs w:val="32"/>
        </w:rPr>
        <w:t>进一步加大重点项目绩效评价力度，</w:t>
      </w:r>
      <w:r w:rsidRPr="0088727C">
        <w:rPr>
          <w:rFonts w:eastAsia="仿宋_GB2312"/>
          <w:sz w:val="32"/>
          <w:szCs w:val="32"/>
        </w:rPr>
        <w:t>聘请具有绩效评价资质的中介机构对重点项目资金开展绩效评价，</w:t>
      </w:r>
      <w:r w:rsidRPr="0088727C">
        <w:rPr>
          <w:rFonts w:eastAsia="仿宋_GB2312"/>
          <w:color w:val="000000"/>
          <w:sz w:val="32"/>
          <w:szCs w:val="32"/>
        </w:rPr>
        <w:t>综合分析项目决策、项目管理和项目实施成效</w:t>
      </w:r>
      <w:r w:rsidRPr="0088727C">
        <w:rPr>
          <w:rFonts w:eastAsia="仿宋_GB2312"/>
          <w:sz w:val="32"/>
          <w:szCs w:val="32"/>
        </w:rPr>
        <w:t>，强化绩效评价结果应用</w:t>
      </w:r>
      <w:r w:rsidR="00D97371" w:rsidRPr="0088727C">
        <w:rPr>
          <w:rFonts w:eastAsia="仿宋_GB2312"/>
          <w:sz w:val="32"/>
          <w:szCs w:val="32"/>
        </w:rPr>
        <w:t>，逐步</w:t>
      </w:r>
      <w:proofErr w:type="gramStart"/>
      <w:r w:rsidR="00D97371" w:rsidRPr="0088727C">
        <w:rPr>
          <w:rFonts w:eastAsia="仿宋_GB2312"/>
          <w:sz w:val="32"/>
          <w:szCs w:val="32"/>
        </w:rPr>
        <w:t>建立问效与问责相</w:t>
      </w:r>
      <w:proofErr w:type="gramEnd"/>
      <w:r w:rsidR="00D97371" w:rsidRPr="0088727C">
        <w:rPr>
          <w:rFonts w:eastAsia="仿宋_GB2312"/>
          <w:sz w:val="32"/>
          <w:szCs w:val="32"/>
        </w:rPr>
        <w:t>统一的预算绩效管理结果应用机制</w:t>
      </w:r>
      <w:r w:rsidRPr="0088727C">
        <w:rPr>
          <w:rFonts w:eastAsia="仿宋_GB2312"/>
          <w:sz w:val="32"/>
          <w:szCs w:val="32"/>
        </w:rPr>
        <w:t>。</w:t>
      </w:r>
    </w:p>
    <w:p w:rsidR="004B2AFE" w:rsidRPr="0088727C" w:rsidRDefault="00D97371" w:rsidP="00EF5775">
      <w:pPr>
        <w:pBdr>
          <w:bottom w:val="single" w:sz="4" w:space="28" w:color="FFFFFF"/>
        </w:pBdr>
        <w:topLinePunct/>
        <w:autoSpaceDE w:val="0"/>
        <w:adjustRightInd w:val="0"/>
        <w:snapToGrid w:val="0"/>
        <w:spacing w:line="580" w:lineRule="exact"/>
        <w:ind w:firstLineChars="200" w:firstLine="643"/>
        <w:rPr>
          <w:rFonts w:eastAsia="仿宋_GB2312"/>
          <w:sz w:val="32"/>
          <w:szCs w:val="32"/>
        </w:rPr>
      </w:pPr>
      <w:r w:rsidRPr="0088727C">
        <w:rPr>
          <w:rFonts w:eastAsia="楷体_GB2312"/>
          <w:b/>
          <w:color w:val="000000" w:themeColor="text1"/>
          <w:sz w:val="32"/>
          <w:szCs w:val="32"/>
        </w:rPr>
        <w:t>五</w:t>
      </w:r>
      <w:r w:rsidR="004B2AFE" w:rsidRPr="0088727C">
        <w:rPr>
          <w:rFonts w:eastAsia="楷体_GB2312"/>
          <w:b/>
          <w:color w:val="000000" w:themeColor="text1"/>
          <w:sz w:val="32"/>
          <w:szCs w:val="32"/>
        </w:rPr>
        <w:t>是</w:t>
      </w:r>
      <w:r w:rsidR="00A437E0" w:rsidRPr="0088727C">
        <w:rPr>
          <w:rFonts w:eastAsia="楷体_GB2312"/>
          <w:b/>
          <w:color w:val="000000" w:themeColor="text1"/>
          <w:sz w:val="32"/>
          <w:szCs w:val="32"/>
        </w:rPr>
        <w:t>担当作为严防</w:t>
      </w:r>
      <w:r w:rsidR="004B2AFE" w:rsidRPr="0088727C">
        <w:rPr>
          <w:rFonts w:eastAsia="楷体_GB2312"/>
          <w:b/>
          <w:color w:val="000000" w:themeColor="text1"/>
          <w:sz w:val="32"/>
          <w:szCs w:val="32"/>
        </w:rPr>
        <w:t>风险。</w:t>
      </w:r>
      <w:r w:rsidR="004B2AFE" w:rsidRPr="0088727C">
        <w:rPr>
          <w:rFonts w:eastAsia="仿宋_GB2312"/>
          <w:color w:val="000000" w:themeColor="text1"/>
          <w:sz w:val="32"/>
          <w:szCs w:val="32"/>
        </w:rPr>
        <w:t>坚持底线思维，</w:t>
      </w:r>
      <w:r w:rsidR="005C701B" w:rsidRPr="0088727C">
        <w:rPr>
          <w:rFonts w:eastAsia="仿宋_GB2312"/>
          <w:color w:val="000000" w:themeColor="text1"/>
          <w:sz w:val="32"/>
          <w:szCs w:val="32"/>
        </w:rPr>
        <w:t>强化政治担当，坚定不移抓好各</w:t>
      </w:r>
      <w:proofErr w:type="gramStart"/>
      <w:r w:rsidR="005C701B" w:rsidRPr="0088727C">
        <w:rPr>
          <w:rFonts w:eastAsia="仿宋_GB2312"/>
          <w:color w:val="000000" w:themeColor="text1"/>
          <w:sz w:val="32"/>
          <w:szCs w:val="32"/>
        </w:rPr>
        <w:t>类财政</w:t>
      </w:r>
      <w:proofErr w:type="gramEnd"/>
      <w:r w:rsidR="005C701B" w:rsidRPr="0088727C">
        <w:rPr>
          <w:rFonts w:eastAsia="仿宋_GB2312"/>
          <w:color w:val="000000" w:themeColor="text1"/>
          <w:sz w:val="32"/>
          <w:szCs w:val="32"/>
        </w:rPr>
        <w:t>金融风险防控</w:t>
      </w:r>
      <w:r w:rsidR="006D15A9" w:rsidRPr="0088727C">
        <w:rPr>
          <w:rFonts w:eastAsia="仿宋_GB2312"/>
          <w:color w:val="000000" w:themeColor="text1"/>
          <w:sz w:val="32"/>
          <w:szCs w:val="32"/>
        </w:rPr>
        <w:t>。</w:t>
      </w:r>
      <w:r w:rsidR="005C701B" w:rsidRPr="0088727C">
        <w:rPr>
          <w:rFonts w:eastAsia="仿宋_GB2312"/>
          <w:color w:val="000000" w:themeColor="text1"/>
          <w:sz w:val="32"/>
          <w:szCs w:val="32"/>
        </w:rPr>
        <w:t>严格落实自治区</w:t>
      </w:r>
      <w:r w:rsidR="005C701B" w:rsidRPr="0088727C">
        <w:rPr>
          <w:rFonts w:eastAsia="仿宋_GB2312"/>
          <w:color w:val="000000" w:themeColor="text1"/>
          <w:sz w:val="32"/>
          <w:szCs w:val="32"/>
        </w:rPr>
        <w:t>“</w:t>
      </w:r>
      <w:r w:rsidR="005C701B" w:rsidRPr="0088727C">
        <w:rPr>
          <w:rFonts w:eastAsia="仿宋_GB2312"/>
          <w:color w:val="000000" w:themeColor="text1"/>
          <w:sz w:val="32"/>
          <w:szCs w:val="32"/>
        </w:rPr>
        <w:t>八个一批</w:t>
      </w:r>
      <w:r w:rsidR="005C701B" w:rsidRPr="0088727C">
        <w:rPr>
          <w:rFonts w:eastAsia="仿宋_GB2312"/>
          <w:color w:val="000000" w:themeColor="text1"/>
          <w:sz w:val="32"/>
          <w:szCs w:val="32"/>
        </w:rPr>
        <w:t>”</w:t>
      </w:r>
      <w:proofErr w:type="gramStart"/>
      <w:r w:rsidR="005C701B" w:rsidRPr="0088727C">
        <w:rPr>
          <w:rFonts w:eastAsia="仿宋_GB2312"/>
          <w:color w:val="000000" w:themeColor="text1"/>
          <w:sz w:val="32"/>
          <w:szCs w:val="32"/>
        </w:rPr>
        <w:t>控债措施</w:t>
      </w:r>
      <w:proofErr w:type="gramEnd"/>
      <w:r w:rsidR="005C701B" w:rsidRPr="0088727C">
        <w:rPr>
          <w:rFonts w:eastAsia="仿宋_GB2312"/>
          <w:color w:val="000000" w:themeColor="text1"/>
          <w:sz w:val="32"/>
          <w:szCs w:val="32"/>
        </w:rPr>
        <w:t>，</w:t>
      </w:r>
      <w:r w:rsidR="006D15A9" w:rsidRPr="0088727C">
        <w:rPr>
          <w:rFonts w:eastAsia="仿宋_GB2312"/>
          <w:color w:val="000000" w:themeColor="text1"/>
          <w:sz w:val="32"/>
          <w:szCs w:val="32"/>
        </w:rPr>
        <w:t>严格债务管理，严控债务规模，逐步</w:t>
      </w:r>
      <w:r w:rsidR="006D15A9" w:rsidRPr="0088727C">
        <w:rPr>
          <w:rFonts w:eastAsia="仿宋_GB2312"/>
          <w:color w:val="000000"/>
          <w:sz w:val="32"/>
          <w:szCs w:val="32"/>
        </w:rPr>
        <w:t>建立政府举债终身问责制和债务问题倒查机制，严堵违法违规举债</w:t>
      </w:r>
      <w:r w:rsidR="006D15A9" w:rsidRPr="0088727C">
        <w:rPr>
          <w:rFonts w:eastAsia="仿宋_GB2312"/>
          <w:color w:val="000000"/>
          <w:sz w:val="32"/>
          <w:szCs w:val="32"/>
        </w:rPr>
        <w:t>“</w:t>
      </w:r>
      <w:r w:rsidR="006D15A9" w:rsidRPr="0088727C">
        <w:rPr>
          <w:rFonts w:eastAsia="仿宋_GB2312"/>
          <w:color w:val="000000"/>
          <w:sz w:val="32"/>
          <w:szCs w:val="32"/>
        </w:rPr>
        <w:t>后门</w:t>
      </w:r>
      <w:r w:rsidR="006D15A9" w:rsidRPr="0088727C">
        <w:rPr>
          <w:rFonts w:eastAsia="仿宋_GB2312"/>
          <w:color w:val="000000"/>
          <w:sz w:val="32"/>
          <w:szCs w:val="32"/>
        </w:rPr>
        <w:t>”</w:t>
      </w:r>
      <w:r w:rsidR="006D15A9" w:rsidRPr="0088727C">
        <w:rPr>
          <w:rFonts w:eastAsia="仿宋_GB2312"/>
          <w:color w:val="000000"/>
          <w:sz w:val="32"/>
          <w:szCs w:val="32"/>
        </w:rPr>
        <w:t>，确保限额外隐性债务只减不增，开好政府规范举债融资</w:t>
      </w:r>
      <w:r w:rsidR="006D15A9" w:rsidRPr="0088727C">
        <w:rPr>
          <w:rFonts w:eastAsia="仿宋_GB2312"/>
          <w:color w:val="000000"/>
          <w:sz w:val="32"/>
          <w:szCs w:val="32"/>
        </w:rPr>
        <w:t>“</w:t>
      </w:r>
      <w:r w:rsidR="006D15A9" w:rsidRPr="0088727C">
        <w:rPr>
          <w:rFonts w:eastAsia="仿宋_GB2312"/>
          <w:color w:val="000000"/>
          <w:sz w:val="32"/>
          <w:szCs w:val="32"/>
        </w:rPr>
        <w:t>前门</w:t>
      </w:r>
      <w:r w:rsidR="006D15A9" w:rsidRPr="0088727C">
        <w:rPr>
          <w:rFonts w:eastAsia="仿宋_GB2312"/>
          <w:color w:val="000000"/>
          <w:sz w:val="32"/>
          <w:szCs w:val="32"/>
        </w:rPr>
        <w:t>”</w:t>
      </w:r>
      <w:r w:rsidR="006D15A9" w:rsidRPr="0088727C">
        <w:rPr>
          <w:rFonts w:eastAsia="仿宋_GB2312"/>
          <w:color w:val="000000"/>
          <w:sz w:val="32"/>
          <w:szCs w:val="32"/>
        </w:rPr>
        <w:t>，积极争取新增债券额度</w:t>
      </w:r>
      <w:r w:rsidR="006D15A9" w:rsidRPr="0088727C">
        <w:rPr>
          <w:rFonts w:eastAsia="仿宋_GB2312"/>
          <w:color w:val="000000"/>
          <w:sz w:val="32"/>
          <w:szCs w:val="32"/>
          <w:lang w:val="zh-CN"/>
        </w:rPr>
        <w:t>，用好用足新增政府债务限额资源，</w:t>
      </w:r>
      <w:r w:rsidR="006D15A9" w:rsidRPr="0088727C">
        <w:rPr>
          <w:rFonts w:eastAsia="仿宋_GB2312"/>
          <w:color w:val="000000"/>
          <w:sz w:val="32"/>
          <w:szCs w:val="32"/>
        </w:rPr>
        <w:t>确保</w:t>
      </w:r>
      <w:proofErr w:type="gramStart"/>
      <w:r w:rsidR="006D15A9" w:rsidRPr="0088727C">
        <w:rPr>
          <w:rFonts w:eastAsia="仿宋_GB2312"/>
          <w:color w:val="000000"/>
          <w:sz w:val="32"/>
          <w:szCs w:val="32"/>
        </w:rPr>
        <w:t>法定政府</w:t>
      </w:r>
      <w:proofErr w:type="gramEnd"/>
      <w:r w:rsidR="006D15A9" w:rsidRPr="0088727C">
        <w:rPr>
          <w:rFonts w:eastAsia="仿宋_GB2312"/>
          <w:color w:val="000000"/>
          <w:sz w:val="32"/>
          <w:szCs w:val="32"/>
        </w:rPr>
        <w:t>债务不发生偿债风险。</w:t>
      </w:r>
      <w:r w:rsidR="004B2AFE" w:rsidRPr="0088727C">
        <w:rPr>
          <w:rFonts w:eastAsia="仿宋_GB2312"/>
          <w:color w:val="000000" w:themeColor="text1"/>
          <w:sz w:val="32"/>
          <w:szCs w:val="32"/>
        </w:rPr>
        <w:t>进一步完善财政运行监控机制，强化财政库款运行监测，及时</w:t>
      </w:r>
      <w:proofErr w:type="gramStart"/>
      <w:r w:rsidR="004B2AFE" w:rsidRPr="0088727C">
        <w:rPr>
          <w:rFonts w:eastAsia="仿宋_GB2312"/>
          <w:color w:val="000000" w:themeColor="text1"/>
          <w:sz w:val="32"/>
          <w:szCs w:val="32"/>
        </w:rPr>
        <w:t>研判风险</w:t>
      </w:r>
      <w:proofErr w:type="gramEnd"/>
      <w:r w:rsidR="004B2AFE" w:rsidRPr="0088727C">
        <w:rPr>
          <w:rFonts w:eastAsia="仿宋_GB2312"/>
          <w:color w:val="000000" w:themeColor="text1"/>
          <w:sz w:val="32"/>
          <w:szCs w:val="32"/>
        </w:rPr>
        <w:t>并预警提示，做到早发现、早预防、早处置</w:t>
      </w:r>
      <w:r w:rsidR="001E384B">
        <w:rPr>
          <w:rFonts w:eastAsia="仿宋_GB2312" w:hint="eastAsia"/>
          <w:color w:val="000000" w:themeColor="text1"/>
          <w:sz w:val="32"/>
          <w:szCs w:val="32"/>
        </w:rPr>
        <w:t>，确保</w:t>
      </w:r>
      <w:r w:rsidR="001E384B">
        <w:rPr>
          <w:rFonts w:eastAsia="仿宋_GB2312"/>
          <w:color w:val="000000" w:themeColor="text1"/>
          <w:sz w:val="32"/>
          <w:szCs w:val="32"/>
        </w:rPr>
        <w:t>财政资金运行安全</w:t>
      </w:r>
      <w:r w:rsidR="004B2AFE" w:rsidRPr="0088727C">
        <w:rPr>
          <w:rFonts w:eastAsia="仿宋_GB2312"/>
          <w:color w:val="000000" w:themeColor="text1"/>
          <w:sz w:val="32"/>
          <w:szCs w:val="32"/>
        </w:rPr>
        <w:t>。进一步</w:t>
      </w:r>
      <w:r w:rsidR="004B2AFE" w:rsidRPr="0088727C">
        <w:rPr>
          <w:rFonts w:eastAsia="仿宋_GB2312"/>
          <w:sz w:val="32"/>
          <w:szCs w:val="32"/>
        </w:rPr>
        <w:t>加强金融风险识别、监测、评估、预警和控制力度，严厉打击非法集资等非法金融活动，净化县域金融环境，切实维护金融稳定。</w:t>
      </w:r>
    </w:p>
    <w:p w:rsidR="0092785B" w:rsidRPr="0088727C" w:rsidRDefault="0092785B" w:rsidP="00EF5775">
      <w:pPr>
        <w:pBdr>
          <w:bottom w:val="single" w:sz="4" w:space="28" w:color="FFFFFF"/>
        </w:pBdr>
        <w:topLinePunct/>
        <w:autoSpaceDE w:val="0"/>
        <w:adjustRightInd w:val="0"/>
        <w:snapToGrid w:val="0"/>
        <w:spacing w:line="580" w:lineRule="exact"/>
        <w:ind w:firstLineChars="200" w:firstLine="643"/>
        <w:rPr>
          <w:rFonts w:eastAsia="仿宋_GB2312"/>
          <w:color w:val="000000" w:themeColor="text1"/>
          <w:sz w:val="32"/>
          <w:szCs w:val="32"/>
        </w:rPr>
      </w:pPr>
      <w:r w:rsidRPr="0088727C">
        <w:rPr>
          <w:rFonts w:eastAsia="楷体_GB2312"/>
          <w:b/>
          <w:color w:val="000000" w:themeColor="text1"/>
          <w:sz w:val="32"/>
          <w:szCs w:val="32"/>
        </w:rPr>
        <w:lastRenderedPageBreak/>
        <w:t>六</w:t>
      </w:r>
      <w:r w:rsidR="00A15D7D" w:rsidRPr="0088727C">
        <w:rPr>
          <w:rFonts w:eastAsia="楷体_GB2312"/>
          <w:b/>
          <w:color w:val="000000" w:themeColor="text1"/>
          <w:sz w:val="32"/>
          <w:szCs w:val="32"/>
        </w:rPr>
        <w:t>是</w:t>
      </w:r>
      <w:r w:rsidR="00A437E0" w:rsidRPr="0088727C">
        <w:rPr>
          <w:rFonts w:eastAsia="楷体_GB2312"/>
          <w:b/>
          <w:color w:val="000000" w:themeColor="text1"/>
          <w:sz w:val="32"/>
          <w:szCs w:val="32"/>
        </w:rPr>
        <w:t>深化改革提升能力</w:t>
      </w:r>
      <w:r w:rsidR="00D05918" w:rsidRPr="0088727C">
        <w:rPr>
          <w:rFonts w:eastAsia="楷体_GB2312"/>
          <w:b/>
          <w:color w:val="000000" w:themeColor="text1"/>
          <w:sz w:val="32"/>
          <w:szCs w:val="32"/>
        </w:rPr>
        <w:t>。</w:t>
      </w:r>
      <w:r w:rsidR="00154A42" w:rsidRPr="0088727C">
        <w:rPr>
          <w:rFonts w:eastAsia="仿宋_GB2312"/>
          <w:sz w:val="32"/>
          <w:szCs w:val="32"/>
        </w:rPr>
        <w:t>加快建立现代财政</w:t>
      </w:r>
      <w:r w:rsidR="00A15D7D" w:rsidRPr="0088727C">
        <w:rPr>
          <w:rFonts w:eastAsia="仿宋_GB2312"/>
          <w:sz w:val="32"/>
          <w:szCs w:val="32"/>
        </w:rPr>
        <w:t>体制</w:t>
      </w:r>
      <w:r w:rsidR="00154A42" w:rsidRPr="0088727C">
        <w:rPr>
          <w:rFonts w:eastAsia="仿宋_GB2312"/>
          <w:sz w:val="32"/>
          <w:szCs w:val="32"/>
        </w:rPr>
        <w:t>，</w:t>
      </w:r>
      <w:r w:rsidR="00A15D7D" w:rsidRPr="0088727C">
        <w:rPr>
          <w:rFonts w:eastAsia="仿宋_GB2312"/>
          <w:sz w:val="32"/>
          <w:szCs w:val="32"/>
        </w:rPr>
        <w:t>加强财政资源配置，推进财政支出标准化，</w:t>
      </w:r>
      <w:r w:rsidR="00154A42" w:rsidRPr="0088727C">
        <w:rPr>
          <w:rFonts w:eastAsia="仿宋_GB2312"/>
          <w:sz w:val="32"/>
          <w:szCs w:val="32"/>
        </w:rPr>
        <w:t>将所有收入和支出全部纳入财政预算，未纳入预算的收</w:t>
      </w:r>
      <w:r w:rsidR="00173A05" w:rsidRPr="0088727C">
        <w:rPr>
          <w:rFonts w:eastAsia="仿宋_GB2312"/>
          <w:sz w:val="32"/>
          <w:szCs w:val="32"/>
        </w:rPr>
        <w:t>入</w:t>
      </w:r>
      <w:r w:rsidR="00154A42" w:rsidRPr="0088727C">
        <w:rPr>
          <w:rFonts w:eastAsia="仿宋_GB2312"/>
          <w:sz w:val="32"/>
          <w:szCs w:val="32"/>
        </w:rPr>
        <w:t>不得安排支出。坚持量入为出原则，</w:t>
      </w:r>
      <w:r w:rsidR="00A15D7D" w:rsidRPr="0088727C">
        <w:rPr>
          <w:rFonts w:eastAsia="仿宋_GB2312"/>
          <w:sz w:val="32"/>
          <w:szCs w:val="32"/>
        </w:rPr>
        <w:t>实施</w:t>
      </w:r>
      <w:r w:rsidR="00154A42" w:rsidRPr="0088727C">
        <w:rPr>
          <w:rFonts w:eastAsia="仿宋_GB2312"/>
          <w:sz w:val="32"/>
          <w:szCs w:val="32"/>
        </w:rPr>
        <w:t>零基预算，预算安排结合实际需要有增有减、有保有压。进一步强化预算约束，完善跨年度预算平衡机制。建立健全财政存量资金与预算安排统筹结合的机制，</w:t>
      </w:r>
      <w:proofErr w:type="gramStart"/>
      <w:r w:rsidR="00154A42" w:rsidRPr="0088727C">
        <w:rPr>
          <w:rFonts w:eastAsia="仿宋_GB2312"/>
          <w:sz w:val="32"/>
          <w:szCs w:val="32"/>
        </w:rPr>
        <w:t>对上年</w:t>
      </w:r>
      <w:proofErr w:type="gramEnd"/>
      <w:r w:rsidR="00154A42" w:rsidRPr="0088727C">
        <w:rPr>
          <w:rFonts w:eastAsia="仿宋_GB2312"/>
          <w:sz w:val="32"/>
          <w:szCs w:val="32"/>
        </w:rPr>
        <w:t>末存量资金规模较大的预算单位，适当压缩下年预算安排规模。</w:t>
      </w:r>
      <w:r w:rsidR="008C45AF">
        <w:rPr>
          <w:rFonts w:eastAsia="仿宋_GB2312" w:hint="eastAsia"/>
          <w:sz w:val="32"/>
          <w:szCs w:val="32"/>
        </w:rPr>
        <w:t>严格工程项目</w:t>
      </w:r>
      <w:r w:rsidR="008C45AF">
        <w:rPr>
          <w:rFonts w:eastAsia="仿宋_GB2312"/>
          <w:sz w:val="32"/>
          <w:szCs w:val="32"/>
        </w:rPr>
        <w:t>招标控制价审核，</w:t>
      </w:r>
      <w:r w:rsidR="00E234EA">
        <w:rPr>
          <w:rFonts w:eastAsia="仿宋_GB2312" w:hint="eastAsia"/>
          <w:sz w:val="32"/>
          <w:szCs w:val="32"/>
        </w:rPr>
        <w:t>强化</w:t>
      </w:r>
      <w:r w:rsidR="00E234EA">
        <w:rPr>
          <w:rFonts w:eastAsia="仿宋_GB2312"/>
          <w:sz w:val="32"/>
          <w:szCs w:val="32"/>
        </w:rPr>
        <w:t>财政支出</w:t>
      </w:r>
      <w:r w:rsidR="00E234EA">
        <w:rPr>
          <w:rFonts w:eastAsia="仿宋_GB2312"/>
          <w:sz w:val="32"/>
          <w:szCs w:val="32"/>
        </w:rPr>
        <w:t>“</w:t>
      </w:r>
      <w:r w:rsidR="00E234EA">
        <w:rPr>
          <w:rFonts w:eastAsia="仿宋_GB2312" w:hint="eastAsia"/>
          <w:sz w:val="32"/>
          <w:szCs w:val="32"/>
        </w:rPr>
        <w:t>双审制</w:t>
      </w:r>
      <w:r w:rsidR="00E234EA">
        <w:rPr>
          <w:rFonts w:eastAsia="仿宋_GB2312"/>
          <w:sz w:val="32"/>
          <w:szCs w:val="32"/>
        </w:rPr>
        <w:t>”</w:t>
      </w:r>
      <w:r w:rsidR="00E234EA">
        <w:rPr>
          <w:rFonts w:eastAsia="仿宋_GB2312" w:hint="eastAsia"/>
          <w:sz w:val="32"/>
          <w:szCs w:val="32"/>
        </w:rPr>
        <w:t>管理</w:t>
      </w:r>
      <w:r w:rsidR="00E234EA">
        <w:rPr>
          <w:rFonts w:eastAsia="仿宋_GB2312"/>
          <w:sz w:val="32"/>
          <w:szCs w:val="32"/>
        </w:rPr>
        <w:t>，</w:t>
      </w:r>
      <w:r w:rsidR="007F3F13">
        <w:rPr>
          <w:rFonts w:eastAsia="仿宋_GB2312" w:hint="eastAsia"/>
          <w:sz w:val="32"/>
          <w:szCs w:val="32"/>
        </w:rPr>
        <w:t>加大对</w:t>
      </w:r>
      <w:r w:rsidR="00E234EA">
        <w:rPr>
          <w:rFonts w:ascii="仿宋_GB2312" w:eastAsia="仿宋_GB2312" w:hAnsi="仿宋"/>
          <w:color w:val="000000"/>
          <w:sz w:val="32"/>
          <w:szCs w:val="32"/>
        </w:rPr>
        <w:t>政府投资项目超规模、超标准、超概算</w:t>
      </w:r>
      <w:r w:rsidR="007F3F13">
        <w:rPr>
          <w:rFonts w:ascii="仿宋_GB2312" w:eastAsia="仿宋_GB2312" w:hAnsi="仿宋" w:hint="eastAsia"/>
          <w:color w:val="000000"/>
          <w:sz w:val="32"/>
          <w:szCs w:val="32"/>
        </w:rPr>
        <w:t>等</w:t>
      </w:r>
      <w:r w:rsidR="00E234EA">
        <w:rPr>
          <w:rFonts w:ascii="仿宋_GB2312" w:eastAsia="仿宋_GB2312" w:hAnsi="仿宋"/>
          <w:color w:val="000000"/>
          <w:sz w:val="32"/>
          <w:szCs w:val="32"/>
        </w:rPr>
        <w:t>“</w:t>
      </w:r>
      <w:r w:rsidR="00E234EA">
        <w:rPr>
          <w:rFonts w:ascii="仿宋_GB2312" w:eastAsia="仿宋_GB2312" w:hAnsi="仿宋" w:hint="eastAsia"/>
          <w:color w:val="000000"/>
          <w:sz w:val="32"/>
          <w:szCs w:val="32"/>
        </w:rPr>
        <w:t>三超</w:t>
      </w:r>
      <w:r w:rsidR="00E234EA">
        <w:rPr>
          <w:rFonts w:ascii="仿宋_GB2312" w:eastAsia="仿宋_GB2312" w:hAnsi="仿宋"/>
          <w:color w:val="000000"/>
          <w:sz w:val="32"/>
          <w:szCs w:val="32"/>
        </w:rPr>
        <w:t>”</w:t>
      </w:r>
      <w:r w:rsidR="00E234EA">
        <w:rPr>
          <w:rFonts w:ascii="仿宋_GB2312" w:eastAsia="仿宋_GB2312" w:hAnsi="仿宋" w:hint="eastAsia"/>
          <w:color w:val="000000"/>
          <w:sz w:val="32"/>
          <w:szCs w:val="32"/>
        </w:rPr>
        <w:t>问题</w:t>
      </w:r>
      <w:r w:rsidR="007F3F13">
        <w:rPr>
          <w:rFonts w:ascii="仿宋_GB2312" w:eastAsia="仿宋_GB2312" w:hAnsi="仿宋" w:hint="eastAsia"/>
          <w:color w:val="000000"/>
          <w:sz w:val="32"/>
          <w:szCs w:val="32"/>
        </w:rPr>
        <w:t>审核</w:t>
      </w:r>
      <w:r w:rsidR="007F3F13">
        <w:rPr>
          <w:rFonts w:ascii="仿宋_GB2312" w:eastAsia="仿宋_GB2312" w:hAnsi="仿宋"/>
          <w:color w:val="000000"/>
          <w:sz w:val="32"/>
          <w:szCs w:val="32"/>
        </w:rPr>
        <w:t>力度，确保资金安全高效运行。</w:t>
      </w:r>
      <w:r w:rsidR="00A15D7D" w:rsidRPr="0088727C">
        <w:rPr>
          <w:rFonts w:eastAsia="仿宋_GB2312"/>
          <w:sz w:val="32"/>
          <w:szCs w:val="32"/>
        </w:rPr>
        <w:t>强化国有资产管理，</w:t>
      </w:r>
      <w:r w:rsidR="00154A42" w:rsidRPr="0088727C">
        <w:rPr>
          <w:rFonts w:eastAsia="仿宋_GB2312"/>
          <w:sz w:val="32"/>
          <w:szCs w:val="32"/>
        </w:rPr>
        <w:t>建立健全新增资产预算与存量资产挂钩机制，严格新增资产审核。</w:t>
      </w:r>
      <w:r w:rsidR="00A15D7D" w:rsidRPr="0088727C">
        <w:rPr>
          <w:rFonts w:eastAsia="仿宋_GB2312"/>
          <w:sz w:val="32"/>
          <w:szCs w:val="32"/>
        </w:rPr>
        <w:t>推进国有资产</w:t>
      </w:r>
      <w:r w:rsidR="00154A42" w:rsidRPr="0088727C">
        <w:rPr>
          <w:rFonts w:eastAsia="仿宋_GB2312"/>
          <w:sz w:val="32"/>
          <w:szCs w:val="32"/>
        </w:rPr>
        <w:t>共享共用和全面统筹，</w:t>
      </w:r>
      <w:r w:rsidR="00A15D7D" w:rsidRPr="0088727C">
        <w:rPr>
          <w:rFonts w:eastAsia="仿宋_GB2312"/>
          <w:sz w:val="32"/>
          <w:szCs w:val="32"/>
        </w:rPr>
        <w:t>对</w:t>
      </w:r>
      <w:r w:rsidR="00154A42" w:rsidRPr="0088727C">
        <w:rPr>
          <w:rFonts w:eastAsia="仿宋_GB2312"/>
          <w:sz w:val="32"/>
          <w:szCs w:val="32"/>
        </w:rPr>
        <w:t>长期闲置、低效运转</w:t>
      </w:r>
      <w:r w:rsidR="00A15D7D" w:rsidRPr="0088727C">
        <w:rPr>
          <w:rFonts w:eastAsia="仿宋_GB2312"/>
          <w:sz w:val="32"/>
          <w:szCs w:val="32"/>
        </w:rPr>
        <w:t>及</w:t>
      </w:r>
      <w:r w:rsidR="00154A42" w:rsidRPr="0088727C">
        <w:rPr>
          <w:rFonts w:eastAsia="仿宋_GB2312"/>
          <w:sz w:val="32"/>
          <w:szCs w:val="32"/>
        </w:rPr>
        <w:t>超标准配置的资产，</w:t>
      </w:r>
      <w:r w:rsidR="00875279" w:rsidRPr="0088727C">
        <w:rPr>
          <w:rFonts w:eastAsia="仿宋_GB2312"/>
          <w:sz w:val="32"/>
          <w:szCs w:val="32"/>
        </w:rPr>
        <w:t>予以</w:t>
      </w:r>
      <w:r w:rsidR="00A15D7D" w:rsidRPr="0088727C">
        <w:rPr>
          <w:rFonts w:eastAsia="仿宋_GB2312"/>
          <w:sz w:val="32"/>
          <w:szCs w:val="32"/>
        </w:rPr>
        <w:t>统筹</w:t>
      </w:r>
      <w:r w:rsidR="000F0ADC">
        <w:rPr>
          <w:rFonts w:eastAsia="仿宋_GB2312" w:hint="eastAsia"/>
          <w:sz w:val="32"/>
          <w:szCs w:val="32"/>
        </w:rPr>
        <w:t>盘活调剂使用</w:t>
      </w:r>
      <w:r w:rsidR="00154A42" w:rsidRPr="0088727C">
        <w:rPr>
          <w:rFonts w:eastAsia="仿宋_GB2312"/>
          <w:sz w:val="32"/>
          <w:szCs w:val="32"/>
        </w:rPr>
        <w:t>，提高资产使用效率和效益。加快财政信息化建设，</w:t>
      </w:r>
      <w:r w:rsidR="00875279" w:rsidRPr="0088727C">
        <w:rPr>
          <w:rFonts w:eastAsia="仿宋_GB2312"/>
          <w:sz w:val="32"/>
          <w:szCs w:val="32"/>
        </w:rPr>
        <w:t>推进</w:t>
      </w:r>
      <w:r w:rsidR="00154A42" w:rsidRPr="0088727C">
        <w:rPr>
          <w:rFonts w:eastAsia="仿宋_GB2312"/>
          <w:sz w:val="32"/>
          <w:szCs w:val="32"/>
        </w:rPr>
        <w:t>财政收支动态监控，提升财政预算管理的科学化、规范化水平。</w:t>
      </w:r>
    </w:p>
    <w:p w:rsidR="003E0333" w:rsidRDefault="00B11BD8"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r w:rsidRPr="0088727C">
        <w:rPr>
          <w:rFonts w:eastAsia="仿宋_GB2312"/>
          <w:color w:val="000000"/>
          <w:sz w:val="32"/>
          <w:szCs w:val="32"/>
        </w:rPr>
        <w:t>各位代表，</w:t>
      </w:r>
      <w:r w:rsidR="006D15A9" w:rsidRPr="0088727C">
        <w:rPr>
          <w:rFonts w:eastAsia="仿宋_GB2312"/>
          <w:color w:val="000000"/>
          <w:sz w:val="32"/>
          <w:szCs w:val="32"/>
        </w:rPr>
        <w:t>2021</w:t>
      </w:r>
      <w:r w:rsidR="006D15A9" w:rsidRPr="0088727C">
        <w:rPr>
          <w:rFonts w:eastAsia="仿宋_GB2312"/>
          <w:color w:val="000000"/>
          <w:sz w:val="32"/>
          <w:szCs w:val="32"/>
        </w:rPr>
        <w:t>年我县财政形势依然艰难，工作任务仍然艰巨，我们将在县委</w:t>
      </w:r>
      <w:r w:rsidR="005A0489" w:rsidRPr="0088727C">
        <w:rPr>
          <w:rFonts w:eastAsia="仿宋_GB2312"/>
          <w:color w:val="000000"/>
          <w:sz w:val="32"/>
          <w:szCs w:val="32"/>
        </w:rPr>
        <w:t>的坚强领导和县人大、</w:t>
      </w:r>
      <w:r w:rsidR="006D15A9" w:rsidRPr="0088727C">
        <w:rPr>
          <w:rFonts w:eastAsia="仿宋_GB2312"/>
          <w:color w:val="000000"/>
          <w:sz w:val="32"/>
          <w:szCs w:val="32"/>
        </w:rPr>
        <w:t>政协的监督指导下，以更加坚定的决心和勇气，凝心聚力、攻坚克难，</w:t>
      </w:r>
      <w:r w:rsidR="005A0489" w:rsidRPr="0088727C">
        <w:rPr>
          <w:rFonts w:eastAsia="仿宋_GB2312"/>
          <w:sz w:val="32"/>
          <w:szCs w:val="32"/>
        </w:rPr>
        <w:t>努力完成各项财政工作任务，</w:t>
      </w:r>
      <w:r w:rsidR="005A0489" w:rsidRPr="0088727C">
        <w:rPr>
          <w:rFonts w:eastAsia="仿宋_GB2312"/>
          <w:color w:val="000000"/>
          <w:sz w:val="32"/>
          <w:szCs w:val="32"/>
        </w:rPr>
        <w:t>奋力为建设经济繁荣民族团结环境优美人民富裕美丽新宁夏做出泾源贡献</w:t>
      </w:r>
      <w:r w:rsidR="006D15A9" w:rsidRPr="0088727C">
        <w:rPr>
          <w:rFonts w:eastAsia="仿宋_GB2312"/>
          <w:color w:val="000000"/>
          <w:sz w:val="32"/>
          <w:szCs w:val="32"/>
        </w:rPr>
        <w:t>！</w:t>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1F509C"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EF5775">
        <w:rPr>
          <w:rFonts w:hint="eastAsia"/>
          <w:noProof/>
        </w:rPr>
        <w:lastRenderedPageBreak/>
        <w:drawing>
          <wp:anchor distT="0" distB="0" distL="114300" distR="114300" simplePos="0" relativeHeight="251661312" behindDoc="0" locked="0" layoutInCell="1" allowOverlap="1" wp14:anchorId="344AA4DE" wp14:editId="2EA3B87C">
            <wp:simplePos x="0" y="0"/>
            <wp:positionH relativeFrom="margin">
              <wp:align>right</wp:align>
            </wp:positionH>
            <wp:positionV relativeFrom="margin">
              <wp:align>top</wp:align>
            </wp:positionV>
            <wp:extent cx="5730875" cy="8739505"/>
            <wp:effectExtent l="0" t="0" r="3175"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873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1F509C"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EF5775">
        <w:rPr>
          <w:noProof/>
        </w:rPr>
        <w:lastRenderedPageBreak/>
        <w:drawing>
          <wp:anchor distT="0" distB="0" distL="114300" distR="114300" simplePos="0" relativeHeight="251662336" behindDoc="0" locked="0" layoutInCell="1" allowOverlap="1">
            <wp:simplePos x="0" y="0"/>
            <wp:positionH relativeFrom="margin">
              <wp:posOffset>50947</wp:posOffset>
            </wp:positionH>
            <wp:positionV relativeFrom="margin">
              <wp:align>bottom</wp:align>
            </wp:positionV>
            <wp:extent cx="5741035" cy="870775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035" cy="870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EF5775">
        <w:rPr>
          <w:noProof/>
        </w:rPr>
        <w:lastRenderedPageBreak/>
        <w:drawing>
          <wp:anchor distT="0" distB="0" distL="114300" distR="114300" simplePos="0" relativeHeight="251663360" behindDoc="0" locked="0" layoutInCell="1" allowOverlap="1">
            <wp:simplePos x="0" y="0"/>
            <wp:positionH relativeFrom="margin">
              <wp:align>center</wp:align>
            </wp:positionH>
            <wp:positionV relativeFrom="page">
              <wp:align>center</wp:align>
            </wp:positionV>
            <wp:extent cx="8091805" cy="6235700"/>
            <wp:effectExtent l="0" t="5397"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091805" cy="623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EF5775">
        <w:rPr>
          <w:noProof/>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1355725</wp:posOffset>
            </wp:positionV>
            <wp:extent cx="8665210" cy="5786120"/>
            <wp:effectExtent l="0" t="8255"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665210" cy="578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9F01A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9F01A5">
        <w:rPr>
          <w:noProof/>
        </w:rPr>
        <w:lastRenderedPageBreak/>
        <w:drawing>
          <wp:anchor distT="0" distB="0" distL="114300" distR="114300" simplePos="0" relativeHeight="251665408" behindDoc="0" locked="0" layoutInCell="1" allowOverlap="1">
            <wp:simplePos x="0" y="0"/>
            <wp:positionH relativeFrom="margin">
              <wp:align>left</wp:align>
            </wp:positionH>
            <wp:positionV relativeFrom="margin">
              <wp:posOffset>1684020</wp:posOffset>
            </wp:positionV>
            <wp:extent cx="8688705" cy="5329555"/>
            <wp:effectExtent l="0" t="0" r="1270" b="127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688705" cy="532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9F01A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9F01A5">
        <w:rPr>
          <w:noProof/>
        </w:rPr>
        <w:drawing>
          <wp:anchor distT="0" distB="0" distL="114300" distR="114300" simplePos="0" relativeHeight="251666432" behindDoc="0" locked="0" layoutInCell="1" allowOverlap="1">
            <wp:simplePos x="0" y="0"/>
            <wp:positionH relativeFrom="margin">
              <wp:posOffset>-2314575</wp:posOffset>
            </wp:positionH>
            <wp:positionV relativeFrom="margin">
              <wp:align>bottom</wp:align>
            </wp:positionV>
            <wp:extent cx="8698230" cy="3975735"/>
            <wp:effectExtent l="0" t="953" r="6668" b="6667"/>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8698230" cy="3975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9F01A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9F01A5">
        <w:rPr>
          <w:noProof/>
        </w:rPr>
        <w:lastRenderedPageBreak/>
        <w:drawing>
          <wp:anchor distT="0" distB="0" distL="114300" distR="114300" simplePos="0" relativeHeight="251667456" behindDoc="0" locked="0" layoutInCell="1" allowOverlap="1">
            <wp:simplePos x="0" y="0"/>
            <wp:positionH relativeFrom="margin">
              <wp:posOffset>-1436370</wp:posOffset>
            </wp:positionH>
            <wp:positionV relativeFrom="margin">
              <wp:posOffset>1451610</wp:posOffset>
            </wp:positionV>
            <wp:extent cx="8685530" cy="5786755"/>
            <wp:effectExtent l="0" t="0" r="2858" b="2857"/>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8685530" cy="578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9F01A5"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9F01A5">
        <w:rPr>
          <w:noProof/>
        </w:rPr>
        <w:lastRenderedPageBreak/>
        <w:drawing>
          <wp:anchor distT="0" distB="0" distL="114300" distR="114300" simplePos="0" relativeHeight="251668480" behindDoc="0" locked="0" layoutInCell="1" allowOverlap="1">
            <wp:simplePos x="1169581" y="-7283302"/>
            <wp:positionH relativeFrom="margin">
              <wp:align>center</wp:align>
            </wp:positionH>
            <wp:positionV relativeFrom="margin">
              <wp:align>center</wp:align>
            </wp:positionV>
            <wp:extent cx="5760085" cy="8590738"/>
            <wp:effectExtent l="0" t="0" r="0" b="127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8590738"/>
                    </a:xfrm>
                    <a:prstGeom prst="rect">
                      <a:avLst/>
                    </a:prstGeom>
                    <a:noFill/>
                    <a:ln>
                      <a:noFill/>
                    </a:ln>
                  </pic:spPr>
                </pic:pic>
              </a:graphicData>
            </a:graphic>
          </wp:anchor>
        </w:drawing>
      </w:r>
    </w:p>
    <w:p w:rsidR="00EF5775" w:rsidRDefault="00AA00AA"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AA00AA">
        <w:rPr>
          <w:noProof/>
        </w:rPr>
        <w:lastRenderedPageBreak/>
        <w:drawing>
          <wp:anchor distT="0" distB="0" distL="114300" distR="114300" simplePos="0" relativeHeight="251669504" behindDoc="0" locked="0" layoutInCell="1" allowOverlap="1">
            <wp:simplePos x="0" y="0"/>
            <wp:positionH relativeFrom="margin">
              <wp:posOffset>138223</wp:posOffset>
            </wp:positionH>
            <wp:positionV relativeFrom="margin">
              <wp:posOffset>-340360</wp:posOffset>
            </wp:positionV>
            <wp:extent cx="5539105" cy="9063355"/>
            <wp:effectExtent l="0" t="0" r="4445" b="444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9105" cy="906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775" w:rsidRDefault="00AA00AA"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AA00AA">
        <w:rPr>
          <w:noProof/>
        </w:rPr>
        <w:lastRenderedPageBreak/>
        <w:drawing>
          <wp:anchor distT="0" distB="0" distL="114300" distR="114300" simplePos="0" relativeHeight="251670528" behindDoc="0" locked="0" layoutInCell="1" allowOverlap="1">
            <wp:simplePos x="1169581" y="-7421526"/>
            <wp:positionH relativeFrom="margin">
              <wp:align>center</wp:align>
            </wp:positionH>
            <wp:positionV relativeFrom="margin">
              <wp:align>center</wp:align>
            </wp:positionV>
            <wp:extent cx="5760085" cy="8717427"/>
            <wp:effectExtent l="0" t="0" r="0" b="762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8717427"/>
                    </a:xfrm>
                    <a:prstGeom prst="rect">
                      <a:avLst/>
                    </a:prstGeom>
                    <a:noFill/>
                    <a:ln>
                      <a:noFill/>
                    </a:ln>
                  </pic:spPr>
                </pic:pic>
              </a:graphicData>
            </a:graphic>
          </wp:anchor>
        </w:drawing>
      </w:r>
    </w:p>
    <w:p w:rsidR="00EF5775" w:rsidRDefault="00AA00AA"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AA00AA">
        <w:rPr>
          <w:noProof/>
        </w:rPr>
        <w:lastRenderedPageBreak/>
        <w:drawing>
          <wp:anchor distT="0" distB="0" distL="114300" distR="114300" simplePos="0" relativeHeight="251671552" behindDoc="0" locked="0" layoutInCell="1" allowOverlap="1">
            <wp:simplePos x="0" y="0"/>
            <wp:positionH relativeFrom="margin">
              <wp:align>left</wp:align>
            </wp:positionH>
            <wp:positionV relativeFrom="margin">
              <wp:posOffset>116958</wp:posOffset>
            </wp:positionV>
            <wp:extent cx="5759450" cy="8208010"/>
            <wp:effectExtent l="0" t="0" r="0" b="254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8208010"/>
                    </a:xfrm>
                    <a:prstGeom prst="rect">
                      <a:avLst/>
                    </a:prstGeom>
                    <a:noFill/>
                    <a:ln>
                      <a:noFill/>
                    </a:ln>
                  </pic:spPr>
                </pic:pic>
              </a:graphicData>
            </a:graphic>
            <wp14:sizeRelV relativeFrom="margin">
              <wp14:pctHeight>0</wp14:pctHeight>
            </wp14:sizeRelV>
          </wp:anchor>
        </w:drawing>
      </w:r>
    </w:p>
    <w:p w:rsidR="00EF5775" w:rsidRDefault="00C44162"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C44162">
        <w:rPr>
          <w:noProof/>
        </w:rPr>
        <w:lastRenderedPageBreak/>
        <w:drawing>
          <wp:anchor distT="0" distB="0" distL="114300" distR="114300" simplePos="0" relativeHeight="251672576" behindDoc="0" locked="0" layoutInCell="1" allowOverlap="1">
            <wp:simplePos x="1169581" y="-7198242"/>
            <wp:positionH relativeFrom="margin">
              <wp:align>center</wp:align>
            </wp:positionH>
            <wp:positionV relativeFrom="margin">
              <wp:align>center</wp:align>
            </wp:positionV>
            <wp:extent cx="5760085" cy="8502934"/>
            <wp:effectExtent l="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8502934"/>
                    </a:xfrm>
                    <a:prstGeom prst="rect">
                      <a:avLst/>
                    </a:prstGeom>
                    <a:noFill/>
                    <a:ln>
                      <a:noFill/>
                    </a:ln>
                  </pic:spPr>
                </pic:pic>
              </a:graphicData>
            </a:graphic>
          </wp:anchor>
        </w:drawing>
      </w:r>
    </w:p>
    <w:p w:rsidR="00EF5775" w:rsidRDefault="00C44162"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C44162">
        <w:rPr>
          <w:noProof/>
        </w:rPr>
        <w:lastRenderedPageBreak/>
        <w:drawing>
          <wp:anchor distT="0" distB="0" distL="114300" distR="114300" simplePos="0" relativeHeight="251673600" behindDoc="0" locked="0" layoutInCell="1" allowOverlap="1">
            <wp:simplePos x="0" y="0"/>
            <wp:positionH relativeFrom="margin">
              <wp:align>left</wp:align>
            </wp:positionH>
            <wp:positionV relativeFrom="margin">
              <wp:posOffset>27630</wp:posOffset>
            </wp:positionV>
            <wp:extent cx="5760085" cy="7705880"/>
            <wp:effectExtent l="0" t="0" r="0" b="952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7705880"/>
                    </a:xfrm>
                    <a:prstGeom prst="rect">
                      <a:avLst/>
                    </a:prstGeom>
                    <a:noFill/>
                    <a:ln>
                      <a:noFill/>
                    </a:ln>
                  </pic:spPr>
                </pic:pic>
              </a:graphicData>
            </a:graphic>
          </wp:anchor>
        </w:drawing>
      </w:r>
    </w:p>
    <w:p w:rsidR="00EF5775" w:rsidRDefault="00C44162"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C44162">
        <w:rPr>
          <w:noProof/>
        </w:rPr>
        <w:lastRenderedPageBreak/>
        <w:drawing>
          <wp:anchor distT="0" distB="0" distL="114300" distR="114300" simplePos="0" relativeHeight="251674624" behindDoc="0" locked="0" layoutInCell="1" allowOverlap="1">
            <wp:simplePos x="1169581" y="-7102549"/>
            <wp:positionH relativeFrom="margin">
              <wp:align>center</wp:align>
            </wp:positionH>
            <wp:positionV relativeFrom="margin">
              <wp:align>center</wp:align>
            </wp:positionV>
            <wp:extent cx="5760085" cy="8394210"/>
            <wp:effectExtent l="0" t="0" r="0" b="6985"/>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8394210"/>
                    </a:xfrm>
                    <a:prstGeom prst="rect">
                      <a:avLst/>
                    </a:prstGeom>
                    <a:noFill/>
                    <a:ln>
                      <a:noFill/>
                    </a:ln>
                  </pic:spPr>
                </pic:pic>
              </a:graphicData>
            </a:graphic>
          </wp:anchor>
        </w:drawing>
      </w:r>
    </w:p>
    <w:p w:rsidR="00EF5775" w:rsidRDefault="001F509C" w:rsidP="00EF5775">
      <w:pPr>
        <w:pBdr>
          <w:bottom w:val="single" w:sz="4" w:space="28" w:color="FFFFFF"/>
        </w:pBdr>
        <w:tabs>
          <w:tab w:val="left" w:pos="8050"/>
          <w:tab w:val="left" w:pos="8094"/>
        </w:tabs>
        <w:topLinePunct/>
        <w:adjustRightInd w:val="0"/>
        <w:snapToGrid w:val="0"/>
        <w:spacing w:line="580" w:lineRule="exact"/>
        <w:ind w:firstLineChars="200" w:firstLine="420"/>
        <w:rPr>
          <w:rFonts w:eastAsia="仿宋_GB2312"/>
          <w:color w:val="000000"/>
          <w:sz w:val="32"/>
          <w:szCs w:val="32"/>
        </w:rPr>
      </w:pPr>
      <w:r w:rsidRPr="001F509C">
        <w:rPr>
          <w:noProof/>
        </w:rPr>
        <w:lastRenderedPageBreak/>
        <w:drawing>
          <wp:anchor distT="0" distB="0" distL="114300" distR="114300" simplePos="0" relativeHeight="251675648" behindDoc="0" locked="0" layoutInCell="1" allowOverlap="1">
            <wp:simplePos x="0" y="0"/>
            <wp:positionH relativeFrom="margin">
              <wp:align>left</wp:align>
            </wp:positionH>
            <wp:positionV relativeFrom="margin">
              <wp:align>top</wp:align>
            </wp:positionV>
            <wp:extent cx="5760085" cy="6365179"/>
            <wp:effectExtent l="0" t="0" r="0" b="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6365179"/>
                    </a:xfrm>
                    <a:prstGeom prst="rect">
                      <a:avLst/>
                    </a:prstGeom>
                    <a:noFill/>
                    <a:ln>
                      <a:noFill/>
                    </a:ln>
                  </pic:spPr>
                </pic:pic>
              </a:graphicData>
            </a:graphic>
          </wp:anchor>
        </w:drawing>
      </w: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EF5775"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p w:rsidR="001F509C" w:rsidRPr="00487E31" w:rsidRDefault="001F509C" w:rsidP="001F509C">
      <w:pPr>
        <w:pStyle w:val="a8"/>
        <w:shd w:val="clear" w:color="auto" w:fill="FFFFFF"/>
        <w:spacing w:before="0" w:beforeAutospacing="0" w:after="0" w:afterAutospacing="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lastRenderedPageBreak/>
        <w:t>20</w:t>
      </w:r>
      <w:r>
        <w:rPr>
          <w:rFonts w:ascii="Times New Roman" w:eastAsia="方正小标宋简体" w:hAnsi="Times New Roman" w:cs="Times New Roman" w:hint="eastAsia"/>
          <w:color w:val="000000"/>
          <w:sz w:val="44"/>
          <w:szCs w:val="44"/>
        </w:rPr>
        <w:t>个</w:t>
      </w:r>
      <w:r w:rsidRPr="00487E31">
        <w:rPr>
          <w:rFonts w:ascii="Times New Roman" w:eastAsia="方正小标宋简体" w:hAnsi="Times New Roman" w:cs="Times New Roman"/>
          <w:color w:val="000000"/>
          <w:sz w:val="44"/>
          <w:szCs w:val="44"/>
        </w:rPr>
        <w:t>关键词解读财政报告</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财政预算执行</w:t>
      </w:r>
      <w:r w:rsidRPr="00487E31">
        <w:rPr>
          <w:rFonts w:ascii="Times New Roman" w:eastAsia="仿宋_GB2312" w:hAnsi="Times New Roman" w:cs="Times New Roman"/>
          <w:color w:val="000000"/>
          <w:sz w:val="28"/>
          <w:szCs w:val="28"/>
        </w:rPr>
        <w:t>：是指财政预算目标的实现过程。它有三个基本环节：组织收入、拨付支出、预算调整与平衡。</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财政预算草案</w:t>
      </w:r>
      <w:r w:rsidRPr="00487E31">
        <w:rPr>
          <w:rFonts w:ascii="Times New Roman" w:eastAsia="仿宋_GB2312" w:hAnsi="Times New Roman" w:cs="Times New Roman"/>
          <w:color w:val="000000"/>
          <w:sz w:val="28"/>
          <w:szCs w:val="28"/>
        </w:rPr>
        <w:t>：是指各级政府编制的未经法定程序审查和批准的财政预算收支计划。</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一般公共预算收入</w:t>
      </w:r>
      <w:r w:rsidRPr="00487E31">
        <w:rPr>
          <w:rFonts w:ascii="Times New Roman" w:eastAsia="仿宋_GB2312" w:hAnsi="Times New Roman" w:cs="Times New Roman"/>
          <w:color w:val="000000"/>
          <w:sz w:val="28"/>
          <w:szCs w:val="28"/>
        </w:rPr>
        <w:t>：是指政府凭借国家政治权力，以社会管理者身份筹集以税收为主体的财政收入，主要用于保障和改善民生、维持国家行政职能正常运转、保障国家安全等方面。完整的政府预算体系包括一般公共预算、</w:t>
      </w:r>
      <w:hyperlink r:id="rId23" w:tgtFrame="_blank" w:history="1">
        <w:r w:rsidRPr="00487E31">
          <w:rPr>
            <w:rFonts w:ascii="Times New Roman" w:eastAsia="仿宋_GB2312" w:hAnsi="Times New Roman" w:cs="Times New Roman"/>
            <w:color w:val="000000"/>
            <w:sz w:val="28"/>
            <w:szCs w:val="28"/>
          </w:rPr>
          <w:t>国有资本经营预算</w:t>
        </w:r>
      </w:hyperlink>
      <w:r w:rsidRPr="00487E31">
        <w:rPr>
          <w:rFonts w:ascii="Times New Roman" w:eastAsia="仿宋_GB2312" w:hAnsi="Times New Roman" w:cs="Times New Roman"/>
          <w:color w:val="000000"/>
          <w:sz w:val="28"/>
          <w:szCs w:val="28"/>
        </w:rPr>
        <w:t>、政府性基金预算以及</w:t>
      </w:r>
      <w:hyperlink r:id="rId24" w:tgtFrame="_blank" w:history="1">
        <w:r w:rsidRPr="00487E31">
          <w:rPr>
            <w:rFonts w:ascii="Times New Roman" w:eastAsia="仿宋_GB2312" w:hAnsi="Times New Roman" w:cs="Times New Roman"/>
            <w:color w:val="000000"/>
            <w:sz w:val="28"/>
            <w:szCs w:val="28"/>
          </w:rPr>
          <w:t>社会保障预算</w:t>
        </w:r>
      </w:hyperlink>
      <w:r w:rsidRPr="00487E31">
        <w:rPr>
          <w:rFonts w:ascii="Times New Roman" w:eastAsia="仿宋_GB2312" w:hAnsi="Times New Roman" w:cs="Times New Roman"/>
          <w:color w:val="000000"/>
          <w:sz w:val="28"/>
          <w:szCs w:val="28"/>
        </w:rPr>
        <w:t>。</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政府性基金</w:t>
      </w:r>
      <w:r w:rsidRPr="00487E31">
        <w:rPr>
          <w:rFonts w:ascii="Times New Roman" w:eastAsia="仿宋_GB2312" w:hAnsi="Times New Roman" w:cs="Times New Roman"/>
          <w:color w:val="000000"/>
          <w:sz w:val="28"/>
          <w:szCs w:val="28"/>
        </w:rPr>
        <w:t>：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社会保险基金</w:t>
      </w:r>
      <w:r w:rsidRPr="00487E31">
        <w:rPr>
          <w:rFonts w:ascii="Times New Roman" w:eastAsia="仿宋_GB2312" w:hAnsi="Times New Roman" w:cs="Times New Roman"/>
          <w:color w:val="000000"/>
          <w:sz w:val="28"/>
          <w:szCs w:val="28"/>
        </w:rPr>
        <w:t>：</w:t>
      </w:r>
      <w:r w:rsidRPr="00487E31">
        <w:rPr>
          <w:rFonts w:ascii="Times New Roman" w:eastAsia="仿宋_GB2312" w:hAnsi="Times New Roman" w:cs="Times New Roman"/>
          <w:sz w:val="28"/>
          <w:szCs w:val="28"/>
        </w:rPr>
        <w:t>是根据国家有关法律、法规和政策的规定，为实施社会保障制度而建立起来、专款专用的资金。</w:t>
      </w:r>
      <w:r w:rsidRPr="00487E31">
        <w:rPr>
          <w:rFonts w:ascii="Times New Roman" w:eastAsia="仿宋_GB2312" w:hAnsi="Times New Roman" w:cs="Times New Roman"/>
          <w:sz w:val="28"/>
          <w:szCs w:val="28"/>
        </w:rPr>
        <w:t>2013</w:t>
      </w:r>
      <w:r w:rsidRPr="00487E31">
        <w:rPr>
          <w:rFonts w:ascii="Times New Roman" w:eastAsia="仿宋_GB2312" w:hAnsi="Times New Roman" w:cs="Times New Roman"/>
          <w:sz w:val="28"/>
          <w:szCs w:val="28"/>
        </w:rPr>
        <w:t>年社会保险基金预算首次列入全国人大预算报告，接受我国最高权力机关监督。社会保险基金预算按险种分别编制，包括基本养老保险基金、基本医疗保险基金、失业保险基金、工伤保险基金、生育保险基金等社会保险基金。</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债务转贷收入：</w:t>
      </w:r>
      <w:r w:rsidRPr="00487E31">
        <w:rPr>
          <w:rFonts w:ascii="Times New Roman" w:eastAsia="仿宋_GB2312" w:hAnsi="Times New Roman" w:cs="Times New Roman"/>
          <w:color w:val="000000"/>
          <w:sz w:val="28"/>
          <w:szCs w:val="28"/>
        </w:rPr>
        <w:t>债务转贷指为了有效扩大内需，促进国民经济持续稳定发展，国务院发行一定数量国债，由财政部转贷给地方政府，用于地方的经济和社会发展项目。债务转贷收入指本级政府财政收到上级政府财政转贷的债务收入。</w:t>
      </w:r>
    </w:p>
    <w:p w:rsidR="001F509C" w:rsidRPr="00B56FF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Pr>
          <w:rFonts w:ascii="Times New Roman" w:eastAsia="楷体_GB2312" w:hAnsi="Times New Roman" w:cs="Times New Roman" w:hint="eastAsia"/>
          <w:b/>
          <w:color w:val="000000"/>
          <w:sz w:val="28"/>
          <w:szCs w:val="28"/>
        </w:rPr>
        <w:t>预算稳定</w:t>
      </w:r>
      <w:r>
        <w:rPr>
          <w:rFonts w:ascii="Times New Roman" w:eastAsia="楷体_GB2312" w:hAnsi="Times New Roman" w:cs="Times New Roman"/>
          <w:b/>
          <w:color w:val="000000"/>
          <w:sz w:val="28"/>
          <w:szCs w:val="28"/>
        </w:rPr>
        <w:t>调节基金：</w:t>
      </w:r>
      <w:r w:rsidRPr="00B56FFC">
        <w:rPr>
          <w:rFonts w:ascii="Times New Roman" w:eastAsia="仿宋_GB2312" w:hAnsi="Times New Roman" w:cs="Times New Roman"/>
          <w:color w:val="000000"/>
          <w:sz w:val="28"/>
          <w:szCs w:val="28"/>
        </w:rPr>
        <w:t>预算稳定调节基金是指各级财政通过超收安排的具有储备性质的基金，用于弥补短收年份预算执行的收支缺口，以及</w:t>
      </w:r>
      <w:r>
        <w:rPr>
          <w:rFonts w:ascii="Times New Roman" w:eastAsia="仿宋_GB2312" w:hAnsi="Times New Roman" w:cs="Times New Roman" w:hint="eastAsia"/>
          <w:color w:val="000000"/>
          <w:sz w:val="28"/>
          <w:szCs w:val="28"/>
        </w:rPr>
        <w:t>根据</w:t>
      </w:r>
      <w:r w:rsidRPr="00B56FFC">
        <w:rPr>
          <w:rFonts w:ascii="Times New Roman" w:eastAsia="仿宋_GB2312" w:hAnsi="Times New Roman" w:cs="Times New Roman"/>
          <w:color w:val="000000"/>
          <w:sz w:val="28"/>
          <w:szCs w:val="28"/>
        </w:rPr>
        <w:t>预算平衡情况，在安排年初预算时调入并安排使用，基金的安排使用接受同级人大及其常委会的监督。</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lastRenderedPageBreak/>
        <w:t>财政转移支付</w:t>
      </w:r>
      <w:r w:rsidRPr="00487E31">
        <w:rPr>
          <w:rFonts w:ascii="Times New Roman" w:eastAsia="仿宋_GB2312" w:hAnsi="Times New Roman" w:cs="Times New Roman"/>
          <w:color w:val="000000"/>
          <w:sz w:val="28"/>
          <w:szCs w:val="28"/>
        </w:rPr>
        <w:t>：是指政府间的财政资金转移，是中央政府支出的一个重要部分，是地方政府重要的预算收入。包括一般性转移支付和专项转移支付。</w:t>
      </w:r>
    </w:p>
    <w:p w:rsidR="001F509C" w:rsidRPr="00C34D32"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7B375E">
        <w:rPr>
          <w:rFonts w:ascii="Times New Roman" w:eastAsia="楷体_GB2312" w:hAnsi="Times New Roman" w:cs="Times New Roman"/>
          <w:b/>
          <w:color w:val="000000"/>
          <w:sz w:val="28"/>
          <w:szCs w:val="28"/>
        </w:rPr>
        <w:t>收支两条线</w:t>
      </w:r>
      <w:r w:rsidRPr="007B375E">
        <w:rPr>
          <w:rFonts w:ascii="Times New Roman" w:eastAsia="楷体_GB2312" w:hAnsi="Times New Roman" w:cs="Times New Roman" w:hint="eastAsia"/>
          <w:b/>
          <w:color w:val="000000"/>
          <w:sz w:val="28"/>
          <w:szCs w:val="28"/>
        </w:rPr>
        <w:t>：</w:t>
      </w:r>
      <w:proofErr w:type="gramStart"/>
      <w:r w:rsidRPr="007B375E">
        <w:rPr>
          <w:rFonts w:ascii="Times New Roman" w:eastAsia="仿宋_GB2312" w:hAnsi="Times New Roman" w:cs="Times New Roman" w:hint="eastAsia"/>
          <w:color w:val="000000"/>
          <w:sz w:val="28"/>
          <w:szCs w:val="28"/>
        </w:rPr>
        <w:t>是指</w:t>
      </w:r>
      <w:r>
        <w:rPr>
          <w:rFonts w:ascii="Times New Roman" w:eastAsia="仿宋_GB2312" w:hAnsi="Times New Roman" w:cs="Times New Roman" w:hint="eastAsia"/>
          <w:color w:val="000000"/>
          <w:sz w:val="28"/>
          <w:szCs w:val="28"/>
        </w:rPr>
        <w:t>执收</w:t>
      </w:r>
      <w:r>
        <w:rPr>
          <w:rFonts w:ascii="Times New Roman" w:eastAsia="仿宋_GB2312" w:hAnsi="Times New Roman" w:cs="Times New Roman"/>
          <w:color w:val="000000"/>
          <w:sz w:val="28"/>
          <w:szCs w:val="28"/>
        </w:rPr>
        <w:t>执</w:t>
      </w:r>
      <w:proofErr w:type="gramEnd"/>
      <w:r>
        <w:rPr>
          <w:rFonts w:ascii="Times New Roman" w:eastAsia="仿宋_GB2312" w:hAnsi="Times New Roman" w:cs="Times New Roman"/>
          <w:color w:val="000000"/>
          <w:sz w:val="28"/>
          <w:szCs w:val="28"/>
        </w:rPr>
        <w:t>罚部门</w:t>
      </w:r>
      <w:r>
        <w:rPr>
          <w:rFonts w:ascii="Times New Roman" w:eastAsia="仿宋_GB2312" w:hAnsi="Times New Roman" w:cs="Times New Roman" w:hint="eastAsia"/>
          <w:color w:val="000000"/>
          <w:sz w:val="28"/>
          <w:szCs w:val="28"/>
        </w:rPr>
        <w:t>依法征收</w:t>
      </w:r>
      <w:r>
        <w:rPr>
          <w:rFonts w:ascii="Times New Roman" w:eastAsia="仿宋_GB2312" w:hAnsi="Times New Roman" w:cs="Times New Roman"/>
          <w:color w:val="000000"/>
          <w:sz w:val="28"/>
          <w:szCs w:val="28"/>
        </w:rPr>
        <w:t>非税收入（</w:t>
      </w:r>
      <w:r>
        <w:rPr>
          <w:rFonts w:ascii="Times New Roman" w:eastAsia="仿宋_GB2312" w:hAnsi="Times New Roman" w:cs="Times New Roman" w:hint="eastAsia"/>
          <w:color w:val="000000"/>
          <w:sz w:val="28"/>
          <w:szCs w:val="28"/>
        </w:rPr>
        <w:t>行政事业</w:t>
      </w:r>
      <w:r>
        <w:rPr>
          <w:rFonts w:ascii="Times New Roman" w:eastAsia="仿宋_GB2312" w:hAnsi="Times New Roman" w:cs="Times New Roman"/>
          <w:color w:val="000000"/>
          <w:sz w:val="28"/>
          <w:szCs w:val="28"/>
        </w:rPr>
        <w:t>性收费、罚没收入</w:t>
      </w:r>
      <w:r>
        <w:rPr>
          <w:rFonts w:ascii="Times New Roman" w:eastAsia="仿宋_GB2312" w:hAnsi="Times New Roman" w:cs="Times New Roman" w:hint="eastAsia"/>
          <w:color w:val="000000"/>
          <w:sz w:val="28"/>
          <w:szCs w:val="28"/>
        </w:rPr>
        <w:t>等</w:t>
      </w:r>
      <w:r>
        <w:rPr>
          <w:rFonts w:ascii="Times New Roman" w:eastAsia="仿宋_GB2312" w:hAnsi="Times New Roman" w:cs="Times New Roman"/>
          <w:color w:val="000000"/>
          <w:sz w:val="28"/>
          <w:szCs w:val="28"/>
        </w:rPr>
        <w:t>）</w:t>
      </w:r>
      <w:r w:rsidRPr="007B375E">
        <w:rPr>
          <w:rFonts w:ascii="Times New Roman" w:eastAsia="仿宋_GB2312" w:hAnsi="Times New Roman" w:cs="Times New Roman" w:hint="eastAsia"/>
          <w:color w:val="000000"/>
          <w:sz w:val="28"/>
          <w:szCs w:val="28"/>
        </w:rPr>
        <w:t>，按规定</w:t>
      </w:r>
      <w:r>
        <w:rPr>
          <w:rFonts w:ascii="Times New Roman" w:eastAsia="仿宋_GB2312" w:hAnsi="Times New Roman" w:cs="Times New Roman" w:hint="eastAsia"/>
          <w:color w:val="000000"/>
          <w:sz w:val="28"/>
          <w:szCs w:val="28"/>
        </w:rPr>
        <w:t>实行</w:t>
      </w:r>
      <w:r>
        <w:rPr>
          <w:rFonts w:ascii="Times New Roman" w:eastAsia="仿宋_GB2312" w:hAnsi="Times New Roman" w:cs="Times New Roman"/>
          <w:color w:val="000000"/>
          <w:sz w:val="28"/>
          <w:szCs w:val="28"/>
        </w:rPr>
        <w:t>收缴分离，</w:t>
      </w:r>
      <w:r w:rsidRPr="007B375E">
        <w:rPr>
          <w:rFonts w:ascii="Times New Roman" w:eastAsia="仿宋_GB2312" w:hAnsi="Times New Roman" w:cs="Times New Roman" w:hint="eastAsia"/>
          <w:color w:val="000000"/>
          <w:sz w:val="28"/>
          <w:szCs w:val="28"/>
        </w:rPr>
        <w:t>委托指定代收银行代收代缴</w:t>
      </w:r>
      <w:r>
        <w:rPr>
          <w:rFonts w:ascii="Times New Roman" w:eastAsia="仿宋_GB2312" w:hAnsi="Times New Roman" w:cs="Times New Roman" w:hint="eastAsia"/>
          <w:color w:val="000000"/>
          <w:sz w:val="28"/>
          <w:szCs w:val="28"/>
        </w:rPr>
        <w:t>并</w:t>
      </w:r>
      <w:r w:rsidRPr="007B375E">
        <w:rPr>
          <w:rFonts w:ascii="Times New Roman" w:eastAsia="仿宋_GB2312" w:hAnsi="Times New Roman" w:cs="Times New Roman" w:hint="eastAsia"/>
          <w:color w:val="000000"/>
          <w:sz w:val="28"/>
          <w:szCs w:val="28"/>
        </w:rPr>
        <w:t>全额上缴国库或预算外资金财政专户</w:t>
      </w:r>
      <w:r>
        <w:rPr>
          <w:rFonts w:ascii="Times New Roman" w:eastAsia="仿宋_GB2312" w:hAnsi="Times New Roman" w:cs="Times New Roman" w:hint="eastAsia"/>
          <w:color w:val="000000"/>
          <w:sz w:val="28"/>
          <w:szCs w:val="28"/>
        </w:rPr>
        <w:t>。支出实行</w:t>
      </w:r>
      <w:r>
        <w:rPr>
          <w:rFonts w:ascii="Times New Roman" w:eastAsia="仿宋_GB2312" w:hAnsi="Times New Roman" w:cs="Times New Roman"/>
          <w:color w:val="000000"/>
          <w:sz w:val="28"/>
          <w:szCs w:val="28"/>
        </w:rPr>
        <w:t>收支分离，</w:t>
      </w:r>
      <w:r>
        <w:rPr>
          <w:rFonts w:ascii="Times New Roman" w:eastAsia="仿宋_GB2312" w:hAnsi="Times New Roman" w:cs="Times New Roman" w:hint="eastAsia"/>
          <w:color w:val="000000"/>
          <w:sz w:val="28"/>
          <w:szCs w:val="28"/>
        </w:rPr>
        <w:t>执收</w:t>
      </w:r>
      <w:r>
        <w:rPr>
          <w:rFonts w:ascii="Times New Roman" w:eastAsia="仿宋_GB2312" w:hAnsi="Times New Roman" w:cs="Times New Roman"/>
          <w:color w:val="000000"/>
          <w:sz w:val="28"/>
          <w:szCs w:val="28"/>
        </w:rPr>
        <w:t>执罚部门</w:t>
      </w:r>
      <w:r>
        <w:rPr>
          <w:rFonts w:ascii="Times New Roman" w:eastAsia="仿宋_GB2312" w:hAnsi="Times New Roman" w:cs="Times New Roman" w:hint="eastAsia"/>
          <w:color w:val="000000"/>
          <w:sz w:val="28"/>
          <w:szCs w:val="28"/>
        </w:rPr>
        <w:t>所需支出</w:t>
      </w:r>
      <w:r w:rsidRPr="007B375E">
        <w:rPr>
          <w:rFonts w:ascii="Times New Roman" w:eastAsia="仿宋_GB2312" w:hAnsi="Times New Roman" w:cs="Times New Roman" w:hint="eastAsia"/>
          <w:color w:val="000000"/>
          <w:sz w:val="28"/>
          <w:szCs w:val="28"/>
        </w:rPr>
        <w:t>，由财政部门根据实际情况纳入本级综合财政预算统筹安排。</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t>统筹整合涉农资金：</w:t>
      </w:r>
      <w:r w:rsidRPr="00487E31">
        <w:rPr>
          <w:rFonts w:ascii="Times New Roman" w:eastAsia="仿宋_GB2312" w:hAnsi="Times New Roman" w:cs="Times New Roman"/>
          <w:color w:val="000000"/>
          <w:sz w:val="28"/>
          <w:szCs w:val="28"/>
        </w:rPr>
        <w:t>是指以优化财政涉农资金供给机制，进一步提高资金使用效益，保障贫困县集中资源打赢脱贫攻坚战为目的，将各级财政安排用于农业生产发展和农村基础设施建设等方面资金由贫困县统一进行统筹整合使用。</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487E31">
        <w:rPr>
          <w:rFonts w:ascii="Times New Roman" w:eastAsia="楷体_GB2312" w:hAnsi="Times New Roman" w:cs="Times New Roman"/>
          <w:b/>
          <w:sz w:val="28"/>
          <w:szCs w:val="28"/>
        </w:rPr>
        <w:t>建档立卡贫困户评级授信：</w:t>
      </w:r>
      <w:r w:rsidRPr="00487E31">
        <w:rPr>
          <w:rFonts w:ascii="Times New Roman" w:eastAsia="仿宋_GB2312" w:hAnsi="Times New Roman" w:cs="Times New Roman"/>
          <w:sz w:val="28"/>
          <w:szCs w:val="28"/>
        </w:rPr>
        <w:t>是指商业银行针对建档立卡贫困户的财务状况、生产经营情况、</w:t>
      </w:r>
      <w:hyperlink r:id="rId25" w:tgtFrame="_blank" w:history="1">
        <w:r w:rsidRPr="00487E31">
          <w:rPr>
            <w:rFonts w:ascii="Times New Roman" w:eastAsia="仿宋_GB2312" w:hAnsi="Times New Roman" w:cs="Times New Roman"/>
            <w:sz w:val="28"/>
            <w:szCs w:val="28"/>
          </w:rPr>
          <w:t>贷款用途</w:t>
        </w:r>
      </w:hyperlink>
      <w:r w:rsidRPr="00487E31">
        <w:rPr>
          <w:rFonts w:ascii="Times New Roman" w:eastAsia="仿宋_GB2312" w:hAnsi="Times New Roman" w:cs="Times New Roman"/>
          <w:sz w:val="28"/>
          <w:szCs w:val="28"/>
        </w:rPr>
        <w:t>、还款能力以及贷款收益等进行综合考察分析后，进行信用等级评定。目前我县建档立卡户评级授信已实现了全覆盖。</w:t>
      </w:r>
    </w:p>
    <w:p w:rsidR="001F509C" w:rsidRPr="008223DA"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themeColor="text1"/>
          <w:sz w:val="28"/>
          <w:szCs w:val="28"/>
        </w:rPr>
      </w:pPr>
      <w:r w:rsidRPr="008223DA">
        <w:rPr>
          <w:rFonts w:ascii="Times New Roman" w:eastAsia="楷体_GB2312" w:hAnsi="Times New Roman" w:cs="Times New Roman" w:hint="eastAsia"/>
          <w:b/>
          <w:sz w:val="28"/>
          <w:szCs w:val="28"/>
        </w:rPr>
        <w:t>地方政府性</w:t>
      </w:r>
      <w:r w:rsidRPr="008223DA">
        <w:rPr>
          <w:rFonts w:ascii="Times New Roman" w:eastAsia="楷体_GB2312" w:hAnsi="Times New Roman" w:cs="Times New Roman"/>
          <w:b/>
          <w:sz w:val="28"/>
          <w:szCs w:val="28"/>
        </w:rPr>
        <w:t>债务</w:t>
      </w:r>
      <w:r w:rsidRPr="008223DA">
        <w:rPr>
          <w:rFonts w:ascii="Times New Roman" w:eastAsia="楷体_GB2312" w:hAnsi="Times New Roman" w:cs="Times New Roman" w:hint="eastAsia"/>
          <w:b/>
          <w:sz w:val="28"/>
          <w:szCs w:val="28"/>
        </w:rPr>
        <w:t>：</w:t>
      </w:r>
      <w:r w:rsidRPr="008223DA">
        <w:rPr>
          <w:rFonts w:ascii="Times New Roman" w:eastAsia="仿宋_GB2312" w:hAnsi="Times New Roman" w:cs="Times New Roman"/>
          <w:sz w:val="28"/>
          <w:szCs w:val="28"/>
        </w:rPr>
        <w:t>是地方政府根据信用原则、以承担还本付息责任为前提而筹集资金的债务凭证。它是作为地方政府筹措财政收入的一种形式而发行的，</w:t>
      </w:r>
      <w:r w:rsidRPr="008223DA">
        <w:rPr>
          <w:rFonts w:ascii="Times New Roman" w:eastAsia="仿宋_GB2312" w:hAnsi="Times New Roman" w:cs="Times New Roman"/>
          <w:color w:val="000000" w:themeColor="text1"/>
          <w:sz w:val="28"/>
          <w:szCs w:val="28"/>
        </w:rPr>
        <w:t>其收入列入地方政府预算，由地方政府安排</w:t>
      </w:r>
      <w:hyperlink r:id="rId26" w:tgtFrame="_blank" w:history="1">
        <w:r w:rsidRPr="008223DA">
          <w:rPr>
            <w:rFonts w:ascii="Times New Roman" w:eastAsia="仿宋_GB2312" w:hAnsi="Times New Roman" w:cs="Times New Roman"/>
            <w:color w:val="000000" w:themeColor="text1"/>
            <w:sz w:val="28"/>
            <w:szCs w:val="28"/>
          </w:rPr>
          <w:t>调度</w:t>
        </w:r>
      </w:hyperlink>
      <w:r w:rsidRPr="008223DA">
        <w:rPr>
          <w:rFonts w:ascii="Times New Roman" w:eastAsia="仿宋_GB2312" w:hAnsi="Times New Roman" w:cs="Times New Roman"/>
          <w:color w:val="000000" w:themeColor="text1"/>
          <w:sz w:val="28"/>
          <w:szCs w:val="28"/>
        </w:rPr>
        <w:t>。政府性债务包含地方政府负有偿还责任的债务、负有担保责任的债务以及一些其他相关债务，尤其是一些地方</w:t>
      </w:r>
      <w:hyperlink r:id="rId27" w:tgtFrame="_blank" w:history="1">
        <w:r w:rsidRPr="008223DA">
          <w:rPr>
            <w:rStyle w:val="a4"/>
            <w:rFonts w:ascii="Times New Roman" w:eastAsia="仿宋_GB2312" w:hAnsi="Times New Roman" w:cs="Times New Roman"/>
            <w:color w:val="000000" w:themeColor="text1"/>
            <w:sz w:val="28"/>
            <w:szCs w:val="28"/>
            <w:u w:val="none"/>
          </w:rPr>
          <w:t>融资平台</w:t>
        </w:r>
      </w:hyperlink>
      <w:r w:rsidRPr="008223DA">
        <w:rPr>
          <w:rFonts w:ascii="Times New Roman" w:eastAsia="仿宋_GB2312" w:hAnsi="Times New Roman" w:cs="Times New Roman"/>
          <w:color w:val="000000" w:themeColor="text1"/>
          <w:sz w:val="28"/>
          <w:szCs w:val="28"/>
        </w:rPr>
        <w:t>公司的债务。</w:t>
      </w:r>
    </w:p>
    <w:p w:rsidR="001F509C" w:rsidRPr="00714820"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714820">
        <w:rPr>
          <w:rFonts w:ascii="Times New Roman" w:eastAsia="楷体_GB2312" w:hAnsi="Times New Roman" w:cs="Times New Roman"/>
          <w:b/>
          <w:sz w:val="28"/>
          <w:szCs w:val="28"/>
        </w:rPr>
        <w:t>非法</w:t>
      </w:r>
      <w:hyperlink r:id="rId28" w:tgtFrame="_blank" w:history="1">
        <w:r w:rsidRPr="00714820">
          <w:rPr>
            <w:rFonts w:ascii="Times New Roman" w:eastAsia="楷体_GB2312" w:hAnsi="Times New Roman" w:cs="Times New Roman"/>
            <w:b/>
            <w:sz w:val="28"/>
            <w:szCs w:val="28"/>
          </w:rPr>
          <w:t>集资</w:t>
        </w:r>
      </w:hyperlink>
      <w:r w:rsidRPr="00714820">
        <w:rPr>
          <w:rFonts w:ascii="Times New Roman" w:eastAsia="楷体_GB2312" w:hAnsi="Times New Roman" w:cs="Times New Roman"/>
          <w:b/>
          <w:sz w:val="28"/>
          <w:szCs w:val="28"/>
        </w:rPr>
        <w:t>：</w:t>
      </w:r>
      <w:r w:rsidRPr="00714820">
        <w:rPr>
          <w:rFonts w:ascii="Times New Roman" w:eastAsia="仿宋_GB2312" w:hAnsi="Times New Roman" w:cs="Times New Roman"/>
          <w:color w:val="000000"/>
          <w:sz w:val="28"/>
          <w:szCs w:val="28"/>
        </w:rPr>
        <w:t>一种非法金融活动，是指单位或者个人未依照法定程序经有关部门批准，以发行股票、</w:t>
      </w:r>
      <w:hyperlink r:id="rId29" w:tgtFrame="_blank" w:history="1">
        <w:r w:rsidRPr="00714820">
          <w:rPr>
            <w:rFonts w:ascii="Times New Roman" w:eastAsia="仿宋_GB2312" w:hAnsi="Times New Roman" w:cs="Times New Roman"/>
            <w:color w:val="000000"/>
            <w:sz w:val="28"/>
            <w:szCs w:val="28"/>
          </w:rPr>
          <w:t>债券</w:t>
        </w:r>
      </w:hyperlink>
      <w:r w:rsidRPr="00714820">
        <w:rPr>
          <w:rFonts w:ascii="Times New Roman" w:eastAsia="仿宋_GB2312" w:hAnsi="Times New Roman" w:cs="Times New Roman"/>
          <w:color w:val="000000"/>
          <w:sz w:val="28"/>
          <w:szCs w:val="28"/>
        </w:rPr>
        <w:t>、</w:t>
      </w:r>
      <w:hyperlink r:id="rId30" w:tgtFrame="_blank" w:history="1">
        <w:r w:rsidRPr="00714820">
          <w:rPr>
            <w:rFonts w:ascii="Times New Roman" w:eastAsia="仿宋_GB2312" w:hAnsi="Times New Roman" w:cs="Times New Roman"/>
            <w:color w:val="000000"/>
            <w:sz w:val="28"/>
            <w:szCs w:val="28"/>
          </w:rPr>
          <w:t>彩票</w:t>
        </w:r>
      </w:hyperlink>
      <w:r w:rsidRPr="00714820">
        <w:rPr>
          <w:rFonts w:ascii="Times New Roman" w:eastAsia="仿宋_GB2312" w:hAnsi="Times New Roman" w:cs="Times New Roman"/>
          <w:color w:val="000000"/>
          <w:sz w:val="28"/>
          <w:szCs w:val="28"/>
        </w:rPr>
        <w:t>、</w:t>
      </w:r>
      <w:hyperlink r:id="rId31" w:tgtFrame="_blank" w:history="1">
        <w:r w:rsidRPr="00714820">
          <w:rPr>
            <w:rFonts w:ascii="Times New Roman" w:eastAsia="仿宋_GB2312" w:hAnsi="Times New Roman" w:cs="Times New Roman"/>
            <w:color w:val="000000"/>
            <w:sz w:val="28"/>
            <w:szCs w:val="28"/>
          </w:rPr>
          <w:t>投资基金</w:t>
        </w:r>
      </w:hyperlink>
      <w:r w:rsidRPr="00714820">
        <w:rPr>
          <w:rFonts w:ascii="Times New Roman" w:eastAsia="仿宋_GB2312" w:hAnsi="Times New Roman" w:cs="Times New Roman"/>
          <w:color w:val="000000"/>
          <w:sz w:val="28"/>
          <w:szCs w:val="28"/>
        </w:rPr>
        <w:t>证券或者其他债权凭证的方式向社会公众筹集资金，并承诺在一定期限内以货币、实物以及其他方式向出资人还本付息或给予回报的行为。</w:t>
      </w:r>
    </w:p>
    <w:p w:rsidR="001F509C" w:rsidRPr="008223DA"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8223DA">
        <w:rPr>
          <w:rFonts w:ascii="Times New Roman" w:eastAsia="楷体_GB2312" w:hAnsi="Times New Roman" w:cs="Times New Roman"/>
          <w:b/>
          <w:sz w:val="28"/>
          <w:szCs w:val="28"/>
        </w:rPr>
        <w:t>财政预算绩效管理</w:t>
      </w:r>
      <w:r w:rsidRPr="008223DA">
        <w:rPr>
          <w:rFonts w:ascii="Times New Roman" w:eastAsia="楷体_GB2312" w:hAnsi="Times New Roman" w:cs="Times New Roman" w:hint="eastAsia"/>
          <w:b/>
          <w:sz w:val="28"/>
          <w:szCs w:val="28"/>
        </w:rPr>
        <w:t>：</w:t>
      </w:r>
      <w:r w:rsidRPr="008223DA">
        <w:rPr>
          <w:rFonts w:ascii="Times New Roman" w:eastAsia="仿宋_GB2312" w:hAnsi="Times New Roman" w:cs="Times New Roman"/>
          <w:sz w:val="28"/>
          <w:szCs w:val="28"/>
        </w:rPr>
        <w:t>是以政府财政预算（包括收入和支出）为对象，以政府财政预算在一定时期内所达到的总体</w:t>
      </w:r>
      <w:r>
        <w:rPr>
          <w:rFonts w:ascii="Times New Roman" w:eastAsia="仿宋_GB2312" w:hAnsi="Times New Roman" w:cs="Times New Roman" w:hint="eastAsia"/>
          <w:sz w:val="28"/>
          <w:szCs w:val="28"/>
        </w:rPr>
        <w:t>效益</w:t>
      </w:r>
      <w:r w:rsidRPr="008223DA">
        <w:rPr>
          <w:rFonts w:ascii="Times New Roman" w:eastAsia="仿宋_GB2312" w:hAnsi="Times New Roman" w:cs="Times New Roman"/>
          <w:sz w:val="28"/>
          <w:szCs w:val="28"/>
        </w:rPr>
        <w:t>和结果为内容，以促进政府透明、责任、高效履职为目的所开展的绩效管理活动。</w:t>
      </w:r>
      <w:r w:rsidRPr="008223DA">
        <w:rPr>
          <w:rFonts w:ascii="Times New Roman" w:eastAsia="仿宋_GB2312" w:hAnsi="Times New Roman" w:cs="Times New Roman" w:hint="eastAsia"/>
          <w:sz w:val="28"/>
          <w:szCs w:val="28"/>
        </w:rPr>
        <w:t>2019</w:t>
      </w:r>
      <w:r w:rsidRPr="008223DA">
        <w:rPr>
          <w:rFonts w:ascii="Times New Roman" w:eastAsia="仿宋_GB2312" w:hAnsi="Times New Roman" w:cs="Times New Roman" w:hint="eastAsia"/>
          <w:sz w:val="28"/>
          <w:szCs w:val="28"/>
        </w:rPr>
        <w:t>年</w:t>
      </w:r>
      <w:r w:rsidRPr="008223DA">
        <w:rPr>
          <w:rFonts w:ascii="Times New Roman" w:eastAsia="仿宋_GB2312" w:hAnsi="Times New Roman" w:cs="Times New Roman" w:hint="eastAsia"/>
          <w:sz w:val="28"/>
          <w:szCs w:val="28"/>
        </w:rPr>
        <w:t>11</w:t>
      </w:r>
      <w:r w:rsidRPr="008223DA">
        <w:rPr>
          <w:rFonts w:ascii="Times New Roman" w:eastAsia="仿宋_GB2312" w:hAnsi="Times New Roman" w:cs="Times New Roman" w:hint="eastAsia"/>
          <w:sz w:val="28"/>
          <w:szCs w:val="28"/>
        </w:rPr>
        <w:t>月中共中央</w:t>
      </w:r>
      <w:r>
        <w:rPr>
          <w:rFonts w:ascii="Times New Roman" w:eastAsia="仿宋_GB2312" w:hAnsi="Times New Roman" w:cs="Times New Roman" w:hint="eastAsia"/>
          <w:sz w:val="28"/>
          <w:szCs w:val="28"/>
        </w:rPr>
        <w:t>、</w:t>
      </w:r>
      <w:r w:rsidRPr="008223DA">
        <w:rPr>
          <w:rFonts w:ascii="Times New Roman" w:eastAsia="仿宋_GB2312" w:hAnsi="Times New Roman" w:cs="Times New Roman" w:hint="eastAsia"/>
          <w:sz w:val="28"/>
          <w:szCs w:val="28"/>
        </w:rPr>
        <w:t>国务院</w:t>
      </w:r>
      <w:r>
        <w:rPr>
          <w:rFonts w:ascii="Times New Roman" w:eastAsia="仿宋_GB2312" w:hAnsi="Times New Roman" w:cs="Times New Roman" w:hint="eastAsia"/>
          <w:sz w:val="28"/>
          <w:szCs w:val="28"/>
        </w:rPr>
        <w:t>印发</w:t>
      </w:r>
      <w:r>
        <w:rPr>
          <w:rFonts w:ascii="Times New Roman" w:eastAsia="仿宋_GB2312" w:hAnsi="Times New Roman" w:cs="Times New Roman"/>
          <w:sz w:val="28"/>
          <w:szCs w:val="28"/>
        </w:rPr>
        <w:t>了</w:t>
      </w:r>
      <w:r w:rsidRPr="008223DA">
        <w:rPr>
          <w:rFonts w:ascii="Times New Roman" w:eastAsia="仿宋_GB2312" w:hAnsi="Times New Roman" w:cs="Times New Roman"/>
          <w:sz w:val="28"/>
          <w:szCs w:val="28"/>
        </w:rPr>
        <w:t>《</w:t>
      </w:r>
      <w:r w:rsidRPr="008223DA">
        <w:rPr>
          <w:rFonts w:ascii="Times New Roman" w:eastAsia="仿宋_GB2312" w:hAnsi="Times New Roman" w:cs="Times New Roman" w:hint="eastAsia"/>
          <w:sz w:val="28"/>
          <w:szCs w:val="28"/>
        </w:rPr>
        <w:t>关于全面实施预算绩效管理的意见</w:t>
      </w:r>
      <w:r w:rsidRPr="008223DA">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，提出</w:t>
      </w:r>
      <w:r w:rsidRPr="008223DA">
        <w:rPr>
          <w:rFonts w:ascii="Times New Roman" w:eastAsia="仿宋_GB2312" w:hAnsi="Times New Roman" w:cs="Times New Roman" w:hint="eastAsia"/>
          <w:sz w:val="28"/>
          <w:szCs w:val="28"/>
        </w:rPr>
        <w:t>加快建成全方位、全过程、全覆盖的预算绩效管理体系</w:t>
      </w:r>
      <w:r>
        <w:rPr>
          <w:rFonts w:ascii="Times New Roman" w:eastAsia="仿宋_GB2312" w:hAnsi="Times New Roman" w:cs="Times New Roman" w:hint="eastAsia"/>
          <w:sz w:val="28"/>
          <w:szCs w:val="28"/>
        </w:rPr>
        <w:t>。</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color w:val="000000"/>
          <w:sz w:val="28"/>
          <w:szCs w:val="28"/>
        </w:rPr>
        <w:lastRenderedPageBreak/>
        <w:t>盘活存量资金：</w:t>
      </w:r>
      <w:r w:rsidRPr="00487E31">
        <w:rPr>
          <w:rFonts w:ascii="Times New Roman" w:eastAsia="仿宋_GB2312" w:hAnsi="Times New Roman" w:cs="Times New Roman"/>
          <w:color w:val="000000"/>
          <w:sz w:val="28"/>
          <w:szCs w:val="28"/>
        </w:rPr>
        <w:t>是指将长期滞留在银行账户的财政资金，整合予以分配使用，主要用于支持民生</w:t>
      </w:r>
      <w:r>
        <w:rPr>
          <w:rFonts w:ascii="Times New Roman" w:eastAsia="仿宋_GB2312" w:hAnsi="Times New Roman" w:cs="Times New Roman" w:hint="eastAsia"/>
          <w:color w:val="000000"/>
          <w:sz w:val="28"/>
          <w:szCs w:val="28"/>
        </w:rPr>
        <w:t>等亟需</w:t>
      </w:r>
      <w:r>
        <w:rPr>
          <w:rFonts w:ascii="Times New Roman" w:eastAsia="仿宋_GB2312" w:hAnsi="Times New Roman" w:cs="Times New Roman"/>
          <w:color w:val="000000"/>
          <w:sz w:val="28"/>
          <w:szCs w:val="28"/>
        </w:rPr>
        <w:t>的重点</w:t>
      </w:r>
      <w:r w:rsidRPr="00487E31">
        <w:rPr>
          <w:rFonts w:ascii="Times New Roman" w:eastAsia="仿宋_GB2312" w:hAnsi="Times New Roman" w:cs="Times New Roman"/>
          <w:color w:val="000000"/>
          <w:sz w:val="28"/>
          <w:szCs w:val="28"/>
        </w:rPr>
        <w:t>支出。</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sidRPr="00487E31">
        <w:rPr>
          <w:rFonts w:ascii="Times New Roman" w:eastAsia="楷体_GB2312" w:hAnsi="Times New Roman" w:cs="Times New Roman"/>
          <w:b/>
          <w:sz w:val="28"/>
          <w:szCs w:val="28"/>
        </w:rPr>
        <w:t>“</w:t>
      </w:r>
      <w:r w:rsidRPr="00487E31">
        <w:rPr>
          <w:rFonts w:ascii="Times New Roman" w:eastAsia="楷体_GB2312" w:hAnsi="Times New Roman" w:cs="Times New Roman"/>
          <w:b/>
          <w:sz w:val="28"/>
          <w:szCs w:val="28"/>
        </w:rPr>
        <w:t>减税降费</w:t>
      </w:r>
      <w:r w:rsidRPr="00487E31">
        <w:rPr>
          <w:rFonts w:ascii="Times New Roman" w:eastAsia="楷体_GB2312" w:hAnsi="Times New Roman" w:cs="Times New Roman"/>
          <w:b/>
          <w:sz w:val="28"/>
          <w:szCs w:val="28"/>
        </w:rPr>
        <w:t>”</w:t>
      </w:r>
      <w:r w:rsidRPr="00487E31">
        <w:rPr>
          <w:rFonts w:ascii="Times New Roman" w:eastAsia="楷体_GB2312" w:hAnsi="Times New Roman" w:cs="Times New Roman"/>
          <w:b/>
          <w:sz w:val="28"/>
          <w:szCs w:val="28"/>
        </w:rPr>
        <w:t>：</w:t>
      </w:r>
      <w:r w:rsidRPr="00487E31">
        <w:rPr>
          <w:rFonts w:ascii="Times New Roman" w:eastAsia="仿宋_GB2312" w:hAnsi="Times New Roman" w:cs="Times New Roman"/>
          <w:color w:val="000000"/>
          <w:sz w:val="28"/>
          <w:szCs w:val="28"/>
        </w:rPr>
        <w:t>具体包括</w:t>
      </w:r>
      <w:r w:rsidRPr="00487E31">
        <w:rPr>
          <w:rFonts w:ascii="Times New Roman" w:eastAsia="仿宋_GB2312" w:hAnsi="Times New Roman" w:cs="Times New Roman"/>
          <w:color w:val="000000"/>
          <w:sz w:val="28"/>
          <w:szCs w:val="28"/>
        </w:rPr>
        <w:t>“</w:t>
      </w:r>
      <w:r w:rsidRPr="00487E31">
        <w:rPr>
          <w:rFonts w:ascii="Times New Roman" w:eastAsia="仿宋_GB2312" w:hAnsi="Times New Roman" w:cs="Times New Roman"/>
          <w:color w:val="000000"/>
          <w:sz w:val="28"/>
          <w:szCs w:val="28"/>
        </w:rPr>
        <w:t>税收减免</w:t>
      </w:r>
      <w:r w:rsidRPr="00487E31">
        <w:rPr>
          <w:rFonts w:ascii="Times New Roman" w:eastAsia="仿宋_GB2312" w:hAnsi="Times New Roman" w:cs="Times New Roman"/>
          <w:color w:val="000000"/>
          <w:sz w:val="28"/>
          <w:szCs w:val="28"/>
        </w:rPr>
        <w:t>”</w:t>
      </w:r>
      <w:r w:rsidRPr="00487E31">
        <w:rPr>
          <w:rFonts w:ascii="Times New Roman" w:eastAsia="仿宋_GB2312" w:hAnsi="Times New Roman" w:cs="Times New Roman"/>
          <w:color w:val="000000"/>
          <w:sz w:val="28"/>
          <w:szCs w:val="28"/>
        </w:rPr>
        <w:t>和</w:t>
      </w:r>
      <w:r w:rsidRPr="00487E31">
        <w:rPr>
          <w:rFonts w:ascii="Times New Roman" w:eastAsia="仿宋_GB2312" w:hAnsi="Times New Roman" w:cs="Times New Roman"/>
          <w:color w:val="000000"/>
          <w:sz w:val="28"/>
          <w:szCs w:val="28"/>
        </w:rPr>
        <w:t>“</w:t>
      </w:r>
      <w:r w:rsidRPr="00487E31">
        <w:rPr>
          <w:rFonts w:ascii="Times New Roman" w:eastAsia="仿宋_GB2312" w:hAnsi="Times New Roman" w:cs="Times New Roman"/>
          <w:color w:val="000000"/>
          <w:sz w:val="28"/>
          <w:szCs w:val="28"/>
        </w:rPr>
        <w:t>取消或停征行政事业性收费</w:t>
      </w:r>
      <w:r w:rsidRPr="00487E31">
        <w:rPr>
          <w:rFonts w:ascii="Times New Roman" w:eastAsia="仿宋_GB2312" w:hAnsi="Times New Roman" w:cs="Times New Roman"/>
          <w:color w:val="000000"/>
          <w:sz w:val="28"/>
          <w:szCs w:val="28"/>
        </w:rPr>
        <w:t>”</w:t>
      </w:r>
      <w:r w:rsidRPr="00487E31">
        <w:rPr>
          <w:rFonts w:ascii="Times New Roman" w:eastAsia="仿宋_GB2312" w:hAnsi="Times New Roman" w:cs="Times New Roman"/>
          <w:color w:val="000000"/>
          <w:sz w:val="28"/>
          <w:szCs w:val="28"/>
        </w:rPr>
        <w:t>两个部分。</w:t>
      </w:r>
    </w:p>
    <w:p w:rsidR="001F509C" w:rsidRPr="00487E31"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color w:val="000000"/>
          <w:sz w:val="28"/>
          <w:szCs w:val="28"/>
        </w:rPr>
      </w:pPr>
      <w:r>
        <w:rPr>
          <w:rFonts w:ascii="Times New Roman" w:eastAsia="楷体_GB2312" w:hAnsi="Times New Roman" w:cs="Times New Roman" w:hint="eastAsia"/>
          <w:b/>
          <w:sz w:val="28"/>
          <w:szCs w:val="28"/>
        </w:rPr>
        <w:t>工程招标</w:t>
      </w:r>
      <w:r>
        <w:rPr>
          <w:rFonts w:ascii="Times New Roman" w:eastAsia="楷体_GB2312" w:hAnsi="Times New Roman" w:cs="Times New Roman"/>
          <w:b/>
          <w:sz w:val="28"/>
          <w:szCs w:val="28"/>
        </w:rPr>
        <w:t>控制</w:t>
      </w:r>
      <w:r>
        <w:rPr>
          <w:rFonts w:ascii="Times New Roman" w:eastAsia="楷体_GB2312" w:hAnsi="Times New Roman" w:cs="Times New Roman" w:hint="eastAsia"/>
          <w:b/>
          <w:sz w:val="28"/>
          <w:szCs w:val="28"/>
        </w:rPr>
        <w:t>价</w:t>
      </w:r>
      <w:r>
        <w:rPr>
          <w:rFonts w:ascii="Times New Roman" w:eastAsia="楷体_GB2312" w:hAnsi="Times New Roman" w:cs="Times New Roman"/>
          <w:b/>
          <w:sz w:val="28"/>
          <w:szCs w:val="28"/>
        </w:rPr>
        <w:t>：</w:t>
      </w:r>
      <w:r>
        <w:rPr>
          <w:rFonts w:ascii="Times New Roman" w:eastAsia="仿宋_GB2312" w:hAnsi="Times New Roman" w:cs="Times New Roman" w:hint="eastAsia"/>
          <w:color w:val="000000"/>
          <w:sz w:val="28"/>
          <w:szCs w:val="28"/>
        </w:rPr>
        <w:t>是指</w:t>
      </w:r>
      <w:r w:rsidRPr="005047B8">
        <w:rPr>
          <w:rFonts w:ascii="Times New Roman" w:eastAsia="仿宋_GB2312" w:hAnsi="Times New Roman" w:cs="Times New Roman" w:hint="eastAsia"/>
          <w:color w:val="000000"/>
          <w:sz w:val="28"/>
          <w:szCs w:val="28"/>
        </w:rPr>
        <w:t>招标人根据国家或省级、行业建设主管部门颁发的有关计价依据和办法，以及拟定的招标文件和招标工程量清单，结合工程具体情况编制的招标工程的最高投标限价。在工程招标发包过程中，有的地方</w:t>
      </w:r>
      <w:proofErr w:type="gramStart"/>
      <w:r w:rsidRPr="005047B8">
        <w:rPr>
          <w:rFonts w:ascii="Times New Roman" w:eastAsia="仿宋_GB2312" w:hAnsi="Times New Roman" w:cs="Times New Roman" w:hint="eastAsia"/>
          <w:color w:val="000000"/>
          <w:sz w:val="28"/>
          <w:szCs w:val="28"/>
        </w:rPr>
        <w:t>亦称拦标价</w:t>
      </w:r>
      <w:proofErr w:type="gramEnd"/>
      <w:r w:rsidRPr="005047B8">
        <w:rPr>
          <w:rFonts w:ascii="Times New Roman" w:eastAsia="仿宋_GB2312" w:hAnsi="Times New Roman" w:cs="Times New Roman" w:hint="eastAsia"/>
          <w:color w:val="000000"/>
          <w:sz w:val="28"/>
          <w:szCs w:val="28"/>
        </w:rPr>
        <w:t>、预算控制价。</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487E31">
        <w:rPr>
          <w:rFonts w:ascii="Times New Roman" w:eastAsia="楷体_GB2312" w:hAnsi="Times New Roman" w:cs="Times New Roman"/>
          <w:b/>
          <w:sz w:val="28"/>
          <w:szCs w:val="28"/>
        </w:rPr>
        <w:t>预备费</w:t>
      </w:r>
      <w:r w:rsidRPr="00487E31">
        <w:rPr>
          <w:rFonts w:ascii="Times New Roman" w:eastAsia="仿宋_GB2312" w:hAnsi="Times New Roman" w:cs="Times New Roman"/>
          <w:sz w:val="28"/>
          <w:szCs w:val="28"/>
        </w:rPr>
        <w:t>：是指预算中一笔不规定具体用途的备用金，如果在预算年度中发生意外事件而可能使原定预算收支平衡时，即可由政府依程序酌情动用。</w:t>
      </w:r>
    </w:p>
    <w:p w:rsidR="001F509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43635C">
        <w:rPr>
          <w:rFonts w:ascii="Times New Roman" w:eastAsia="楷体_GB2312" w:hAnsi="Times New Roman" w:cs="Times New Roman"/>
          <w:b/>
          <w:sz w:val="28"/>
          <w:szCs w:val="28"/>
        </w:rPr>
        <w:t>零基预算</w:t>
      </w:r>
      <w:r>
        <w:rPr>
          <w:rFonts w:ascii="Times New Roman" w:eastAsia="楷体_GB2312" w:hAnsi="Times New Roman" w:cs="Times New Roman" w:hint="eastAsia"/>
          <w:b/>
          <w:sz w:val="28"/>
          <w:szCs w:val="28"/>
        </w:rPr>
        <w:t>：</w:t>
      </w:r>
      <w:r w:rsidRPr="0043635C">
        <w:rPr>
          <w:rFonts w:ascii="Times New Roman" w:eastAsia="仿宋_GB2312" w:hAnsi="Times New Roman" w:cs="Times New Roman"/>
          <w:sz w:val="28"/>
          <w:szCs w:val="28"/>
        </w:rPr>
        <w:t>是不考虑过去的预算项目和收支水平，以零为基点编制的预算，具体指不受以往预算安排情况的影响，一切从实际需要出发，</w:t>
      </w:r>
      <w:proofErr w:type="gramStart"/>
      <w:r w:rsidRPr="0043635C">
        <w:rPr>
          <w:rFonts w:ascii="Times New Roman" w:eastAsia="仿宋_GB2312" w:hAnsi="Times New Roman" w:cs="Times New Roman"/>
          <w:sz w:val="28"/>
          <w:szCs w:val="28"/>
        </w:rPr>
        <w:t>逐项审议</w:t>
      </w:r>
      <w:proofErr w:type="gramEnd"/>
      <w:r w:rsidRPr="0043635C">
        <w:rPr>
          <w:rFonts w:ascii="Times New Roman" w:eastAsia="仿宋_GB2312" w:hAnsi="Times New Roman" w:cs="Times New Roman"/>
          <w:sz w:val="28"/>
          <w:szCs w:val="28"/>
        </w:rPr>
        <w:t>预算年度内各项费用的内容及其开支标准，结合财力状况，在综合平衡的基础上编制预算的一种科学的现代预算编制方法。</w:t>
      </w:r>
    </w:p>
    <w:p w:rsidR="001F509C" w:rsidRPr="0043635C" w:rsidRDefault="001F509C" w:rsidP="001F509C">
      <w:pPr>
        <w:pStyle w:val="a8"/>
        <w:numPr>
          <w:ilvl w:val="0"/>
          <w:numId w:val="1"/>
        </w:numPr>
        <w:shd w:val="clear" w:color="auto" w:fill="FFFFFF"/>
        <w:spacing w:line="440" w:lineRule="exact"/>
        <w:jc w:val="both"/>
        <w:rPr>
          <w:rFonts w:ascii="Times New Roman" w:eastAsia="仿宋_GB2312" w:hAnsi="Times New Roman" w:cs="Times New Roman"/>
          <w:sz w:val="28"/>
          <w:szCs w:val="28"/>
        </w:rPr>
      </w:pPr>
      <w:r w:rsidRPr="0043635C">
        <w:rPr>
          <w:rFonts w:ascii="Times New Roman" w:eastAsia="楷体_GB2312" w:hAnsi="Times New Roman" w:cs="Times New Roman" w:hint="eastAsia"/>
          <w:b/>
          <w:sz w:val="28"/>
          <w:szCs w:val="28"/>
        </w:rPr>
        <w:t>跨年度预算平衡机制：</w:t>
      </w:r>
      <w:r w:rsidRPr="0043635C">
        <w:rPr>
          <w:rFonts w:ascii="Times New Roman" w:eastAsia="仿宋_GB2312" w:hAnsi="Times New Roman" w:cs="Times New Roman" w:hint="eastAsia"/>
          <w:sz w:val="28"/>
          <w:szCs w:val="28"/>
        </w:rPr>
        <w:t>是对现行单一年度预算平衡机制的一种改进，是财政在预算编制、执行、监管环节进行跨年度合理动态平衡的制度，内容包括预算编制跨年度平衡、规范超收的使用和短收的弥补、弱化收入预算考核、加强支出政策和支出预算的审查，硬化支出预算约束。</w:t>
      </w:r>
    </w:p>
    <w:p w:rsidR="001F509C" w:rsidRPr="00487E31" w:rsidRDefault="001F509C" w:rsidP="001F509C">
      <w:pPr>
        <w:pStyle w:val="a8"/>
        <w:shd w:val="clear" w:color="auto" w:fill="FFFFFF"/>
        <w:spacing w:line="440" w:lineRule="exact"/>
        <w:ind w:left="720"/>
        <w:jc w:val="both"/>
        <w:rPr>
          <w:rFonts w:ascii="Times New Roman" w:eastAsia="仿宋_GB2312" w:hAnsi="Times New Roman" w:cs="Times New Roman"/>
          <w:color w:val="000000"/>
          <w:sz w:val="28"/>
          <w:szCs w:val="28"/>
        </w:rPr>
      </w:pPr>
    </w:p>
    <w:p w:rsidR="001F509C" w:rsidRPr="00B56FFC" w:rsidRDefault="001F509C" w:rsidP="001F509C"/>
    <w:p w:rsidR="00EF5775" w:rsidRPr="001F509C" w:rsidRDefault="00EF5775" w:rsidP="00EF5775">
      <w:pPr>
        <w:pBdr>
          <w:bottom w:val="single" w:sz="4" w:space="28" w:color="FFFFFF"/>
        </w:pBdr>
        <w:tabs>
          <w:tab w:val="left" w:pos="8050"/>
          <w:tab w:val="left" w:pos="8094"/>
        </w:tabs>
        <w:topLinePunct/>
        <w:adjustRightInd w:val="0"/>
        <w:snapToGrid w:val="0"/>
        <w:spacing w:line="580" w:lineRule="exact"/>
        <w:ind w:firstLineChars="200" w:firstLine="640"/>
        <w:rPr>
          <w:rFonts w:eastAsia="仿宋_GB2312"/>
          <w:color w:val="000000"/>
          <w:sz w:val="32"/>
          <w:szCs w:val="32"/>
        </w:rPr>
      </w:pPr>
    </w:p>
    <w:sectPr w:rsidR="00EF5775" w:rsidRPr="001F509C" w:rsidSect="00EF5775">
      <w:headerReference w:type="default" r:id="rId32"/>
      <w:footerReference w:type="even" r:id="rId33"/>
      <w:footerReference w:type="default" r:id="rId34"/>
      <w:pgSz w:w="11907" w:h="16840" w:orient="landscape" w:code="8"/>
      <w:pgMar w:top="1588" w:right="1418" w:bottom="1508" w:left="1418" w:header="851" w:footer="113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A7" w:rsidRDefault="008167A7">
      <w:r>
        <w:separator/>
      </w:r>
    </w:p>
  </w:endnote>
  <w:endnote w:type="continuationSeparator" w:id="0">
    <w:p w:rsidR="008167A7" w:rsidRDefault="0081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B5C" w:rsidRDefault="00EE0995">
    <w:pPr>
      <w:pStyle w:val="a5"/>
      <w:framePr w:wrap="around" w:vAnchor="text" w:hAnchor="margin" w:xAlign="outside" w:y="1"/>
      <w:rPr>
        <w:rStyle w:val="a3"/>
        <w:sz w:val="28"/>
        <w:szCs w:val="28"/>
      </w:rPr>
    </w:pPr>
    <w:r>
      <w:rPr>
        <w:sz w:val="28"/>
        <w:szCs w:val="28"/>
      </w:rPr>
      <w:fldChar w:fldCharType="begin"/>
    </w:r>
    <w:r w:rsidR="004E2B5C">
      <w:rPr>
        <w:rStyle w:val="a3"/>
        <w:sz w:val="28"/>
        <w:szCs w:val="28"/>
      </w:rPr>
      <w:instrText xml:space="preserve">PAGE  </w:instrText>
    </w:r>
    <w:r>
      <w:rPr>
        <w:sz w:val="28"/>
        <w:szCs w:val="28"/>
      </w:rPr>
      <w:fldChar w:fldCharType="separate"/>
    </w:r>
    <w:r w:rsidR="00322376">
      <w:rPr>
        <w:rStyle w:val="a3"/>
        <w:noProof/>
        <w:sz w:val="28"/>
        <w:szCs w:val="28"/>
      </w:rPr>
      <w:t>- 22 -</w:t>
    </w:r>
    <w:r>
      <w:rPr>
        <w:sz w:val="28"/>
        <w:szCs w:val="28"/>
      </w:rPr>
      <w:fldChar w:fldCharType="end"/>
    </w:r>
  </w:p>
  <w:p w:rsidR="004E2B5C" w:rsidRDefault="004E2B5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B5C" w:rsidRDefault="00EE0995">
    <w:pPr>
      <w:pStyle w:val="a5"/>
      <w:framePr w:wrap="around" w:vAnchor="text" w:hAnchor="page" w:x="10021" w:y="208"/>
      <w:rPr>
        <w:rStyle w:val="a3"/>
        <w:rFonts w:eastAsia="仿宋_GB2312"/>
        <w:sz w:val="24"/>
      </w:rPr>
    </w:pPr>
    <w:r>
      <w:rPr>
        <w:rFonts w:eastAsia="仿宋_GB2312"/>
        <w:sz w:val="28"/>
        <w:szCs w:val="28"/>
      </w:rPr>
      <w:fldChar w:fldCharType="begin"/>
    </w:r>
    <w:r w:rsidR="004E2B5C">
      <w:rPr>
        <w:rStyle w:val="a3"/>
        <w:rFonts w:eastAsia="仿宋_GB2312"/>
        <w:sz w:val="28"/>
        <w:szCs w:val="28"/>
      </w:rPr>
      <w:instrText xml:space="preserve">PAGE  </w:instrText>
    </w:r>
    <w:r>
      <w:rPr>
        <w:rFonts w:eastAsia="仿宋_GB2312"/>
        <w:sz w:val="28"/>
        <w:szCs w:val="28"/>
      </w:rPr>
      <w:fldChar w:fldCharType="separate"/>
    </w:r>
    <w:r w:rsidR="00322376">
      <w:rPr>
        <w:rStyle w:val="a3"/>
        <w:rFonts w:eastAsia="仿宋_GB2312"/>
        <w:noProof/>
        <w:sz w:val="28"/>
        <w:szCs w:val="28"/>
      </w:rPr>
      <w:t>- 21 -</w:t>
    </w:r>
    <w:r>
      <w:rPr>
        <w:rFonts w:eastAsia="仿宋_GB2312"/>
        <w:sz w:val="28"/>
        <w:szCs w:val="28"/>
      </w:rPr>
      <w:fldChar w:fldCharType="end"/>
    </w:r>
  </w:p>
  <w:p w:rsidR="004E2B5C" w:rsidRDefault="004E2B5C" w:rsidP="00971897">
    <w:pPr>
      <w:pStyle w:val="a5"/>
      <w:ind w:right="360" w:firstLine="360"/>
      <w:rPr>
        <w:rFonts w:eastAsia="仿宋_GB2312"/>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A7" w:rsidRDefault="008167A7">
      <w:r>
        <w:separator/>
      </w:r>
    </w:p>
  </w:footnote>
  <w:footnote w:type="continuationSeparator" w:id="0">
    <w:p w:rsidR="008167A7" w:rsidRDefault="00816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B5C" w:rsidRDefault="004E2B5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0776"/>
    <w:multiLevelType w:val="multilevel"/>
    <w:tmpl w:val="27C2077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bookFoldPrinting/>
  <w:drawingGridHorizontalSpacing w:val="105"/>
  <w:drawingGridVerticalSpacing w:val="156"/>
  <w:displayHorizontalDrawingGridEvery w:val="0"/>
  <w:displayVerticalDrawingGridEvery w:val="2"/>
  <w:characterSpacingControl w:val="compressPunctuation"/>
  <w:hdrShapeDefaults>
    <o:shapedefaults v:ext="edit" spidmax="10241" style="mso-position-vertical-relative:line"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CD"/>
    <w:rsid w:val="000006E5"/>
    <w:rsid w:val="0000341F"/>
    <w:rsid w:val="00005BE9"/>
    <w:rsid w:val="00010D8C"/>
    <w:rsid w:val="00011C99"/>
    <w:rsid w:val="000151E0"/>
    <w:rsid w:val="00015560"/>
    <w:rsid w:val="00020DBA"/>
    <w:rsid w:val="00021918"/>
    <w:rsid w:val="00022B2C"/>
    <w:rsid w:val="00024FF8"/>
    <w:rsid w:val="00026354"/>
    <w:rsid w:val="000267AB"/>
    <w:rsid w:val="000270F8"/>
    <w:rsid w:val="000274C0"/>
    <w:rsid w:val="00031A05"/>
    <w:rsid w:val="0003402F"/>
    <w:rsid w:val="00034BEF"/>
    <w:rsid w:val="0003597E"/>
    <w:rsid w:val="00040A5B"/>
    <w:rsid w:val="000412E3"/>
    <w:rsid w:val="00041856"/>
    <w:rsid w:val="00042BC5"/>
    <w:rsid w:val="000430D4"/>
    <w:rsid w:val="00044262"/>
    <w:rsid w:val="000445A5"/>
    <w:rsid w:val="00045920"/>
    <w:rsid w:val="00045E77"/>
    <w:rsid w:val="0004695A"/>
    <w:rsid w:val="00047F45"/>
    <w:rsid w:val="000507EC"/>
    <w:rsid w:val="00050FFD"/>
    <w:rsid w:val="000523AE"/>
    <w:rsid w:val="00053696"/>
    <w:rsid w:val="00055A08"/>
    <w:rsid w:val="00056A80"/>
    <w:rsid w:val="00056D97"/>
    <w:rsid w:val="00057698"/>
    <w:rsid w:val="0006066E"/>
    <w:rsid w:val="00060AF0"/>
    <w:rsid w:val="00062DCB"/>
    <w:rsid w:val="00066EFE"/>
    <w:rsid w:val="000676E4"/>
    <w:rsid w:val="0007039F"/>
    <w:rsid w:val="000751F1"/>
    <w:rsid w:val="00075412"/>
    <w:rsid w:val="00076B8B"/>
    <w:rsid w:val="00076EF5"/>
    <w:rsid w:val="00081F8C"/>
    <w:rsid w:val="00082C7D"/>
    <w:rsid w:val="000839C1"/>
    <w:rsid w:val="00085E2A"/>
    <w:rsid w:val="0008645C"/>
    <w:rsid w:val="00087065"/>
    <w:rsid w:val="000877CB"/>
    <w:rsid w:val="00092714"/>
    <w:rsid w:val="000939C2"/>
    <w:rsid w:val="00093A4E"/>
    <w:rsid w:val="00096AFB"/>
    <w:rsid w:val="00096E58"/>
    <w:rsid w:val="000A0952"/>
    <w:rsid w:val="000A0A42"/>
    <w:rsid w:val="000A3590"/>
    <w:rsid w:val="000A6807"/>
    <w:rsid w:val="000B17C5"/>
    <w:rsid w:val="000B1BEA"/>
    <w:rsid w:val="000B1C8A"/>
    <w:rsid w:val="000B1EC1"/>
    <w:rsid w:val="000B2143"/>
    <w:rsid w:val="000B4040"/>
    <w:rsid w:val="000B6BA8"/>
    <w:rsid w:val="000B7DFC"/>
    <w:rsid w:val="000C39B7"/>
    <w:rsid w:val="000C41BE"/>
    <w:rsid w:val="000C7537"/>
    <w:rsid w:val="000C786C"/>
    <w:rsid w:val="000C7C58"/>
    <w:rsid w:val="000D0606"/>
    <w:rsid w:val="000D0AC2"/>
    <w:rsid w:val="000D2B44"/>
    <w:rsid w:val="000D324F"/>
    <w:rsid w:val="000D3828"/>
    <w:rsid w:val="000D54E5"/>
    <w:rsid w:val="000D6524"/>
    <w:rsid w:val="000D77A8"/>
    <w:rsid w:val="000D795C"/>
    <w:rsid w:val="000E03FA"/>
    <w:rsid w:val="000E31BF"/>
    <w:rsid w:val="000E474F"/>
    <w:rsid w:val="000E629F"/>
    <w:rsid w:val="000E635E"/>
    <w:rsid w:val="000E66E0"/>
    <w:rsid w:val="000E79CB"/>
    <w:rsid w:val="000E7BDF"/>
    <w:rsid w:val="000E7E5B"/>
    <w:rsid w:val="000E7E8E"/>
    <w:rsid w:val="000F0ADC"/>
    <w:rsid w:val="000F26D7"/>
    <w:rsid w:val="000F2DFA"/>
    <w:rsid w:val="000F37D6"/>
    <w:rsid w:val="000F406B"/>
    <w:rsid w:val="000F5F35"/>
    <w:rsid w:val="0010118F"/>
    <w:rsid w:val="001026F4"/>
    <w:rsid w:val="001055DF"/>
    <w:rsid w:val="001077BC"/>
    <w:rsid w:val="001126D4"/>
    <w:rsid w:val="00113A9D"/>
    <w:rsid w:val="00120ADC"/>
    <w:rsid w:val="001215A4"/>
    <w:rsid w:val="00122027"/>
    <w:rsid w:val="00124767"/>
    <w:rsid w:val="00124E2A"/>
    <w:rsid w:val="001255AB"/>
    <w:rsid w:val="00125A0B"/>
    <w:rsid w:val="00126D85"/>
    <w:rsid w:val="0013275A"/>
    <w:rsid w:val="00132EA8"/>
    <w:rsid w:val="001401C6"/>
    <w:rsid w:val="001413E4"/>
    <w:rsid w:val="0014204B"/>
    <w:rsid w:val="00142F66"/>
    <w:rsid w:val="00143EBD"/>
    <w:rsid w:val="00144B26"/>
    <w:rsid w:val="00145D85"/>
    <w:rsid w:val="0014685D"/>
    <w:rsid w:val="001521C9"/>
    <w:rsid w:val="0015399C"/>
    <w:rsid w:val="00154A42"/>
    <w:rsid w:val="00154A76"/>
    <w:rsid w:val="00155E36"/>
    <w:rsid w:val="00160B71"/>
    <w:rsid w:val="00163158"/>
    <w:rsid w:val="00163A7E"/>
    <w:rsid w:val="00164363"/>
    <w:rsid w:val="0016506B"/>
    <w:rsid w:val="00165486"/>
    <w:rsid w:val="001666F7"/>
    <w:rsid w:val="00166A98"/>
    <w:rsid w:val="0016707C"/>
    <w:rsid w:val="001701D1"/>
    <w:rsid w:val="0017080F"/>
    <w:rsid w:val="00170E4C"/>
    <w:rsid w:val="00172111"/>
    <w:rsid w:val="00172333"/>
    <w:rsid w:val="001737D8"/>
    <w:rsid w:val="00173A05"/>
    <w:rsid w:val="00174200"/>
    <w:rsid w:val="001742F6"/>
    <w:rsid w:val="00180704"/>
    <w:rsid w:val="0018265E"/>
    <w:rsid w:val="0018429E"/>
    <w:rsid w:val="00184FA4"/>
    <w:rsid w:val="00185E08"/>
    <w:rsid w:val="00193B4B"/>
    <w:rsid w:val="00194F35"/>
    <w:rsid w:val="001953B2"/>
    <w:rsid w:val="001965DE"/>
    <w:rsid w:val="001A00C8"/>
    <w:rsid w:val="001A03FA"/>
    <w:rsid w:val="001A04FF"/>
    <w:rsid w:val="001A464C"/>
    <w:rsid w:val="001A650D"/>
    <w:rsid w:val="001B004C"/>
    <w:rsid w:val="001B0128"/>
    <w:rsid w:val="001B22B5"/>
    <w:rsid w:val="001B25A9"/>
    <w:rsid w:val="001B3606"/>
    <w:rsid w:val="001B7740"/>
    <w:rsid w:val="001C10CA"/>
    <w:rsid w:val="001C2842"/>
    <w:rsid w:val="001C2F31"/>
    <w:rsid w:val="001C334A"/>
    <w:rsid w:val="001C33E8"/>
    <w:rsid w:val="001C40E4"/>
    <w:rsid w:val="001C43A9"/>
    <w:rsid w:val="001C72C5"/>
    <w:rsid w:val="001D0403"/>
    <w:rsid w:val="001D28A9"/>
    <w:rsid w:val="001E0C53"/>
    <w:rsid w:val="001E1170"/>
    <w:rsid w:val="001E205C"/>
    <w:rsid w:val="001E384B"/>
    <w:rsid w:val="001E387C"/>
    <w:rsid w:val="001E3A1C"/>
    <w:rsid w:val="001E62E9"/>
    <w:rsid w:val="001E6E75"/>
    <w:rsid w:val="001E7B31"/>
    <w:rsid w:val="001E7EE6"/>
    <w:rsid w:val="001F03C1"/>
    <w:rsid w:val="001F3BFF"/>
    <w:rsid w:val="001F4012"/>
    <w:rsid w:val="001F509C"/>
    <w:rsid w:val="001F63A9"/>
    <w:rsid w:val="001F688F"/>
    <w:rsid w:val="002007B0"/>
    <w:rsid w:val="002009CD"/>
    <w:rsid w:val="00200FB6"/>
    <w:rsid w:val="002025A2"/>
    <w:rsid w:val="002028C2"/>
    <w:rsid w:val="00202ABB"/>
    <w:rsid w:val="00203073"/>
    <w:rsid w:val="0020310F"/>
    <w:rsid w:val="00204B52"/>
    <w:rsid w:val="00205189"/>
    <w:rsid w:val="002067B3"/>
    <w:rsid w:val="00206AB6"/>
    <w:rsid w:val="00206DCB"/>
    <w:rsid w:val="00211B2B"/>
    <w:rsid w:val="00214872"/>
    <w:rsid w:val="00215046"/>
    <w:rsid w:val="002217FA"/>
    <w:rsid w:val="002218F0"/>
    <w:rsid w:val="00221F49"/>
    <w:rsid w:val="002224B4"/>
    <w:rsid w:val="002234AA"/>
    <w:rsid w:val="00224570"/>
    <w:rsid w:val="00225E6A"/>
    <w:rsid w:val="00226F3A"/>
    <w:rsid w:val="002305D8"/>
    <w:rsid w:val="002307B6"/>
    <w:rsid w:val="00230B60"/>
    <w:rsid w:val="00232835"/>
    <w:rsid w:val="00233627"/>
    <w:rsid w:val="00235309"/>
    <w:rsid w:val="00235BCE"/>
    <w:rsid w:val="00236081"/>
    <w:rsid w:val="002369C5"/>
    <w:rsid w:val="002370B6"/>
    <w:rsid w:val="00237E28"/>
    <w:rsid w:val="002406CC"/>
    <w:rsid w:val="00240AF7"/>
    <w:rsid w:val="00240BF4"/>
    <w:rsid w:val="00242785"/>
    <w:rsid w:val="00244BF0"/>
    <w:rsid w:val="00251470"/>
    <w:rsid w:val="0025265C"/>
    <w:rsid w:val="002535BC"/>
    <w:rsid w:val="002543BB"/>
    <w:rsid w:val="00260E81"/>
    <w:rsid w:val="00261F64"/>
    <w:rsid w:val="002708CE"/>
    <w:rsid w:val="00270C81"/>
    <w:rsid w:val="00270D13"/>
    <w:rsid w:val="00271222"/>
    <w:rsid w:val="00271EF3"/>
    <w:rsid w:val="00273B04"/>
    <w:rsid w:val="002745C4"/>
    <w:rsid w:val="00274B5F"/>
    <w:rsid w:val="0027515B"/>
    <w:rsid w:val="002764E2"/>
    <w:rsid w:val="0028095F"/>
    <w:rsid w:val="00281D5B"/>
    <w:rsid w:val="00282995"/>
    <w:rsid w:val="002878FE"/>
    <w:rsid w:val="002902E4"/>
    <w:rsid w:val="0029085D"/>
    <w:rsid w:val="00290B03"/>
    <w:rsid w:val="00290D8C"/>
    <w:rsid w:val="00291701"/>
    <w:rsid w:val="002943BB"/>
    <w:rsid w:val="002976C4"/>
    <w:rsid w:val="002A292D"/>
    <w:rsid w:val="002A2B48"/>
    <w:rsid w:val="002A36D0"/>
    <w:rsid w:val="002A47EB"/>
    <w:rsid w:val="002A4841"/>
    <w:rsid w:val="002A54DF"/>
    <w:rsid w:val="002A5ACC"/>
    <w:rsid w:val="002A7EF2"/>
    <w:rsid w:val="002B0502"/>
    <w:rsid w:val="002B1F4B"/>
    <w:rsid w:val="002B2C8B"/>
    <w:rsid w:val="002B548A"/>
    <w:rsid w:val="002B7DA1"/>
    <w:rsid w:val="002C2ABF"/>
    <w:rsid w:val="002C46A5"/>
    <w:rsid w:val="002C511F"/>
    <w:rsid w:val="002C7B9F"/>
    <w:rsid w:val="002D29BD"/>
    <w:rsid w:val="002D2A7A"/>
    <w:rsid w:val="002D47CE"/>
    <w:rsid w:val="002D7D58"/>
    <w:rsid w:val="002E125A"/>
    <w:rsid w:val="002E2D3E"/>
    <w:rsid w:val="002E7B2D"/>
    <w:rsid w:val="002E7CF7"/>
    <w:rsid w:val="002F19D0"/>
    <w:rsid w:val="002F3B98"/>
    <w:rsid w:val="002F56F5"/>
    <w:rsid w:val="00300E0E"/>
    <w:rsid w:val="003010EA"/>
    <w:rsid w:val="00301BE7"/>
    <w:rsid w:val="00312815"/>
    <w:rsid w:val="003145D9"/>
    <w:rsid w:val="0031609D"/>
    <w:rsid w:val="00317FFC"/>
    <w:rsid w:val="003214AF"/>
    <w:rsid w:val="003214E5"/>
    <w:rsid w:val="00322376"/>
    <w:rsid w:val="00322543"/>
    <w:rsid w:val="003250FE"/>
    <w:rsid w:val="0032543E"/>
    <w:rsid w:val="00330AF6"/>
    <w:rsid w:val="00331048"/>
    <w:rsid w:val="003321A3"/>
    <w:rsid w:val="003335F0"/>
    <w:rsid w:val="00333BC0"/>
    <w:rsid w:val="003351A1"/>
    <w:rsid w:val="00335E81"/>
    <w:rsid w:val="0034347A"/>
    <w:rsid w:val="003443EF"/>
    <w:rsid w:val="0034569F"/>
    <w:rsid w:val="00345AAC"/>
    <w:rsid w:val="00351806"/>
    <w:rsid w:val="00352732"/>
    <w:rsid w:val="003533E3"/>
    <w:rsid w:val="00355130"/>
    <w:rsid w:val="00355F2F"/>
    <w:rsid w:val="003574B6"/>
    <w:rsid w:val="00357868"/>
    <w:rsid w:val="00357BFB"/>
    <w:rsid w:val="00357FFE"/>
    <w:rsid w:val="0036071C"/>
    <w:rsid w:val="00361714"/>
    <w:rsid w:val="00361AF9"/>
    <w:rsid w:val="00366E51"/>
    <w:rsid w:val="00375637"/>
    <w:rsid w:val="0037615D"/>
    <w:rsid w:val="003761D5"/>
    <w:rsid w:val="0037627C"/>
    <w:rsid w:val="00386405"/>
    <w:rsid w:val="00386651"/>
    <w:rsid w:val="003873E7"/>
    <w:rsid w:val="003879CB"/>
    <w:rsid w:val="00387F94"/>
    <w:rsid w:val="0039240F"/>
    <w:rsid w:val="003925AA"/>
    <w:rsid w:val="003926F6"/>
    <w:rsid w:val="00395EEB"/>
    <w:rsid w:val="003A0529"/>
    <w:rsid w:val="003A487F"/>
    <w:rsid w:val="003A4B62"/>
    <w:rsid w:val="003A7B23"/>
    <w:rsid w:val="003B5049"/>
    <w:rsid w:val="003B5B70"/>
    <w:rsid w:val="003B778D"/>
    <w:rsid w:val="003B7889"/>
    <w:rsid w:val="003C1892"/>
    <w:rsid w:val="003C18BD"/>
    <w:rsid w:val="003C192E"/>
    <w:rsid w:val="003C2110"/>
    <w:rsid w:val="003C34E4"/>
    <w:rsid w:val="003C4D52"/>
    <w:rsid w:val="003C6D68"/>
    <w:rsid w:val="003D123F"/>
    <w:rsid w:val="003D26D0"/>
    <w:rsid w:val="003D4C3B"/>
    <w:rsid w:val="003D554F"/>
    <w:rsid w:val="003D5D49"/>
    <w:rsid w:val="003D71C4"/>
    <w:rsid w:val="003D7564"/>
    <w:rsid w:val="003E0333"/>
    <w:rsid w:val="003E18BC"/>
    <w:rsid w:val="003E1CF9"/>
    <w:rsid w:val="003E2129"/>
    <w:rsid w:val="003E2A83"/>
    <w:rsid w:val="003E2DCA"/>
    <w:rsid w:val="003E6438"/>
    <w:rsid w:val="003E7E8F"/>
    <w:rsid w:val="003F07F6"/>
    <w:rsid w:val="003F59EE"/>
    <w:rsid w:val="003F5D56"/>
    <w:rsid w:val="003F60CD"/>
    <w:rsid w:val="003F67EA"/>
    <w:rsid w:val="003F6E28"/>
    <w:rsid w:val="003F793E"/>
    <w:rsid w:val="003F7AE8"/>
    <w:rsid w:val="004002B5"/>
    <w:rsid w:val="00402072"/>
    <w:rsid w:val="00404F4A"/>
    <w:rsid w:val="00405670"/>
    <w:rsid w:val="00405845"/>
    <w:rsid w:val="0040652A"/>
    <w:rsid w:val="00406FA0"/>
    <w:rsid w:val="00410FA6"/>
    <w:rsid w:val="00411668"/>
    <w:rsid w:val="00411E99"/>
    <w:rsid w:val="0041266B"/>
    <w:rsid w:val="004132FC"/>
    <w:rsid w:val="00414758"/>
    <w:rsid w:val="00416100"/>
    <w:rsid w:val="004161EC"/>
    <w:rsid w:val="00417176"/>
    <w:rsid w:val="004209BA"/>
    <w:rsid w:val="0042104A"/>
    <w:rsid w:val="00422956"/>
    <w:rsid w:val="00422C26"/>
    <w:rsid w:val="004259EE"/>
    <w:rsid w:val="00425C5B"/>
    <w:rsid w:val="00425CA2"/>
    <w:rsid w:val="0042654C"/>
    <w:rsid w:val="00427863"/>
    <w:rsid w:val="004352CB"/>
    <w:rsid w:val="00435D1B"/>
    <w:rsid w:val="00436186"/>
    <w:rsid w:val="00440760"/>
    <w:rsid w:val="00441C56"/>
    <w:rsid w:val="00442560"/>
    <w:rsid w:val="00443F4F"/>
    <w:rsid w:val="004444D0"/>
    <w:rsid w:val="00445B30"/>
    <w:rsid w:val="00446FC5"/>
    <w:rsid w:val="004475EF"/>
    <w:rsid w:val="004519B8"/>
    <w:rsid w:val="00452A06"/>
    <w:rsid w:val="00453202"/>
    <w:rsid w:val="00455354"/>
    <w:rsid w:val="0045547E"/>
    <w:rsid w:val="00455A40"/>
    <w:rsid w:val="00455DCA"/>
    <w:rsid w:val="0045653C"/>
    <w:rsid w:val="004576AC"/>
    <w:rsid w:val="004620BE"/>
    <w:rsid w:val="00463BEF"/>
    <w:rsid w:val="00466BEF"/>
    <w:rsid w:val="004675F0"/>
    <w:rsid w:val="00470100"/>
    <w:rsid w:val="004735E3"/>
    <w:rsid w:val="00474A5C"/>
    <w:rsid w:val="00475044"/>
    <w:rsid w:val="004761D9"/>
    <w:rsid w:val="00477699"/>
    <w:rsid w:val="00480895"/>
    <w:rsid w:val="0048140F"/>
    <w:rsid w:val="004828C7"/>
    <w:rsid w:val="0048322D"/>
    <w:rsid w:val="0048369F"/>
    <w:rsid w:val="00485D8D"/>
    <w:rsid w:val="00487E31"/>
    <w:rsid w:val="004914B2"/>
    <w:rsid w:val="00493859"/>
    <w:rsid w:val="00494FFF"/>
    <w:rsid w:val="00495A6F"/>
    <w:rsid w:val="004977FE"/>
    <w:rsid w:val="00497A02"/>
    <w:rsid w:val="00497E4C"/>
    <w:rsid w:val="004A0F3F"/>
    <w:rsid w:val="004A2364"/>
    <w:rsid w:val="004A33EE"/>
    <w:rsid w:val="004A4D61"/>
    <w:rsid w:val="004A4FDB"/>
    <w:rsid w:val="004A5F1F"/>
    <w:rsid w:val="004B0813"/>
    <w:rsid w:val="004B2AFE"/>
    <w:rsid w:val="004B3252"/>
    <w:rsid w:val="004B3DE3"/>
    <w:rsid w:val="004B4190"/>
    <w:rsid w:val="004B42FD"/>
    <w:rsid w:val="004B5B08"/>
    <w:rsid w:val="004B79CD"/>
    <w:rsid w:val="004C182C"/>
    <w:rsid w:val="004C2841"/>
    <w:rsid w:val="004C483C"/>
    <w:rsid w:val="004C51C4"/>
    <w:rsid w:val="004C6453"/>
    <w:rsid w:val="004C65C3"/>
    <w:rsid w:val="004C6F71"/>
    <w:rsid w:val="004C780C"/>
    <w:rsid w:val="004D24C4"/>
    <w:rsid w:val="004D3582"/>
    <w:rsid w:val="004D3D90"/>
    <w:rsid w:val="004D3DE3"/>
    <w:rsid w:val="004D54E5"/>
    <w:rsid w:val="004E01F8"/>
    <w:rsid w:val="004E0D0C"/>
    <w:rsid w:val="004E1B02"/>
    <w:rsid w:val="004E2B5C"/>
    <w:rsid w:val="004E4A84"/>
    <w:rsid w:val="004E5AB4"/>
    <w:rsid w:val="004E5CB9"/>
    <w:rsid w:val="004E7E78"/>
    <w:rsid w:val="004F4F08"/>
    <w:rsid w:val="004F520D"/>
    <w:rsid w:val="004F7E1F"/>
    <w:rsid w:val="0050000C"/>
    <w:rsid w:val="00500BC2"/>
    <w:rsid w:val="005011A8"/>
    <w:rsid w:val="00502FD1"/>
    <w:rsid w:val="005057D4"/>
    <w:rsid w:val="005063B2"/>
    <w:rsid w:val="00507877"/>
    <w:rsid w:val="0051093E"/>
    <w:rsid w:val="005109F9"/>
    <w:rsid w:val="0051131F"/>
    <w:rsid w:val="0051174B"/>
    <w:rsid w:val="00514982"/>
    <w:rsid w:val="00514D3B"/>
    <w:rsid w:val="00516E54"/>
    <w:rsid w:val="00520084"/>
    <w:rsid w:val="00521CBF"/>
    <w:rsid w:val="00526DEF"/>
    <w:rsid w:val="00527318"/>
    <w:rsid w:val="005328E4"/>
    <w:rsid w:val="00533638"/>
    <w:rsid w:val="00534912"/>
    <w:rsid w:val="005358AD"/>
    <w:rsid w:val="00535BD8"/>
    <w:rsid w:val="005406C2"/>
    <w:rsid w:val="0054147A"/>
    <w:rsid w:val="00543B00"/>
    <w:rsid w:val="00545161"/>
    <w:rsid w:val="0054572C"/>
    <w:rsid w:val="00545BB9"/>
    <w:rsid w:val="00551A4F"/>
    <w:rsid w:val="00552653"/>
    <w:rsid w:val="0055321B"/>
    <w:rsid w:val="00554564"/>
    <w:rsid w:val="00556668"/>
    <w:rsid w:val="00557AEF"/>
    <w:rsid w:val="00560242"/>
    <w:rsid w:val="005603D7"/>
    <w:rsid w:val="00560513"/>
    <w:rsid w:val="00565E36"/>
    <w:rsid w:val="00567EFB"/>
    <w:rsid w:val="00571C32"/>
    <w:rsid w:val="00573561"/>
    <w:rsid w:val="00575E58"/>
    <w:rsid w:val="0057740E"/>
    <w:rsid w:val="0057772A"/>
    <w:rsid w:val="00583CE8"/>
    <w:rsid w:val="00585E1C"/>
    <w:rsid w:val="0058634E"/>
    <w:rsid w:val="00590071"/>
    <w:rsid w:val="00594DAC"/>
    <w:rsid w:val="00596CDC"/>
    <w:rsid w:val="00596FC9"/>
    <w:rsid w:val="005A0489"/>
    <w:rsid w:val="005A231C"/>
    <w:rsid w:val="005A52C8"/>
    <w:rsid w:val="005A593B"/>
    <w:rsid w:val="005A5ABE"/>
    <w:rsid w:val="005A65C2"/>
    <w:rsid w:val="005A70A7"/>
    <w:rsid w:val="005A7E85"/>
    <w:rsid w:val="005B1966"/>
    <w:rsid w:val="005B2840"/>
    <w:rsid w:val="005B524B"/>
    <w:rsid w:val="005B762B"/>
    <w:rsid w:val="005C3902"/>
    <w:rsid w:val="005C701B"/>
    <w:rsid w:val="005D10E3"/>
    <w:rsid w:val="005D30DE"/>
    <w:rsid w:val="005E1F57"/>
    <w:rsid w:val="005E210E"/>
    <w:rsid w:val="005E35CF"/>
    <w:rsid w:val="005E7023"/>
    <w:rsid w:val="005E7ADF"/>
    <w:rsid w:val="005F175C"/>
    <w:rsid w:val="005F1F99"/>
    <w:rsid w:val="005F3C35"/>
    <w:rsid w:val="005F7057"/>
    <w:rsid w:val="006033E6"/>
    <w:rsid w:val="00603758"/>
    <w:rsid w:val="00604892"/>
    <w:rsid w:val="00606B45"/>
    <w:rsid w:val="006119D3"/>
    <w:rsid w:val="00613FAA"/>
    <w:rsid w:val="00615C7C"/>
    <w:rsid w:val="006164D9"/>
    <w:rsid w:val="006167FC"/>
    <w:rsid w:val="00616F75"/>
    <w:rsid w:val="00617210"/>
    <w:rsid w:val="00620A27"/>
    <w:rsid w:val="00621181"/>
    <w:rsid w:val="00621366"/>
    <w:rsid w:val="006230F4"/>
    <w:rsid w:val="00624D87"/>
    <w:rsid w:val="00625FD1"/>
    <w:rsid w:val="006274B0"/>
    <w:rsid w:val="0063197D"/>
    <w:rsid w:val="0063248B"/>
    <w:rsid w:val="006334C5"/>
    <w:rsid w:val="00633F05"/>
    <w:rsid w:val="00635590"/>
    <w:rsid w:val="00635FCE"/>
    <w:rsid w:val="00641A8F"/>
    <w:rsid w:val="0064283A"/>
    <w:rsid w:val="00642A07"/>
    <w:rsid w:val="00642F35"/>
    <w:rsid w:val="006455DC"/>
    <w:rsid w:val="006465B5"/>
    <w:rsid w:val="0064772F"/>
    <w:rsid w:val="006478CE"/>
    <w:rsid w:val="00647AB8"/>
    <w:rsid w:val="006503A5"/>
    <w:rsid w:val="00650ADE"/>
    <w:rsid w:val="0065195C"/>
    <w:rsid w:val="00651F53"/>
    <w:rsid w:val="00652384"/>
    <w:rsid w:val="0065304D"/>
    <w:rsid w:val="00655001"/>
    <w:rsid w:val="00655C4A"/>
    <w:rsid w:val="00657A5D"/>
    <w:rsid w:val="00663228"/>
    <w:rsid w:val="00663977"/>
    <w:rsid w:val="006641AE"/>
    <w:rsid w:val="0066427D"/>
    <w:rsid w:val="00664C8D"/>
    <w:rsid w:val="00666A13"/>
    <w:rsid w:val="00670AEF"/>
    <w:rsid w:val="00670DE1"/>
    <w:rsid w:val="00671187"/>
    <w:rsid w:val="00671BC4"/>
    <w:rsid w:val="00673561"/>
    <w:rsid w:val="00673B6A"/>
    <w:rsid w:val="00674F92"/>
    <w:rsid w:val="00675E0A"/>
    <w:rsid w:val="00681FBB"/>
    <w:rsid w:val="0068325E"/>
    <w:rsid w:val="00683BF0"/>
    <w:rsid w:val="0068513B"/>
    <w:rsid w:val="00685FDD"/>
    <w:rsid w:val="00686EE8"/>
    <w:rsid w:val="006874B7"/>
    <w:rsid w:val="006914FF"/>
    <w:rsid w:val="006935DD"/>
    <w:rsid w:val="00697561"/>
    <w:rsid w:val="006A0FB4"/>
    <w:rsid w:val="006A2026"/>
    <w:rsid w:val="006A224C"/>
    <w:rsid w:val="006A25FC"/>
    <w:rsid w:val="006A29CF"/>
    <w:rsid w:val="006A4F26"/>
    <w:rsid w:val="006A5407"/>
    <w:rsid w:val="006A6B6C"/>
    <w:rsid w:val="006A7579"/>
    <w:rsid w:val="006B0244"/>
    <w:rsid w:val="006B1673"/>
    <w:rsid w:val="006B4053"/>
    <w:rsid w:val="006B45D1"/>
    <w:rsid w:val="006B4A4D"/>
    <w:rsid w:val="006B4B38"/>
    <w:rsid w:val="006B4B88"/>
    <w:rsid w:val="006B556D"/>
    <w:rsid w:val="006C0549"/>
    <w:rsid w:val="006C12F7"/>
    <w:rsid w:val="006C1A1A"/>
    <w:rsid w:val="006C3C7D"/>
    <w:rsid w:val="006C51F8"/>
    <w:rsid w:val="006C6BB5"/>
    <w:rsid w:val="006D15A9"/>
    <w:rsid w:val="006D34E0"/>
    <w:rsid w:val="006D41F0"/>
    <w:rsid w:val="006D48BF"/>
    <w:rsid w:val="006D4C1F"/>
    <w:rsid w:val="006D61AE"/>
    <w:rsid w:val="006D71A0"/>
    <w:rsid w:val="006E0820"/>
    <w:rsid w:val="006E1589"/>
    <w:rsid w:val="006E191F"/>
    <w:rsid w:val="006E196E"/>
    <w:rsid w:val="006E49DD"/>
    <w:rsid w:val="006E66C4"/>
    <w:rsid w:val="006E72E5"/>
    <w:rsid w:val="006F0C25"/>
    <w:rsid w:val="006F14C1"/>
    <w:rsid w:val="00700347"/>
    <w:rsid w:val="007016B1"/>
    <w:rsid w:val="00701CF1"/>
    <w:rsid w:val="0070230A"/>
    <w:rsid w:val="00702804"/>
    <w:rsid w:val="00702A1C"/>
    <w:rsid w:val="00703371"/>
    <w:rsid w:val="00703AB9"/>
    <w:rsid w:val="00704139"/>
    <w:rsid w:val="00704501"/>
    <w:rsid w:val="00705C8D"/>
    <w:rsid w:val="00711AAB"/>
    <w:rsid w:val="00712E53"/>
    <w:rsid w:val="00712EA1"/>
    <w:rsid w:val="00713693"/>
    <w:rsid w:val="00714820"/>
    <w:rsid w:val="00714AF2"/>
    <w:rsid w:val="0071652D"/>
    <w:rsid w:val="007171EC"/>
    <w:rsid w:val="0072145E"/>
    <w:rsid w:val="00722187"/>
    <w:rsid w:val="0072295C"/>
    <w:rsid w:val="007235D4"/>
    <w:rsid w:val="00723A78"/>
    <w:rsid w:val="00724858"/>
    <w:rsid w:val="00724A14"/>
    <w:rsid w:val="00724C39"/>
    <w:rsid w:val="00726811"/>
    <w:rsid w:val="00727EB2"/>
    <w:rsid w:val="0073073A"/>
    <w:rsid w:val="00730E67"/>
    <w:rsid w:val="00731288"/>
    <w:rsid w:val="00731BE7"/>
    <w:rsid w:val="0073369F"/>
    <w:rsid w:val="0073545A"/>
    <w:rsid w:val="007356F0"/>
    <w:rsid w:val="00735DA7"/>
    <w:rsid w:val="007370F9"/>
    <w:rsid w:val="00740007"/>
    <w:rsid w:val="00740D38"/>
    <w:rsid w:val="00741158"/>
    <w:rsid w:val="00741480"/>
    <w:rsid w:val="007417C8"/>
    <w:rsid w:val="0074617C"/>
    <w:rsid w:val="00747991"/>
    <w:rsid w:val="00754595"/>
    <w:rsid w:val="007562EF"/>
    <w:rsid w:val="00757B8E"/>
    <w:rsid w:val="00757CBF"/>
    <w:rsid w:val="00757FF9"/>
    <w:rsid w:val="007600CA"/>
    <w:rsid w:val="0076262D"/>
    <w:rsid w:val="00771C3B"/>
    <w:rsid w:val="007723D4"/>
    <w:rsid w:val="007762D2"/>
    <w:rsid w:val="00777057"/>
    <w:rsid w:val="00780824"/>
    <w:rsid w:val="00783189"/>
    <w:rsid w:val="00784684"/>
    <w:rsid w:val="00786B70"/>
    <w:rsid w:val="00787700"/>
    <w:rsid w:val="00790B54"/>
    <w:rsid w:val="00791888"/>
    <w:rsid w:val="007934AC"/>
    <w:rsid w:val="00794034"/>
    <w:rsid w:val="00794FF3"/>
    <w:rsid w:val="00797AAC"/>
    <w:rsid w:val="007A0464"/>
    <w:rsid w:val="007A125A"/>
    <w:rsid w:val="007A3158"/>
    <w:rsid w:val="007A40D3"/>
    <w:rsid w:val="007A5D7D"/>
    <w:rsid w:val="007A6FE6"/>
    <w:rsid w:val="007B0D45"/>
    <w:rsid w:val="007B1937"/>
    <w:rsid w:val="007B28DB"/>
    <w:rsid w:val="007B31CD"/>
    <w:rsid w:val="007B500E"/>
    <w:rsid w:val="007C06C2"/>
    <w:rsid w:val="007C0B75"/>
    <w:rsid w:val="007C1920"/>
    <w:rsid w:val="007C1B61"/>
    <w:rsid w:val="007C1F38"/>
    <w:rsid w:val="007C266F"/>
    <w:rsid w:val="007C48DF"/>
    <w:rsid w:val="007C5080"/>
    <w:rsid w:val="007D0A81"/>
    <w:rsid w:val="007D1713"/>
    <w:rsid w:val="007D2AED"/>
    <w:rsid w:val="007D5181"/>
    <w:rsid w:val="007D5693"/>
    <w:rsid w:val="007D67C6"/>
    <w:rsid w:val="007E1425"/>
    <w:rsid w:val="007E20DA"/>
    <w:rsid w:val="007E2B80"/>
    <w:rsid w:val="007E34F4"/>
    <w:rsid w:val="007E36C7"/>
    <w:rsid w:val="007E3764"/>
    <w:rsid w:val="007E671B"/>
    <w:rsid w:val="007E7EF3"/>
    <w:rsid w:val="007F1655"/>
    <w:rsid w:val="007F283C"/>
    <w:rsid w:val="007F2A47"/>
    <w:rsid w:val="007F2D74"/>
    <w:rsid w:val="007F36A3"/>
    <w:rsid w:val="007F3ED5"/>
    <w:rsid w:val="007F3F13"/>
    <w:rsid w:val="007F4644"/>
    <w:rsid w:val="00802A36"/>
    <w:rsid w:val="0080328C"/>
    <w:rsid w:val="008039C6"/>
    <w:rsid w:val="00803CEA"/>
    <w:rsid w:val="00804F54"/>
    <w:rsid w:val="00806DBB"/>
    <w:rsid w:val="00807DDF"/>
    <w:rsid w:val="008117BA"/>
    <w:rsid w:val="008122D8"/>
    <w:rsid w:val="00814F80"/>
    <w:rsid w:val="0081581B"/>
    <w:rsid w:val="00816633"/>
    <w:rsid w:val="008167A7"/>
    <w:rsid w:val="008175AA"/>
    <w:rsid w:val="00820FCF"/>
    <w:rsid w:val="00821020"/>
    <w:rsid w:val="00821AEB"/>
    <w:rsid w:val="008220FC"/>
    <w:rsid w:val="00822B95"/>
    <w:rsid w:val="00822FDE"/>
    <w:rsid w:val="00823191"/>
    <w:rsid w:val="00823B17"/>
    <w:rsid w:val="008265C8"/>
    <w:rsid w:val="00826673"/>
    <w:rsid w:val="00827433"/>
    <w:rsid w:val="00827665"/>
    <w:rsid w:val="0083026F"/>
    <w:rsid w:val="0083371C"/>
    <w:rsid w:val="008362A4"/>
    <w:rsid w:val="00840025"/>
    <w:rsid w:val="008414B5"/>
    <w:rsid w:val="008427F3"/>
    <w:rsid w:val="008456C6"/>
    <w:rsid w:val="00845AFD"/>
    <w:rsid w:val="0084638A"/>
    <w:rsid w:val="00851491"/>
    <w:rsid w:val="00851D88"/>
    <w:rsid w:val="0085429E"/>
    <w:rsid w:val="00855E49"/>
    <w:rsid w:val="00856567"/>
    <w:rsid w:val="0085691F"/>
    <w:rsid w:val="0085752D"/>
    <w:rsid w:val="00863147"/>
    <w:rsid w:val="00863D01"/>
    <w:rsid w:val="00863DE7"/>
    <w:rsid w:val="00865D3D"/>
    <w:rsid w:val="0086737C"/>
    <w:rsid w:val="00873469"/>
    <w:rsid w:val="00874D0F"/>
    <w:rsid w:val="00875279"/>
    <w:rsid w:val="00875B00"/>
    <w:rsid w:val="00877326"/>
    <w:rsid w:val="00877FBC"/>
    <w:rsid w:val="008806A9"/>
    <w:rsid w:val="008814B3"/>
    <w:rsid w:val="0088238F"/>
    <w:rsid w:val="00882EC8"/>
    <w:rsid w:val="008835DB"/>
    <w:rsid w:val="0088381A"/>
    <w:rsid w:val="0088727C"/>
    <w:rsid w:val="00887535"/>
    <w:rsid w:val="00890031"/>
    <w:rsid w:val="00890121"/>
    <w:rsid w:val="00890F41"/>
    <w:rsid w:val="008917AB"/>
    <w:rsid w:val="00895E81"/>
    <w:rsid w:val="008960A3"/>
    <w:rsid w:val="008966FD"/>
    <w:rsid w:val="00896A96"/>
    <w:rsid w:val="008A0ED4"/>
    <w:rsid w:val="008A250E"/>
    <w:rsid w:val="008A2DE1"/>
    <w:rsid w:val="008A36A4"/>
    <w:rsid w:val="008A3CD4"/>
    <w:rsid w:val="008A3E44"/>
    <w:rsid w:val="008A4616"/>
    <w:rsid w:val="008A52B0"/>
    <w:rsid w:val="008A59EA"/>
    <w:rsid w:val="008A70E5"/>
    <w:rsid w:val="008A776B"/>
    <w:rsid w:val="008B04C9"/>
    <w:rsid w:val="008B0DD3"/>
    <w:rsid w:val="008B1348"/>
    <w:rsid w:val="008B775D"/>
    <w:rsid w:val="008C3748"/>
    <w:rsid w:val="008C45AF"/>
    <w:rsid w:val="008C72E5"/>
    <w:rsid w:val="008D31F1"/>
    <w:rsid w:val="008D3420"/>
    <w:rsid w:val="008D4027"/>
    <w:rsid w:val="008E2509"/>
    <w:rsid w:val="008E2E8C"/>
    <w:rsid w:val="008E2EA7"/>
    <w:rsid w:val="008E3063"/>
    <w:rsid w:val="008E359B"/>
    <w:rsid w:val="008E392C"/>
    <w:rsid w:val="008E3EB3"/>
    <w:rsid w:val="008E4D17"/>
    <w:rsid w:val="008E66F2"/>
    <w:rsid w:val="008E6877"/>
    <w:rsid w:val="008F0207"/>
    <w:rsid w:val="008F0227"/>
    <w:rsid w:val="008F0ACA"/>
    <w:rsid w:val="008F0D33"/>
    <w:rsid w:val="008F4C47"/>
    <w:rsid w:val="008F4FFF"/>
    <w:rsid w:val="008F6430"/>
    <w:rsid w:val="00902D0E"/>
    <w:rsid w:val="0090426E"/>
    <w:rsid w:val="00912327"/>
    <w:rsid w:val="009127BA"/>
    <w:rsid w:val="009129B4"/>
    <w:rsid w:val="00912C1A"/>
    <w:rsid w:val="00915425"/>
    <w:rsid w:val="00916AFB"/>
    <w:rsid w:val="0091731F"/>
    <w:rsid w:val="00917B72"/>
    <w:rsid w:val="00917BBE"/>
    <w:rsid w:val="009213D6"/>
    <w:rsid w:val="00921C22"/>
    <w:rsid w:val="00921C4B"/>
    <w:rsid w:val="0092276F"/>
    <w:rsid w:val="009233BF"/>
    <w:rsid w:val="00923815"/>
    <w:rsid w:val="00923D14"/>
    <w:rsid w:val="00925F28"/>
    <w:rsid w:val="009274B3"/>
    <w:rsid w:val="0092785B"/>
    <w:rsid w:val="009309C6"/>
    <w:rsid w:val="00934711"/>
    <w:rsid w:val="009353F8"/>
    <w:rsid w:val="00937582"/>
    <w:rsid w:val="009378C7"/>
    <w:rsid w:val="00941819"/>
    <w:rsid w:val="009427DD"/>
    <w:rsid w:val="00942EC8"/>
    <w:rsid w:val="00944130"/>
    <w:rsid w:val="00944466"/>
    <w:rsid w:val="00945B79"/>
    <w:rsid w:val="009462E4"/>
    <w:rsid w:val="00946981"/>
    <w:rsid w:val="00946BC2"/>
    <w:rsid w:val="00946CA7"/>
    <w:rsid w:val="009473B7"/>
    <w:rsid w:val="00950BD9"/>
    <w:rsid w:val="00951486"/>
    <w:rsid w:val="00951A9C"/>
    <w:rsid w:val="009524DC"/>
    <w:rsid w:val="009527C2"/>
    <w:rsid w:val="00953639"/>
    <w:rsid w:val="00954C21"/>
    <w:rsid w:val="00955E32"/>
    <w:rsid w:val="00957835"/>
    <w:rsid w:val="00964B3D"/>
    <w:rsid w:val="00964BF7"/>
    <w:rsid w:val="009664D6"/>
    <w:rsid w:val="0096676B"/>
    <w:rsid w:val="00971897"/>
    <w:rsid w:val="0097362E"/>
    <w:rsid w:val="00973636"/>
    <w:rsid w:val="0097376B"/>
    <w:rsid w:val="00973A3B"/>
    <w:rsid w:val="00976287"/>
    <w:rsid w:val="009812EE"/>
    <w:rsid w:val="00981E0B"/>
    <w:rsid w:val="00983E42"/>
    <w:rsid w:val="009852EB"/>
    <w:rsid w:val="009873A6"/>
    <w:rsid w:val="00987B4B"/>
    <w:rsid w:val="009917EB"/>
    <w:rsid w:val="00994A54"/>
    <w:rsid w:val="00995178"/>
    <w:rsid w:val="00995D7E"/>
    <w:rsid w:val="009963C0"/>
    <w:rsid w:val="00996587"/>
    <w:rsid w:val="009967E2"/>
    <w:rsid w:val="009A0425"/>
    <w:rsid w:val="009A19BE"/>
    <w:rsid w:val="009A3581"/>
    <w:rsid w:val="009A5486"/>
    <w:rsid w:val="009A672B"/>
    <w:rsid w:val="009B038B"/>
    <w:rsid w:val="009B0B8F"/>
    <w:rsid w:val="009B380E"/>
    <w:rsid w:val="009C0261"/>
    <w:rsid w:val="009C26B8"/>
    <w:rsid w:val="009C2EA1"/>
    <w:rsid w:val="009C3916"/>
    <w:rsid w:val="009C4538"/>
    <w:rsid w:val="009C4544"/>
    <w:rsid w:val="009C48D6"/>
    <w:rsid w:val="009C5847"/>
    <w:rsid w:val="009C67E0"/>
    <w:rsid w:val="009D0E61"/>
    <w:rsid w:val="009D12DF"/>
    <w:rsid w:val="009D2041"/>
    <w:rsid w:val="009D235C"/>
    <w:rsid w:val="009D27D1"/>
    <w:rsid w:val="009D2F1E"/>
    <w:rsid w:val="009D2F79"/>
    <w:rsid w:val="009D3148"/>
    <w:rsid w:val="009D3FF4"/>
    <w:rsid w:val="009D6D32"/>
    <w:rsid w:val="009D7BB9"/>
    <w:rsid w:val="009E0FA5"/>
    <w:rsid w:val="009E12CB"/>
    <w:rsid w:val="009E244C"/>
    <w:rsid w:val="009E3200"/>
    <w:rsid w:val="009E33BC"/>
    <w:rsid w:val="009E3F81"/>
    <w:rsid w:val="009E556B"/>
    <w:rsid w:val="009E5AAC"/>
    <w:rsid w:val="009E63F6"/>
    <w:rsid w:val="009E6764"/>
    <w:rsid w:val="009E6AD9"/>
    <w:rsid w:val="009E7EF2"/>
    <w:rsid w:val="009F01A5"/>
    <w:rsid w:val="009F0B74"/>
    <w:rsid w:val="009F10C7"/>
    <w:rsid w:val="009F236E"/>
    <w:rsid w:val="009F56FA"/>
    <w:rsid w:val="009F59BC"/>
    <w:rsid w:val="00A00178"/>
    <w:rsid w:val="00A008C7"/>
    <w:rsid w:val="00A00F9A"/>
    <w:rsid w:val="00A01AEE"/>
    <w:rsid w:val="00A02AF4"/>
    <w:rsid w:val="00A02F58"/>
    <w:rsid w:val="00A107C9"/>
    <w:rsid w:val="00A11A4D"/>
    <w:rsid w:val="00A144F5"/>
    <w:rsid w:val="00A15D7D"/>
    <w:rsid w:val="00A15F4D"/>
    <w:rsid w:val="00A15FC6"/>
    <w:rsid w:val="00A16302"/>
    <w:rsid w:val="00A21AEE"/>
    <w:rsid w:val="00A2357D"/>
    <w:rsid w:val="00A23A7F"/>
    <w:rsid w:val="00A24E7E"/>
    <w:rsid w:val="00A25346"/>
    <w:rsid w:val="00A25748"/>
    <w:rsid w:val="00A27351"/>
    <w:rsid w:val="00A308EB"/>
    <w:rsid w:val="00A30ECF"/>
    <w:rsid w:val="00A32F32"/>
    <w:rsid w:val="00A334F5"/>
    <w:rsid w:val="00A37A94"/>
    <w:rsid w:val="00A400F0"/>
    <w:rsid w:val="00A403DB"/>
    <w:rsid w:val="00A41CFA"/>
    <w:rsid w:val="00A41D4A"/>
    <w:rsid w:val="00A41FFC"/>
    <w:rsid w:val="00A437E0"/>
    <w:rsid w:val="00A457B6"/>
    <w:rsid w:val="00A462AE"/>
    <w:rsid w:val="00A4631D"/>
    <w:rsid w:val="00A4794D"/>
    <w:rsid w:val="00A514B3"/>
    <w:rsid w:val="00A51752"/>
    <w:rsid w:val="00A52381"/>
    <w:rsid w:val="00A52B3B"/>
    <w:rsid w:val="00A53D2A"/>
    <w:rsid w:val="00A5696B"/>
    <w:rsid w:val="00A57D8A"/>
    <w:rsid w:val="00A6365B"/>
    <w:rsid w:val="00A63A2D"/>
    <w:rsid w:val="00A6661E"/>
    <w:rsid w:val="00A72658"/>
    <w:rsid w:val="00A73D3C"/>
    <w:rsid w:val="00A74875"/>
    <w:rsid w:val="00A74A79"/>
    <w:rsid w:val="00A75575"/>
    <w:rsid w:val="00A76E58"/>
    <w:rsid w:val="00A8013D"/>
    <w:rsid w:val="00A80226"/>
    <w:rsid w:val="00A819DC"/>
    <w:rsid w:val="00A83ED7"/>
    <w:rsid w:val="00A86639"/>
    <w:rsid w:val="00A866CC"/>
    <w:rsid w:val="00A86915"/>
    <w:rsid w:val="00A86B1F"/>
    <w:rsid w:val="00A9141B"/>
    <w:rsid w:val="00A921EC"/>
    <w:rsid w:val="00A940A7"/>
    <w:rsid w:val="00A95842"/>
    <w:rsid w:val="00AA00AA"/>
    <w:rsid w:val="00AA07BF"/>
    <w:rsid w:val="00AA0F5E"/>
    <w:rsid w:val="00AA3010"/>
    <w:rsid w:val="00AA3A12"/>
    <w:rsid w:val="00AA5D37"/>
    <w:rsid w:val="00AA5E5A"/>
    <w:rsid w:val="00AA6501"/>
    <w:rsid w:val="00AA6E7A"/>
    <w:rsid w:val="00AA7C68"/>
    <w:rsid w:val="00AB056E"/>
    <w:rsid w:val="00AB0900"/>
    <w:rsid w:val="00AB3050"/>
    <w:rsid w:val="00AB43E3"/>
    <w:rsid w:val="00AB4877"/>
    <w:rsid w:val="00AB4F3B"/>
    <w:rsid w:val="00AB5D71"/>
    <w:rsid w:val="00AB73AF"/>
    <w:rsid w:val="00AC024A"/>
    <w:rsid w:val="00AC137A"/>
    <w:rsid w:val="00AC180E"/>
    <w:rsid w:val="00AC241B"/>
    <w:rsid w:val="00AC3F73"/>
    <w:rsid w:val="00AC521B"/>
    <w:rsid w:val="00AC62A3"/>
    <w:rsid w:val="00AC7083"/>
    <w:rsid w:val="00AC7E89"/>
    <w:rsid w:val="00AD029C"/>
    <w:rsid w:val="00AD1AEC"/>
    <w:rsid w:val="00AD2859"/>
    <w:rsid w:val="00AD339C"/>
    <w:rsid w:val="00AD4865"/>
    <w:rsid w:val="00AE002E"/>
    <w:rsid w:val="00AE080F"/>
    <w:rsid w:val="00AE196D"/>
    <w:rsid w:val="00AE30C0"/>
    <w:rsid w:val="00AE332D"/>
    <w:rsid w:val="00AE6A5F"/>
    <w:rsid w:val="00AE70E8"/>
    <w:rsid w:val="00AE7172"/>
    <w:rsid w:val="00AE799C"/>
    <w:rsid w:val="00AF2682"/>
    <w:rsid w:val="00AF27EC"/>
    <w:rsid w:val="00AF49B2"/>
    <w:rsid w:val="00AF4CF5"/>
    <w:rsid w:val="00AF4FAD"/>
    <w:rsid w:val="00AF5D45"/>
    <w:rsid w:val="00AF6A91"/>
    <w:rsid w:val="00AF74BD"/>
    <w:rsid w:val="00AF7C2D"/>
    <w:rsid w:val="00B016C4"/>
    <w:rsid w:val="00B048FD"/>
    <w:rsid w:val="00B04EDF"/>
    <w:rsid w:val="00B0503C"/>
    <w:rsid w:val="00B05098"/>
    <w:rsid w:val="00B0577C"/>
    <w:rsid w:val="00B06387"/>
    <w:rsid w:val="00B07F0F"/>
    <w:rsid w:val="00B11BD8"/>
    <w:rsid w:val="00B15BE2"/>
    <w:rsid w:val="00B15DE0"/>
    <w:rsid w:val="00B1629D"/>
    <w:rsid w:val="00B16667"/>
    <w:rsid w:val="00B1686A"/>
    <w:rsid w:val="00B21E20"/>
    <w:rsid w:val="00B26AEF"/>
    <w:rsid w:val="00B32406"/>
    <w:rsid w:val="00B35A8F"/>
    <w:rsid w:val="00B35DE5"/>
    <w:rsid w:val="00B36CB7"/>
    <w:rsid w:val="00B3790A"/>
    <w:rsid w:val="00B42A91"/>
    <w:rsid w:val="00B45376"/>
    <w:rsid w:val="00B4653F"/>
    <w:rsid w:val="00B50FA9"/>
    <w:rsid w:val="00B5202A"/>
    <w:rsid w:val="00B53ACA"/>
    <w:rsid w:val="00B546F8"/>
    <w:rsid w:val="00B54CBB"/>
    <w:rsid w:val="00B550A7"/>
    <w:rsid w:val="00B55275"/>
    <w:rsid w:val="00B55CE5"/>
    <w:rsid w:val="00B57D52"/>
    <w:rsid w:val="00B60CAF"/>
    <w:rsid w:val="00B61287"/>
    <w:rsid w:val="00B63EE5"/>
    <w:rsid w:val="00B660AD"/>
    <w:rsid w:val="00B714CF"/>
    <w:rsid w:val="00B71801"/>
    <w:rsid w:val="00B71B36"/>
    <w:rsid w:val="00B800C9"/>
    <w:rsid w:val="00B80330"/>
    <w:rsid w:val="00B82798"/>
    <w:rsid w:val="00B919BE"/>
    <w:rsid w:val="00B92540"/>
    <w:rsid w:val="00B937B9"/>
    <w:rsid w:val="00B97334"/>
    <w:rsid w:val="00B976B7"/>
    <w:rsid w:val="00BA00D1"/>
    <w:rsid w:val="00BA2A38"/>
    <w:rsid w:val="00BA2E8E"/>
    <w:rsid w:val="00BA5DF7"/>
    <w:rsid w:val="00BB057F"/>
    <w:rsid w:val="00BB313E"/>
    <w:rsid w:val="00BB3293"/>
    <w:rsid w:val="00BB47D6"/>
    <w:rsid w:val="00BB4EF5"/>
    <w:rsid w:val="00BB6530"/>
    <w:rsid w:val="00BB7A97"/>
    <w:rsid w:val="00BC05DB"/>
    <w:rsid w:val="00BC42D0"/>
    <w:rsid w:val="00BC5699"/>
    <w:rsid w:val="00BC634C"/>
    <w:rsid w:val="00BD0399"/>
    <w:rsid w:val="00BD3F5E"/>
    <w:rsid w:val="00BD432E"/>
    <w:rsid w:val="00BD5105"/>
    <w:rsid w:val="00BE1969"/>
    <w:rsid w:val="00BE1F49"/>
    <w:rsid w:val="00BE3DD2"/>
    <w:rsid w:val="00BE55DE"/>
    <w:rsid w:val="00BE7C08"/>
    <w:rsid w:val="00BF1659"/>
    <w:rsid w:val="00BF31CE"/>
    <w:rsid w:val="00BF4A32"/>
    <w:rsid w:val="00BF4A64"/>
    <w:rsid w:val="00BF69FA"/>
    <w:rsid w:val="00BF78D1"/>
    <w:rsid w:val="00C00242"/>
    <w:rsid w:val="00C00996"/>
    <w:rsid w:val="00C02C62"/>
    <w:rsid w:val="00C077E2"/>
    <w:rsid w:val="00C107EE"/>
    <w:rsid w:val="00C1183A"/>
    <w:rsid w:val="00C15477"/>
    <w:rsid w:val="00C15836"/>
    <w:rsid w:val="00C211C2"/>
    <w:rsid w:val="00C2153B"/>
    <w:rsid w:val="00C21B8B"/>
    <w:rsid w:val="00C24AB5"/>
    <w:rsid w:val="00C31B6B"/>
    <w:rsid w:val="00C3217D"/>
    <w:rsid w:val="00C322CC"/>
    <w:rsid w:val="00C32948"/>
    <w:rsid w:val="00C35CC9"/>
    <w:rsid w:val="00C364A5"/>
    <w:rsid w:val="00C36C2B"/>
    <w:rsid w:val="00C373B8"/>
    <w:rsid w:val="00C37AC0"/>
    <w:rsid w:val="00C411CB"/>
    <w:rsid w:val="00C414E1"/>
    <w:rsid w:val="00C4264A"/>
    <w:rsid w:val="00C4311F"/>
    <w:rsid w:val="00C43232"/>
    <w:rsid w:val="00C44162"/>
    <w:rsid w:val="00C44A53"/>
    <w:rsid w:val="00C44C30"/>
    <w:rsid w:val="00C51A24"/>
    <w:rsid w:val="00C55574"/>
    <w:rsid w:val="00C60B93"/>
    <w:rsid w:val="00C61691"/>
    <w:rsid w:val="00C621C8"/>
    <w:rsid w:val="00C62BE5"/>
    <w:rsid w:val="00C64816"/>
    <w:rsid w:val="00C64B82"/>
    <w:rsid w:val="00C65695"/>
    <w:rsid w:val="00C65DEC"/>
    <w:rsid w:val="00C66755"/>
    <w:rsid w:val="00C6753E"/>
    <w:rsid w:val="00C67ED0"/>
    <w:rsid w:val="00C70395"/>
    <w:rsid w:val="00C721DC"/>
    <w:rsid w:val="00C749BE"/>
    <w:rsid w:val="00C751CD"/>
    <w:rsid w:val="00C80750"/>
    <w:rsid w:val="00C80DAA"/>
    <w:rsid w:val="00C80EAF"/>
    <w:rsid w:val="00C85D8C"/>
    <w:rsid w:val="00C9009E"/>
    <w:rsid w:val="00C90A5C"/>
    <w:rsid w:val="00C91034"/>
    <w:rsid w:val="00C92096"/>
    <w:rsid w:val="00C93265"/>
    <w:rsid w:val="00C94CAF"/>
    <w:rsid w:val="00C951B0"/>
    <w:rsid w:val="00C95A62"/>
    <w:rsid w:val="00C9691A"/>
    <w:rsid w:val="00C96B4A"/>
    <w:rsid w:val="00CA3422"/>
    <w:rsid w:val="00CA4498"/>
    <w:rsid w:val="00CA5469"/>
    <w:rsid w:val="00CA7895"/>
    <w:rsid w:val="00CA794D"/>
    <w:rsid w:val="00CB085B"/>
    <w:rsid w:val="00CB214D"/>
    <w:rsid w:val="00CB2D05"/>
    <w:rsid w:val="00CB5502"/>
    <w:rsid w:val="00CB58C2"/>
    <w:rsid w:val="00CB6886"/>
    <w:rsid w:val="00CB7F02"/>
    <w:rsid w:val="00CC1F17"/>
    <w:rsid w:val="00CC260E"/>
    <w:rsid w:val="00CC2CF8"/>
    <w:rsid w:val="00CC5453"/>
    <w:rsid w:val="00CC5F49"/>
    <w:rsid w:val="00CC68C0"/>
    <w:rsid w:val="00CC7CA3"/>
    <w:rsid w:val="00CD17E6"/>
    <w:rsid w:val="00CD390E"/>
    <w:rsid w:val="00CD50E5"/>
    <w:rsid w:val="00CD567A"/>
    <w:rsid w:val="00CD7AC5"/>
    <w:rsid w:val="00CE14A9"/>
    <w:rsid w:val="00CE1660"/>
    <w:rsid w:val="00CE1EDA"/>
    <w:rsid w:val="00CE2313"/>
    <w:rsid w:val="00CE2357"/>
    <w:rsid w:val="00CE2734"/>
    <w:rsid w:val="00CE2B4E"/>
    <w:rsid w:val="00CE4FD0"/>
    <w:rsid w:val="00CF1A4E"/>
    <w:rsid w:val="00CF2B26"/>
    <w:rsid w:val="00CF3DFC"/>
    <w:rsid w:val="00CF3F76"/>
    <w:rsid w:val="00CF62C6"/>
    <w:rsid w:val="00CF786B"/>
    <w:rsid w:val="00D02356"/>
    <w:rsid w:val="00D0496B"/>
    <w:rsid w:val="00D05918"/>
    <w:rsid w:val="00D05FD3"/>
    <w:rsid w:val="00D07A12"/>
    <w:rsid w:val="00D07C04"/>
    <w:rsid w:val="00D13FA9"/>
    <w:rsid w:val="00D155CA"/>
    <w:rsid w:val="00D15DA5"/>
    <w:rsid w:val="00D17139"/>
    <w:rsid w:val="00D1798D"/>
    <w:rsid w:val="00D21B86"/>
    <w:rsid w:val="00D22942"/>
    <w:rsid w:val="00D22EC0"/>
    <w:rsid w:val="00D231A2"/>
    <w:rsid w:val="00D305CC"/>
    <w:rsid w:val="00D327D5"/>
    <w:rsid w:val="00D3560F"/>
    <w:rsid w:val="00D411A2"/>
    <w:rsid w:val="00D41CAA"/>
    <w:rsid w:val="00D42E1D"/>
    <w:rsid w:val="00D4331A"/>
    <w:rsid w:val="00D438DF"/>
    <w:rsid w:val="00D45305"/>
    <w:rsid w:val="00D46A41"/>
    <w:rsid w:val="00D47095"/>
    <w:rsid w:val="00D50528"/>
    <w:rsid w:val="00D51F46"/>
    <w:rsid w:val="00D54675"/>
    <w:rsid w:val="00D54980"/>
    <w:rsid w:val="00D5507A"/>
    <w:rsid w:val="00D56A38"/>
    <w:rsid w:val="00D6070F"/>
    <w:rsid w:val="00D6236E"/>
    <w:rsid w:val="00D63618"/>
    <w:rsid w:val="00D63811"/>
    <w:rsid w:val="00D67D8D"/>
    <w:rsid w:val="00D70712"/>
    <w:rsid w:val="00D7651E"/>
    <w:rsid w:val="00D82A56"/>
    <w:rsid w:val="00D83CE9"/>
    <w:rsid w:val="00D841FB"/>
    <w:rsid w:val="00D8440B"/>
    <w:rsid w:val="00D85D3B"/>
    <w:rsid w:val="00D9025E"/>
    <w:rsid w:val="00D92B27"/>
    <w:rsid w:val="00D92D4A"/>
    <w:rsid w:val="00D93E68"/>
    <w:rsid w:val="00D95F89"/>
    <w:rsid w:val="00D9695F"/>
    <w:rsid w:val="00D97371"/>
    <w:rsid w:val="00D97449"/>
    <w:rsid w:val="00DA3D14"/>
    <w:rsid w:val="00DA47B7"/>
    <w:rsid w:val="00DA6658"/>
    <w:rsid w:val="00DA6B84"/>
    <w:rsid w:val="00DB44E9"/>
    <w:rsid w:val="00DB580F"/>
    <w:rsid w:val="00DB6962"/>
    <w:rsid w:val="00DB73FB"/>
    <w:rsid w:val="00DC0F99"/>
    <w:rsid w:val="00DC2B8D"/>
    <w:rsid w:val="00DC3164"/>
    <w:rsid w:val="00DC366C"/>
    <w:rsid w:val="00DC4F7F"/>
    <w:rsid w:val="00DC786A"/>
    <w:rsid w:val="00DC7DAB"/>
    <w:rsid w:val="00DD1CCC"/>
    <w:rsid w:val="00DD3143"/>
    <w:rsid w:val="00DD435E"/>
    <w:rsid w:val="00DD6F87"/>
    <w:rsid w:val="00DE231D"/>
    <w:rsid w:val="00DE37FA"/>
    <w:rsid w:val="00DE3D48"/>
    <w:rsid w:val="00DE514D"/>
    <w:rsid w:val="00DE52F5"/>
    <w:rsid w:val="00DE542E"/>
    <w:rsid w:val="00DE6916"/>
    <w:rsid w:val="00DE7A6B"/>
    <w:rsid w:val="00DF17FC"/>
    <w:rsid w:val="00DF1BD5"/>
    <w:rsid w:val="00DF267F"/>
    <w:rsid w:val="00DF44C0"/>
    <w:rsid w:val="00DF58E1"/>
    <w:rsid w:val="00DF7E51"/>
    <w:rsid w:val="00E003DA"/>
    <w:rsid w:val="00E00A77"/>
    <w:rsid w:val="00E023F6"/>
    <w:rsid w:val="00E02C60"/>
    <w:rsid w:val="00E02E8D"/>
    <w:rsid w:val="00E043D2"/>
    <w:rsid w:val="00E10693"/>
    <w:rsid w:val="00E10979"/>
    <w:rsid w:val="00E10D58"/>
    <w:rsid w:val="00E1399C"/>
    <w:rsid w:val="00E14192"/>
    <w:rsid w:val="00E15F21"/>
    <w:rsid w:val="00E16835"/>
    <w:rsid w:val="00E16EFB"/>
    <w:rsid w:val="00E17CB4"/>
    <w:rsid w:val="00E17E18"/>
    <w:rsid w:val="00E22066"/>
    <w:rsid w:val="00E234EA"/>
    <w:rsid w:val="00E23E2D"/>
    <w:rsid w:val="00E332D6"/>
    <w:rsid w:val="00E36308"/>
    <w:rsid w:val="00E36D72"/>
    <w:rsid w:val="00E37B83"/>
    <w:rsid w:val="00E404D6"/>
    <w:rsid w:val="00E40769"/>
    <w:rsid w:val="00E45F06"/>
    <w:rsid w:val="00E511D4"/>
    <w:rsid w:val="00E51401"/>
    <w:rsid w:val="00E53258"/>
    <w:rsid w:val="00E5435A"/>
    <w:rsid w:val="00E552AB"/>
    <w:rsid w:val="00E565DF"/>
    <w:rsid w:val="00E5760E"/>
    <w:rsid w:val="00E63152"/>
    <w:rsid w:val="00E6582F"/>
    <w:rsid w:val="00E65BD8"/>
    <w:rsid w:val="00E70D39"/>
    <w:rsid w:val="00E7105B"/>
    <w:rsid w:val="00E718C0"/>
    <w:rsid w:val="00E722AE"/>
    <w:rsid w:val="00E733F4"/>
    <w:rsid w:val="00E75B48"/>
    <w:rsid w:val="00E82290"/>
    <w:rsid w:val="00E837F4"/>
    <w:rsid w:val="00E84C4F"/>
    <w:rsid w:val="00E85C02"/>
    <w:rsid w:val="00E85C7F"/>
    <w:rsid w:val="00E86978"/>
    <w:rsid w:val="00E87120"/>
    <w:rsid w:val="00E9025F"/>
    <w:rsid w:val="00E9184E"/>
    <w:rsid w:val="00E945CB"/>
    <w:rsid w:val="00E95CA4"/>
    <w:rsid w:val="00E95FB8"/>
    <w:rsid w:val="00EA0088"/>
    <w:rsid w:val="00EA02C8"/>
    <w:rsid w:val="00EA2CB6"/>
    <w:rsid w:val="00EA641A"/>
    <w:rsid w:val="00EA739B"/>
    <w:rsid w:val="00EB02EE"/>
    <w:rsid w:val="00EB03BA"/>
    <w:rsid w:val="00EB0BC9"/>
    <w:rsid w:val="00EB2E76"/>
    <w:rsid w:val="00EB30EE"/>
    <w:rsid w:val="00EB41C4"/>
    <w:rsid w:val="00EB43C2"/>
    <w:rsid w:val="00EB6CB1"/>
    <w:rsid w:val="00EC3FFC"/>
    <w:rsid w:val="00EC57B2"/>
    <w:rsid w:val="00EC6CD5"/>
    <w:rsid w:val="00EC75FB"/>
    <w:rsid w:val="00EC7A57"/>
    <w:rsid w:val="00EC7DF0"/>
    <w:rsid w:val="00ED30A1"/>
    <w:rsid w:val="00ED3FF4"/>
    <w:rsid w:val="00ED5899"/>
    <w:rsid w:val="00ED58CA"/>
    <w:rsid w:val="00ED6244"/>
    <w:rsid w:val="00ED74B8"/>
    <w:rsid w:val="00ED788C"/>
    <w:rsid w:val="00EE06A0"/>
    <w:rsid w:val="00EE0995"/>
    <w:rsid w:val="00EE14F4"/>
    <w:rsid w:val="00EE6942"/>
    <w:rsid w:val="00EE7E94"/>
    <w:rsid w:val="00EF0F18"/>
    <w:rsid w:val="00EF1FF7"/>
    <w:rsid w:val="00EF37C8"/>
    <w:rsid w:val="00EF46DB"/>
    <w:rsid w:val="00EF5775"/>
    <w:rsid w:val="00EF76C7"/>
    <w:rsid w:val="00F021D0"/>
    <w:rsid w:val="00F02444"/>
    <w:rsid w:val="00F02648"/>
    <w:rsid w:val="00F0617E"/>
    <w:rsid w:val="00F06E59"/>
    <w:rsid w:val="00F13AB5"/>
    <w:rsid w:val="00F1719B"/>
    <w:rsid w:val="00F17590"/>
    <w:rsid w:val="00F17B54"/>
    <w:rsid w:val="00F17D7C"/>
    <w:rsid w:val="00F20434"/>
    <w:rsid w:val="00F21FA9"/>
    <w:rsid w:val="00F2209B"/>
    <w:rsid w:val="00F227E0"/>
    <w:rsid w:val="00F23F28"/>
    <w:rsid w:val="00F252DD"/>
    <w:rsid w:val="00F253E3"/>
    <w:rsid w:val="00F2611D"/>
    <w:rsid w:val="00F309A9"/>
    <w:rsid w:val="00F3161A"/>
    <w:rsid w:val="00F346DE"/>
    <w:rsid w:val="00F36485"/>
    <w:rsid w:val="00F4045A"/>
    <w:rsid w:val="00F41DB8"/>
    <w:rsid w:val="00F43E8F"/>
    <w:rsid w:val="00F45DF7"/>
    <w:rsid w:val="00F50F42"/>
    <w:rsid w:val="00F54552"/>
    <w:rsid w:val="00F561A3"/>
    <w:rsid w:val="00F61104"/>
    <w:rsid w:val="00F611D6"/>
    <w:rsid w:val="00F619A6"/>
    <w:rsid w:val="00F632B3"/>
    <w:rsid w:val="00F6368F"/>
    <w:rsid w:val="00F63730"/>
    <w:rsid w:val="00F652C6"/>
    <w:rsid w:val="00F7221C"/>
    <w:rsid w:val="00F74C7F"/>
    <w:rsid w:val="00F754E7"/>
    <w:rsid w:val="00F77E2C"/>
    <w:rsid w:val="00F84E19"/>
    <w:rsid w:val="00F91B99"/>
    <w:rsid w:val="00F9228B"/>
    <w:rsid w:val="00F92FF3"/>
    <w:rsid w:val="00F93ADD"/>
    <w:rsid w:val="00F94270"/>
    <w:rsid w:val="00F942B6"/>
    <w:rsid w:val="00F94B78"/>
    <w:rsid w:val="00F9712B"/>
    <w:rsid w:val="00FA09A2"/>
    <w:rsid w:val="00FA4B60"/>
    <w:rsid w:val="00FA55B5"/>
    <w:rsid w:val="00FA78C9"/>
    <w:rsid w:val="00FA7D84"/>
    <w:rsid w:val="00FB142A"/>
    <w:rsid w:val="00FB1C3B"/>
    <w:rsid w:val="00FB4E89"/>
    <w:rsid w:val="00FB783A"/>
    <w:rsid w:val="00FB7E9D"/>
    <w:rsid w:val="00FC0610"/>
    <w:rsid w:val="00FC607F"/>
    <w:rsid w:val="00FC7100"/>
    <w:rsid w:val="00FD33BF"/>
    <w:rsid w:val="00FD4C20"/>
    <w:rsid w:val="00FD54E0"/>
    <w:rsid w:val="00FD5D66"/>
    <w:rsid w:val="00FD6BB0"/>
    <w:rsid w:val="00FE124E"/>
    <w:rsid w:val="00FE3CB9"/>
    <w:rsid w:val="00FE4184"/>
    <w:rsid w:val="00FE4525"/>
    <w:rsid w:val="00FE7443"/>
    <w:rsid w:val="00FE7EE1"/>
    <w:rsid w:val="00FF008A"/>
    <w:rsid w:val="00FF182D"/>
    <w:rsid w:val="00FF4393"/>
    <w:rsid w:val="00FF6964"/>
    <w:rsid w:val="00FF7079"/>
    <w:rsid w:val="01B630F4"/>
    <w:rsid w:val="2A660A76"/>
    <w:rsid w:val="40CE0309"/>
    <w:rsid w:val="61F07E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fillcolor="white" stroke="f">
      <v:fill color="white"/>
      <v:stroke on="f"/>
    </o:shapedefaults>
    <o:shapelayout v:ext="edit">
      <o:idmap v:ext="edit" data="1"/>
    </o:shapelayout>
  </w:shapeDefaults>
  <w:decimalSymbol w:val="."/>
  <w:listSeparator w:val=","/>
  <w15:docId w15:val="{58A0EEAF-6149-4E28-9E2F-899E97D0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9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E0995"/>
  </w:style>
  <w:style w:type="character" w:styleId="a4">
    <w:name w:val="Hyperlink"/>
    <w:unhideWhenUsed/>
    <w:rsid w:val="00EE0995"/>
    <w:rPr>
      <w:strike w:val="0"/>
      <w:dstrike w:val="0"/>
      <w:color w:val="136EC2"/>
      <w:u w:val="single"/>
    </w:rPr>
  </w:style>
  <w:style w:type="character" w:customStyle="1" w:styleId="Char">
    <w:name w:val="页脚 Char"/>
    <w:link w:val="a5"/>
    <w:uiPriority w:val="99"/>
    <w:rsid w:val="00EE0995"/>
    <w:rPr>
      <w:kern w:val="2"/>
      <w:sz w:val="18"/>
    </w:rPr>
  </w:style>
  <w:style w:type="character" w:customStyle="1" w:styleId="HTMLChar">
    <w:name w:val="HTML 预设格式 Char"/>
    <w:link w:val="HTML"/>
    <w:uiPriority w:val="99"/>
    <w:rsid w:val="00EE0995"/>
    <w:rPr>
      <w:rFonts w:ascii="Courier New" w:hAnsi="Courier New" w:cs="Courier New"/>
      <w:kern w:val="2"/>
    </w:rPr>
  </w:style>
  <w:style w:type="paragraph" w:styleId="a6">
    <w:name w:val="Balloon Text"/>
    <w:basedOn w:val="a"/>
    <w:semiHidden/>
    <w:rsid w:val="00EE0995"/>
    <w:rPr>
      <w:sz w:val="18"/>
      <w:szCs w:val="18"/>
    </w:rPr>
  </w:style>
  <w:style w:type="paragraph" w:styleId="a7">
    <w:name w:val="header"/>
    <w:basedOn w:val="a"/>
    <w:rsid w:val="00EE0995"/>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EE0995"/>
    <w:pPr>
      <w:tabs>
        <w:tab w:val="center" w:pos="4153"/>
        <w:tab w:val="right" w:pos="8306"/>
      </w:tabs>
      <w:snapToGrid w:val="0"/>
      <w:jc w:val="left"/>
    </w:pPr>
    <w:rPr>
      <w:sz w:val="18"/>
    </w:rPr>
  </w:style>
  <w:style w:type="paragraph" w:styleId="a8">
    <w:name w:val="Normal (Web)"/>
    <w:basedOn w:val="a"/>
    <w:unhideWhenUsed/>
    <w:rsid w:val="00EE0995"/>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rsid w:val="00EE0995"/>
    <w:rPr>
      <w:rFonts w:ascii="Courier New" w:hAnsi="Courier New"/>
      <w:sz w:val="20"/>
    </w:rPr>
  </w:style>
  <w:style w:type="paragraph" w:styleId="a9">
    <w:name w:val="List Paragraph"/>
    <w:basedOn w:val="a"/>
    <w:uiPriority w:val="34"/>
    <w:qFormat/>
    <w:rsid w:val="00EE0995"/>
    <w:pPr>
      <w:ind w:firstLineChars="200" w:firstLine="420"/>
    </w:pPr>
  </w:style>
  <w:style w:type="character" w:styleId="aa">
    <w:name w:val="Subtle Emphasis"/>
    <w:uiPriority w:val="19"/>
    <w:qFormat/>
    <w:rsid w:val="009E3200"/>
    <w:rPr>
      <w:i/>
      <w:iCs/>
      <w:color w:val="808080"/>
    </w:rPr>
  </w:style>
  <w:style w:type="character" w:styleId="ab">
    <w:name w:val="Strong"/>
    <w:uiPriority w:val="22"/>
    <w:qFormat/>
    <w:rsid w:val="00E837F4"/>
    <w:rPr>
      <w:b/>
      <w:bCs/>
    </w:rPr>
  </w:style>
  <w:style w:type="paragraph" w:customStyle="1" w:styleId="CharCharCharCharCharCharCharCharCharCharCharChar1Char">
    <w:name w:val="Char Char Char Char Char Char Char Char Char Char Char Char1 Char"/>
    <w:basedOn w:val="a"/>
    <w:qFormat/>
    <w:rsid w:val="0088238F"/>
    <w:rPr>
      <w:szCs w:val="24"/>
    </w:rPr>
  </w:style>
  <w:style w:type="paragraph" w:customStyle="1" w:styleId="DefaultParagraphCharCharCharChar">
    <w:name w:val="Default Paragraph Char Char Char Char"/>
    <w:basedOn w:val="a"/>
    <w:next w:val="a"/>
    <w:rsid w:val="005A0489"/>
    <w:pPr>
      <w:widowControl/>
      <w:spacing w:line="360"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0716">
      <w:bodyDiv w:val="1"/>
      <w:marLeft w:val="0"/>
      <w:marRight w:val="0"/>
      <w:marTop w:val="0"/>
      <w:marBottom w:val="0"/>
      <w:divBdr>
        <w:top w:val="none" w:sz="0" w:space="0" w:color="auto"/>
        <w:left w:val="none" w:sz="0" w:space="0" w:color="auto"/>
        <w:bottom w:val="none" w:sz="0" w:space="0" w:color="auto"/>
        <w:right w:val="none" w:sz="0" w:space="0" w:color="auto"/>
      </w:divBdr>
    </w:div>
    <w:div w:id="441926097">
      <w:bodyDiv w:val="1"/>
      <w:marLeft w:val="0"/>
      <w:marRight w:val="0"/>
      <w:marTop w:val="0"/>
      <w:marBottom w:val="0"/>
      <w:divBdr>
        <w:top w:val="none" w:sz="0" w:space="0" w:color="auto"/>
        <w:left w:val="none" w:sz="0" w:space="0" w:color="auto"/>
        <w:bottom w:val="none" w:sz="0" w:space="0" w:color="auto"/>
        <w:right w:val="none" w:sz="0" w:space="0" w:color="auto"/>
      </w:divBdr>
    </w:div>
    <w:div w:id="719981194">
      <w:bodyDiv w:val="1"/>
      <w:marLeft w:val="0"/>
      <w:marRight w:val="0"/>
      <w:marTop w:val="0"/>
      <w:marBottom w:val="0"/>
      <w:divBdr>
        <w:top w:val="none" w:sz="0" w:space="0" w:color="auto"/>
        <w:left w:val="none" w:sz="0" w:space="0" w:color="auto"/>
        <w:bottom w:val="none" w:sz="0" w:space="0" w:color="auto"/>
        <w:right w:val="none" w:sz="0" w:space="0" w:color="auto"/>
      </w:divBdr>
      <w:divsChild>
        <w:div w:id="871309132">
          <w:marLeft w:val="0"/>
          <w:marRight w:val="0"/>
          <w:marTop w:val="0"/>
          <w:marBottom w:val="225"/>
          <w:divBdr>
            <w:top w:val="none" w:sz="0" w:space="0" w:color="auto"/>
            <w:left w:val="none" w:sz="0" w:space="0" w:color="auto"/>
            <w:bottom w:val="none" w:sz="0" w:space="0" w:color="auto"/>
            <w:right w:val="none" w:sz="0" w:space="0" w:color="auto"/>
          </w:divBdr>
        </w:div>
        <w:div w:id="1727989992">
          <w:marLeft w:val="0"/>
          <w:marRight w:val="0"/>
          <w:marTop w:val="0"/>
          <w:marBottom w:val="225"/>
          <w:divBdr>
            <w:top w:val="none" w:sz="0" w:space="0" w:color="auto"/>
            <w:left w:val="none" w:sz="0" w:space="0" w:color="auto"/>
            <w:bottom w:val="none" w:sz="0" w:space="0" w:color="auto"/>
            <w:right w:val="none" w:sz="0" w:space="0" w:color="auto"/>
          </w:divBdr>
        </w:div>
      </w:divsChild>
    </w:div>
    <w:div w:id="882400584">
      <w:bodyDiv w:val="1"/>
      <w:marLeft w:val="0"/>
      <w:marRight w:val="0"/>
      <w:marTop w:val="0"/>
      <w:marBottom w:val="0"/>
      <w:divBdr>
        <w:top w:val="none" w:sz="0" w:space="0" w:color="auto"/>
        <w:left w:val="none" w:sz="0" w:space="0" w:color="auto"/>
        <w:bottom w:val="none" w:sz="0" w:space="0" w:color="auto"/>
        <w:right w:val="none" w:sz="0" w:space="0" w:color="auto"/>
      </w:divBdr>
    </w:div>
    <w:div w:id="975721164">
      <w:bodyDiv w:val="1"/>
      <w:marLeft w:val="0"/>
      <w:marRight w:val="0"/>
      <w:marTop w:val="0"/>
      <w:marBottom w:val="0"/>
      <w:divBdr>
        <w:top w:val="none" w:sz="0" w:space="0" w:color="auto"/>
        <w:left w:val="none" w:sz="0" w:space="0" w:color="auto"/>
        <w:bottom w:val="none" w:sz="0" w:space="0" w:color="auto"/>
        <w:right w:val="none" w:sz="0" w:space="0" w:color="auto"/>
      </w:divBdr>
    </w:div>
    <w:div w:id="1192301477">
      <w:bodyDiv w:val="1"/>
      <w:marLeft w:val="0"/>
      <w:marRight w:val="0"/>
      <w:marTop w:val="0"/>
      <w:marBottom w:val="0"/>
      <w:divBdr>
        <w:top w:val="none" w:sz="0" w:space="0" w:color="auto"/>
        <w:left w:val="none" w:sz="0" w:space="0" w:color="auto"/>
        <w:bottom w:val="none" w:sz="0" w:space="0" w:color="auto"/>
        <w:right w:val="none" w:sz="0" w:space="0" w:color="auto"/>
      </w:divBdr>
    </w:div>
    <w:div w:id="1344012908">
      <w:bodyDiv w:val="1"/>
      <w:marLeft w:val="0"/>
      <w:marRight w:val="0"/>
      <w:marTop w:val="0"/>
      <w:marBottom w:val="0"/>
      <w:divBdr>
        <w:top w:val="none" w:sz="0" w:space="0" w:color="auto"/>
        <w:left w:val="none" w:sz="0" w:space="0" w:color="auto"/>
        <w:bottom w:val="none" w:sz="0" w:space="0" w:color="auto"/>
        <w:right w:val="none" w:sz="0" w:space="0" w:color="auto"/>
      </w:divBdr>
    </w:div>
    <w:div w:id="20232415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s://baike.baidu.com/item/%E8%B0%83%E5%BA%A6/206795" TargetMode="Externa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baike.baidu.com/item/%E8%B4%B7%E6%AC%BE%E7%94%A8%E9%80%9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s://baike.baidu.com/item/%E5%80%BA%E5%88%B8/499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baike.baidu.com/view/633115.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baike.baidu.com/view/690838.htm" TargetMode="External"/><Relationship Id="rId28" Type="http://schemas.openxmlformats.org/officeDocument/2006/relationships/hyperlink" Target="https://baike.baidu.com/item/%E9%9B%86%E8%B5%84" TargetMode="Externa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s://baike.baidu.com/item/%E6%8A%95%E8%B5%84%E5%9F%BA%E9%87%9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baike.baidu.com/item/%E8%9E%8D%E8%B5%84%E5%B9%B3%E5%8F%B0" TargetMode="External"/><Relationship Id="rId30" Type="http://schemas.openxmlformats.org/officeDocument/2006/relationships/hyperlink" Target="https://baike.baidu.com/item/%E5%BD%A9%E7%A5%A8/68808"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60E6-2AC7-48A5-A8BC-B03D7463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30</Pages>
  <Words>8837</Words>
  <Characters>1369</Characters>
  <Application>Microsoft Office Word</Application>
  <DocSecurity>0</DocSecurity>
  <Lines>11</Lines>
  <Paragraphs>20</Paragraphs>
  <ScaleCrop>false</ScaleCrop>
  <Company>微软中国</Company>
  <LinksUpToDate>false</LinksUpToDate>
  <CharactersWithSpaces>10186</CharactersWithSpaces>
  <SharedDoc>false</SharedDoc>
  <HLinks>
    <vt:vector size="96" baseType="variant">
      <vt:variant>
        <vt:i4>1179726</vt:i4>
      </vt:variant>
      <vt:variant>
        <vt:i4>45</vt:i4>
      </vt:variant>
      <vt:variant>
        <vt:i4>0</vt:i4>
      </vt:variant>
      <vt:variant>
        <vt:i4>5</vt:i4>
      </vt:variant>
      <vt:variant>
        <vt:lpwstr>https://baike.baidu.com/item/%E6%8A%95%E8%B5%84%E5%9F%BA%E9%87%91</vt:lpwstr>
      </vt:variant>
      <vt:variant>
        <vt:lpwstr/>
      </vt:variant>
      <vt:variant>
        <vt:i4>1704024</vt:i4>
      </vt:variant>
      <vt:variant>
        <vt:i4>42</vt:i4>
      </vt:variant>
      <vt:variant>
        <vt:i4>0</vt:i4>
      </vt:variant>
      <vt:variant>
        <vt:i4>5</vt:i4>
      </vt:variant>
      <vt:variant>
        <vt:lpwstr>https://baike.baidu.com/item/%E5%BD%A9%E7%A5%A8/68808</vt:lpwstr>
      </vt:variant>
      <vt:variant>
        <vt:lpwstr/>
      </vt:variant>
      <vt:variant>
        <vt:i4>2490466</vt:i4>
      </vt:variant>
      <vt:variant>
        <vt:i4>39</vt:i4>
      </vt:variant>
      <vt:variant>
        <vt:i4>0</vt:i4>
      </vt:variant>
      <vt:variant>
        <vt:i4>5</vt:i4>
      </vt:variant>
      <vt:variant>
        <vt:lpwstr>https://baike.baidu.com/item/%E5%80%BA%E5%88%B8/499051</vt:lpwstr>
      </vt:variant>
      <vt:variant>
        <vt:lpwstr/>
      </vt:variant>
      <vt:variant>
        <vt:i4>3932221</vt:i4>
      </vt:variant>
      <vt:variant>
        <vt:i4>36</vt:i4>
      </vt:variant>
      <vt:variant>
        <vt:i4>0</vt:i4>
      </vt:variant>
      <vt:variant>
        <vt:i4>5</vt:i4>
      </vt:variant>
      <vt:variant>
        <vt:lpwstr>https://baike.baidu.com/item/%E9%9B%86%E8%B5%84</vt:lpwstr>
      </vt:variant>
      <vt:variant>
        <vt:lpwstr/>
      </vt:variant>
      <vt:variant>
        <vt:i4>458765</vt:i4>
      </vt:variant>
      <vt:variant>
        <vt:i4>33</vt:i4>
      </vt:variant>
      <vt:variant>
        <vt:i4>0</vt:i4>
      </vt:variant>
      <vt:variant>
        <vt:i4>5</vt:i4>
      </vt:variant>
      <vt:variant>
        <vt:lpwstr>http://baike.baidu.com/view/9269.htm</vt:lpwstr>
      </vt:variant>
      <vt:variant>
        <vt:lpwstr/>
      </vt:variant>
      <vt:variant>
        <vt:i4>3145786</vt:i4>
      </vt:variant>
      <vt:variant>
        <vt:i4>30</vt:i4>
      </vt:variant>
      <vt:variant>
        <vt:i4>0</vt:i4>
      </vt:variant>
      <vt:variant>
        <vt:i4>5</vt:i4>
      </vt:variant>
      <vt:variant>
        <vt:lpwstr>http://baike.baidu.com/view/564298.htm</vt:lpwstr>
      </vt:variant>
      <vt:variant>
        <vt:lpwstr/>
      </vt:variant>
      <vt:variant>
        <vt:i4>1310797</vt:i4>
      </vt:variant>
      <vt:variant>
        <vt:i4>27</vt:i4>
      </vt:variant>
      <vt:variant>
        <vt:i4>0</vt:i4>
      </vt:variant>
      <vt:variant>
        <vt:i4>5</vt:i4>
      </vt:variant>
      <vt:variant>
        <vt:lpwstr>https://baike.baidu.com/item/%E8%B4%B7%E6%AC%BE%E7%94%A8%E9%80%94</vt:lpwstr>
      </vt:variant>
      <vt:variant>
        <vt:lpwstr/>
      </vt:variant>
      <vt:variant>
        <vt:i4>3407932</vt:i4>
      </vt:variant>
      <vt:variant>
        <vt:i4>24</vt:i4>
      </vt:variant>
      <vt:variant>
        <vt:i4>0</vt:i4>
      </vt:variant>
      <vt:variant>
        <vt:i4>5</vt:i4>
      </vt:variant>
      <vt:variant>
        <vt:lpwstr>http://baike.baidu.com/view/449935.htm</vt:lpwstr>
      </vt:variant>
      <vt:variant>
        <vt:lpwstr/>
      </vt:variant>
      <vt:variant>
        <vt:i4>3932210</vt:i4>
      </vt:variant>
      <vt:variant>
        <vt:i4>21</vt:i4>
      </vt:variant>
      <vt:variant>
        <vt:i4>0</vt:i4>
      </vt:variant>
      <vt:variant>
        <vt:i4>5</vt:i4>
      </vt:variant>
      <vt:variant>
        <vt:lpwstr>http://baike.baidu.com/view/113120.htm</vt:lpwstr>
      </vt:variant>
      <vt:variant>
        <vt:lpwstr/>
      </vt:variant>
      <vt:variant>
        <vt:i4>3866678</vt:i4>
      </vt:variant>
      <vt:variant>
        <vt:i4>18</vt:i4>
      </vt:variant>
      <vt:variant>
        <vt:i4>0</vt:i4>
      </vt:variant>
      <vt:variant>
        <vt:i4>5</vt:i4>
      </vt:variant>
      <vt:variant>
        <vt:lpwstr>http://baike.baidu.com/view/633115.htm</vt:lpwstr>
      </vt:variant>
      <vt:variant>
        <vt:lpwstr/>
      </vt:variant>
      <vt:variant>
        <vt:i4>3473463</vt:i4>
      </vt:variant>
      <vt:variant>
        <vt:i4>15</vt:i4>
      </vt:variant>
      <vt:variant>
        <vt:i4>0</vt:i4>
      </vt:variant>
      <vt:variant>
        <vt:i4>5</vt:i4>
      </vt:variant>
      <vt:variant>
        <vt:lpwstr>http://baike.baidu.com/view/690838.htm</vt:lpwstr>
      </vt:variant>
      <vt:variant>
        <vt:lpwstr/>
      </vt:variant>
      <vt:variant>
        <vt:i4>3801143</vt:i4>
      </vt:variant>
      <vt:variant>
        <vt:i4>12</vt:i4>
      </vt:variant>
      <vt:variant>
        <vt:i4>0</vt:i4>
      </vt:variant>
      <vt:variant>
        <vt:i4>5</vt:i4>
      </vt:variant>
      <vt:variant>
        <vt:lpwstr>http://baike.baidu.com/view/533134.htm</vt:lpwstr>
      </vt:variant>
      <vt:variant>
        <vt:lpwstr/>
      </vt:variant>
      <vt:variant>
        <vt:i4>6553655</vt:i4>
      </vt:variant>
      <vt:variant>
        <vt:i4>9</vt:i4>
      </vt:variant>
      <vt:variant>
        <vt:i4>0</vt:i4>
      </vt:variant>
      <vt:variant>
        <vt:i4>5</vt:i4>
      </vt:variant>
      <vt:variant>
        <vt:lpwstr>http://baike.baidu.com/view/1613720.htm</vt:lpwstr>
      </vt:variant>
      <vt:variant>
        <vt:lpwstr/>
      </vt:variant>
      <vt:variant>
        <vt:i4>3932216</vt:i4>
      </vt:variant>
      <vt:variant>
        <vt:i4>6</vt:i4>
      </vt:variant>
      <vt:variant>
        <vt:i4>0</vt:i4>
      </vt:variant>
      <vt:variant>
        <vt:i4>5</vt:i4>
      </vt:variant>
      <vt:variant>
        <vt:lpwstr>http://baike.baidu.com/view/133487.htm</vt:lpwstr>
      </vt:variant>
      <vt:variant>
        <vt:lpwstr/>
      </vt:variant>
      <vt:variant>
        <vt:i4>6422576</vt:i4>
      </vt:variant>
      <vt:variant>
        <vt:i4>3</vt:i4>
      </vt:variant>
      <vt:variant>
        <vt:i4>0</vt:i4>
      </vt:variant>
      <vt:variant>
        <vt:i4>5</vt:i4>
      </vt:variant>
      <vt:variant>
        <vt:lpwstr>http://baike.baidu.com/view/313.htm</vt:lpwstr>
      </vt:variant>
      <vt:variant>
        <vt:lpwstr/>
      </vt:variant>
      <vt:variant>
        <vt:i4>917512</vt:i4>
      </vt:variant>
      <vt:variant>
        <vt:i4>0</vt:i4>
      </vt:variant>
      <vt:variant>
        <vt:i4>0</vt:i4>
      </vt:variant>
      <vt:variant>
        <vt:i4>5</vt:i4>
      </vt:variant>
      <vt:variant>
        <vt:lpwstr>http://baike.baidu.com/view/8426.htm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关于2009年财政预算执行情况</dc:title>
  <dc:creator>三有</dc:creator>
  <cp:lastModifiedBy>泾源县财政局收文员</cp:lastModifiedBy>
  <cp:revision>24</cp:revision>
  <cp:lastPrinted>2021-01-05T15:52:00Z</cp:lastPrinted>
  <dcterms:created xsi:type="dcterms:W3CDTF">2020-12-29T09:17:00Z</dcterms:created>
  <dcterms:modified xsi:type="dcterms:W3CDTF">2021-01-08T08:38:00Z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