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  <w:lang w:eastAsia="zh-CN"/>
        </w:rPr>
        <w:t>泾源县民政局</w:t>
      </w:r>
      <w:r>
        <w:rPr>
          <w:rFonts w:hint="eastAsia" w:ascii="方正小标宋_GBK" w:hAnsi="宋体" w:eastAsia="方正小标宋_GBK"/>
          <w:sz w:val="36"/>
          <w:szCs w:val="36"/>
        </w:rPr>
        <w:t>信息公开申请表</w:t>
      </w:r>
    </w:p>
    <w:bookmarkEnd w:id="0"/>
    <w:tbl>
      <w:tblPr>
        <w:tblStyle w:val="3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24"/>
        <w:gridCol w:w="138"/>
        <w:gridCol w:w="425"/>
        <w:gridCol w:w="140"/>
        <w:gridCol w:w="1395"/>
        <w:gridCol w:w="1165"/>
        <w:gridCol w:w="328"/>
        <w:gridCol w:w="493"/>
        <w:gridCol w:w="520"/>
        <w:gridCol w:w="55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申请人信息</w:t>
            </w:r>
          </w:p>
        </w:tc>
        <w:tc>
          <w:tcPr>
            <w:tcW w:w="15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  民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986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证件名称</w:t>
            </w:r>
          </w:p>
        </w:tc>
        <w:tc>
          <w:tcPr>
            <w:tcW w:w="1986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证件号码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通信地址</w:t>
            </w:r>
          </w:p>
        </w:tc>
        <w:tc>
          <w:tcPr>
            <w:tcW w:w="480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传真号码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电子邮箱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法人或者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其他组织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    称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组织机构代码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法定代表人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联系人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传真号码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电子邮箱</w:t>
            </w:r>
          </w:p>
        </w:tc>
        <w:tc>
          <w:tcPr>
            <w:tcW w:w="480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52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提出申请的方式</w:t>
            </w:r>
          </w:p>
        </w:tc>
        <w:tc>
          <w:tcPr>
            <w:tcW w:w="48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□ 当面   □邮寄   □传真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□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52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申请时间</w:t>
            </w:r>
          </w:p>
        </w:tc>
        <w:tc>
          <w:tcPr>
            <w:tcW w:w="48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月    日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受理机关名称</w:t>
            </w:r>
          </w:p>
        </w:tc>
        <w:tc>
          <w:tcPr>
            <w:tcW w:w="63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501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名称：</w:t>
            </w:r>
          </w:p>
        </w:tc>
        <w:tc>
          <w:tcPr>
            <w:tcW w:w="33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1" w:type="dxa"/>
            <w:gridSpan w:val="11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或者其他特征描述：</w:t>
            </w: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74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所需信息用途</w:t>
            </w:r>
          </w:p>
        </w:tc>
        <w:tc>
          <w:tcPr>
            <w:tcW w:w="620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具体用途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                         </w:t>
            </w:r>
          </w:p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类型：□生产  □生活  □科研  □查验自身相关信息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5" w:type="dxa"/>
            <w:gridSpan w:val="5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获取政府信息的方式（单选）</w:t>
            </w:r>
          </w:p>
        </w:tc>
        <w:tc>
          <w:tcPr>
            <w:tcW w:w="6204" w:type="dxa"/>
            <w:gridSpan w:val="7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当面领取  </w:t>
            </w: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邮寄 </w:t>
            </w:r>
            <w:r>
              <w:rPr>
                <w:rFonts w:eastAsia="仿宋_GB2312"/>
                <w:color w:val="000000"/>
                <w:szCs w:val="21"/>
              </w:rPr>
              <w:t xml:space="preserve"> □电子邮件  □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传真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745" w:type="dxa"/>
            <w:gridSpan w:val="5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政府信息的载体形式（单选）</w:t>
            </w:r>
          </w:p>
        </w:tc>
        <w:tc>
          <w:tcPr>
            <w:tcW w:w="6204" w:type="dxa"/>
            <w:gridSpan w:val="7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□纸面文本  □电子邮件  □光盘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042" w:type="dxa"/>
            <w:gridSpan w:val="2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申请人签名（盖章）</w:t>
            </w:r>
          </w:p>
        </w:tc>
        <w:tc>
          <w:tcPr>
            <w:tcW w:w="3263" w:type="dxa"/>
            <w:gridSpan w:val="5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经办人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说明：1.申请表应填写完整、内容真实有效。申请人应当对申请材料的真实性负责。</w:t>
      </w:r>
    </w:p>
    <w:p>
      <w:pPr>
        <w:widowControl/>
        <w:spacing w:line="300" w:lineRule="exact"/>
        <w:ind w:left="840" w:hanging="840" w:hangingChars="400"/>
        <w:rPr>
          <w:rFonts w:eastAsia="仿宋_GB2312"/>
          <w:color w:val="333333"/>
          <w:szCs w:val="21"/>
        </w:rPr>
      </w:pPr>
      <w:r>
        <w:rPr>
          <w:rFonts w:eastAsia="仿宋_GB2312"/>
          <w:kern w:val="0"/>
          <w:szCs w:val="21"/>
        </w:rPr>
        <w:t xml:space="preserve">    　2.个人提出与自身相关的政府信息申请时，请提供有效身份证明原件和复印件；以组织名义提出的请提供法人或其他组织机构代码证原件和复印件，复印件上应有机构法人授权证明。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51EA"/>
    <w:rsid w:val="4D6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2021-11-22T12:58:00Z</dcterms:created>
  <dc:creator>Administrator</dc:creator>
  <cp:lastModifiedBy>Administrator</cp:lastModifiedBy>
  <dcterms:modified xsi:type="dcterms:W3CDTF">2021-11-22T12:58:49Z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779907CA485645DAAD4718A8DD52A674</vt:lpwstr>
  </property>
</Properties>
</file>