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E8" w:rsidRPr="00F02E5D" w:rsidRDefault="00035F53" w:rsidP="00EE6A54">
      <w:pPr>
        <w:spacing w:afterLines="50" w:line="360" w:lineRule="auto"/>
        <w:jc w:val="center"/>
        <w:rPr>
          <w:rFonts w:ascii="方正小标宋简体" w:eastAsia="方正小标宋简体"/>
          <w:sz w:val="36"/>
          <w:szCs w:val="36"/>
        </w:rPr>
      </w:pPr>
      <w:r w:rsidRPr="00F02E5D">
        <w:rPr>
          <w:rFonts w:ascii="方正小标宋简体" w:eastAsia="方正小标宋简体" w:hint="eastAsia"/>
          <w:sz w:val="36"/>
          <w:szCs w:val="36"/>
        </w:rPr>
        <w:t>泾源县消防救援大队202</w:t>
      </w:r>
      <w:r w:rsidR="00BE3046">
        <w:rPr>
          <w:rFonts w:ascii="方正小标宋简体" w:eastAsia="方正小标宋简体" w:hint="eastAsia"/>
          <w:sz w:val="36"/>
          <w:szCs w:val="36"/>
        </w:rPr>
        <w:t>5</w:t>
      </w:r>
      <w:r w:rsidRPr="00F02E5D">
        <w:rPr>
          <w:rFonts w:ascii="方正小标宋简体" w:eastAsia="方正小标宋简体" w:hint="eastAsia"/>
          <w:sz w:val="36"/>
          <w:szCs w:val="36"/>
        </w:rPr>
        <w:t>年</w:t>
      </w:r>
      <w:r w:rsidR="00EE6A54">
        <w:rPr>
          <w:rFonts w:ascii="方正小标宋简体" w:eastAsia="方正小标宋简体" w:hint="eastAsia"/>
          <w:sz w:val="36"/>
          <w:szCs w:val="36"/>
        </w:rPr>
        <w:t>3</w:t>
      </w:r>
      <w:r w:rsidRPr="00F02E5D">
        <w:rPr>
          <w:rFonts w:ascii="方正小标宋简体" w:eastAsia="方正小标宋简体" w:hint="eastAsia"/>
          <w:sz w:val="36"/>
          <w:szCs w:val="36"/>
        </w:rPr>
        <w:t>月份“双随机、一公开”消防监督检查名单公示</w:t>
      </w:r>
    </w:p>
    <w:tbl>
      <w:tblPr>
        <w:tblStyle w:val="a5"/>
        <w:tblW w:w="0" w:type="auto"/>
        <w:tblLook w:val="04A0"/>
      </w:tblPr>
      <w:tblGrid>
        <w:gridCol w:w="817"/>
        <w:gridCol w:w="4253"/>
        <w:gridCol w:w="2409"/>
        <w:gridCol w:w="1418"/>
        <w:gridCol w:w="4536"/>
        <w:gridCol w:w="1461"/>
      </w:tblGrid>
      <w:tr w:rsidR="006A4651" w:rsidTr="00555F86">
        <w:trPr>
          <w:trHeight w:val="567"/>
        </w:trPr>
        <w:tc>
          <w:tcPr>
            <w:tcW w:w="817"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序号</w:t>
            </w:r>
          </w:p>
        </w:tc>
        <w:tc>
          <w:tcPr>
            <w:tcW w:w="4253"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单位名称</w:t>
            </w:r>
          </w:p>
        </w:tc>
        <w:tc>
          <w:tcPr>
            <w:tcW w:w="2409"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所属机构</w:t>
            </w:r>
          </w:p>
        </w:tc>
        <w:tc>
          <w:tcPr>
            <w:tcW w:w="1418"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单位级别</w:t>
            </w:r>
          </w:p>
        </w:tc>
        <w:tc>
          <w:tcPr>
            <w:tcW w:w="4536"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单位地址</w:t>
            </w:r>
          </w:p>
        </w:tc>
        <w:tc>
          <w:tcPr>
            <w:tcW w:w="1461" w:type="dxa"/>
          </w:tcPr>
          <w:p w:rsidR="006A4651" w:rsidRPr="00776F33" w:rsidRDefault="006A4651" w:rsidP="00916663">
            <w:pPr>
              <w:jc w:val="center"/>
              <w:rPr>
                <w:rFonts w:ascii="方正楷体_GBK" w:eastAsia="方正楷体_GBK"/>
                <w:b/>
                <w:sz w:val="28"/>
                <w:szCs w:val="28"/>
              </w:rPr>
            </w:pPr>
            <w:r>
              <w:rPr>
                <w:rFonts w:ascii="方正楷体_GBK" w:eastAsia="方正楷体_GBK" w:hint="eastAsia"/>
                <w:b/>
                <w:sz w:val="28"/>
                <w:szCs w:val="28"/>
              </w:rPr>
              <w:t>任务月份</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1</w:t>
            </w:r>
          </w:p>
        </w:tc>
        <w:tc>
          <w:tcPr>
            <w:tcW w:w="4253"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宁夏泉祥户外纺织用品有限公司</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其他单位</w:t>
            </w:r>
          </w:p>
        </w:tc>
        <w:tc>
          <w:tcPr>
            <w:tcW w:w="4536"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宁夏回族自治区固原市泾源县香水镇轻工业园区综合服务中心406室</w:t>
            </w:r>
          </w:p>
        </w:tc>
        <w:tc>
          <w:tcPr>
            <w:tcW w:w="1461" w:type="dxa"/>
            <w:vAlign w:val="center"/>
          </w:tcPr>
          <w:p w:rsidR="00EE6A54" w:rsidRPr="00A2004C" w:rsidRDefault="00EE6A54" w:rsidP="00276AD6">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2</w:t>
            </w:r>
          </w:p>
        </w:tc>
        <w:tc>
          <w:tcPr>
            <w:tcW w:w="4253"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兴盛乡人民政府</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其他单位</w:t>
            </w:r>
          </w:p>
        </w:tc>
        <w:tc>
          <w:tcPr>
            <w:tcW w:w="4536"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泾源县兴盛乡兴盛村</w:t>
            </w:r>
          </w:p>
        </w:tc>
        <w:tc>
          <w:tcPr>
            <w:tcW w:w="1461" w:type="dxa"/>
            <w:vAlign w:val="center"/>
          </w:tcPr>
          <w:p w:rsidR="00EE6A54" w:rsidRPr="00A2004C" w:rsidRDefault="00EE6A54" w:rsidP="00276AD6">
            <w:pPr>
              <w:jc w:val="center"/>
              <w:rPr>
                <w:rFonts w:ascii="仿宋_GB2312" w:eastAsia="仿宋_GB2312"/>
                <w:sz w:val="24"/>
                <w:szCs w:val="21"/>
              </w:rPr>
            </w:pPr>
            <w:r>
              <w:rPr>
                <w:rFonts w:ascii="仿宋_GB2312" w:eastAsia="仿宋_GB2312" w:hint="eastAsia"/>
                <w:sz w:val="24"/>
                <w:szCs w:val="21"/>
              </w:rPr>
              <w:t>3</w:t>
            </w:r>
            <w:r w:rsidRPr="003E47FA">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3</w:t>
            </w:r>
          </w:p>
        </w:tc>
        <w:tc>
          <w:tcPr>
            <w:tcW w:w="4253"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泾源县泾水棋牌娱乐室</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九小场所</w:t>
            </w:r>
          </w:p>
        </w:tc>
        <w:tc>
          <w:tcPr>
            <w:tcW w:w="4536"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泾河源镇街道</w:t>
            </w:r>
          </w:p>
        </w:tc>
        <w:tc>
          <w:tcPr>
            <w:tcW w:w="1461" w:type="dxa"/>
            <w:vAlign w:val="center"/>
          </w:tcPr>
          <w:p w:rsidR="00EE6A54" w:rsidRPr="00A2004C" w:rsidRDefault="00EE6A54" w:rsidP="00EA53B6">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4</w:t>
            </w:r>
          </w:p>
        </w:tc>
        <w:tc>
          <w:tcPr>
            <w:tcW w:w="4253"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泾源县平子批发商行</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九小场所</w:t>
            </w:r>
          </w:p>
        </w:tc>
        <w:tc>
          <w:tcPr>
            <w:tcW w:w="4536"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泾源县轻工产业园区</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5</w:t>
            </w:r>
          </w:p>
        </w:tc>
        <w:tc>
          <w:tcPr>
            <w:tcW w:w="4253"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泾源县腾彩绘画工作室</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九小场所</w:t>
            </w:r>
          </w:p>
        </w:tc>
        <w:tc>
          <w:tcPr>
            <w:tcW w:w="4536"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泾源县香水西街</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3E47FA">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6</w:t>
            </w:r>
          </w:p>
        </w:tc>
        <w:tc>
          <w:tcPr>
            <w:tcW w:w="4253"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泾源县泾河源镇涝池小学</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一般单位</w:t>
            </w:r>
          </w:p>
        </w:tc>
        <w:tc>
          <w:tcPr>
            <w:tcW w:w="4536"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泾源县泾河源镇涝池村</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7</w:t>
            </w:r>
          </w:p>
        </w:tc>
        <w:tc>
          <w:tcPr>
            <w:tcW w:w="4253"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中国联合网络通信有限公司泾源县分公司</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一般单位</w:t>
            </w:r>
          </w:p>
        </w:tc>
        <w:tc>
          <w:tcPr>
            <w:tcW w:w="4536"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宁夏泾源县城荣盛街043号</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8</w:t>
            </w:r>
          </w:p>
        </w:tc>
        <w:tc>
          <w:tcPr>
            <w:tcW w:w="4253"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泾源县文旅广电局</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一般单位</w:t>
            </w:r>
          </w:p>
        </w:tc>
        <w:tc>
          <w:tcPr>
            <w:tcW w:w="4536"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泾源县龙潭街三馆一中心四楼</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3E47FA">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9</w:t>
            </w:r>
          </w:p>
        </w:tc>
        <w:tc>
          <w:tcPr>
            <w:tcW w:w="4253"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新疆人家音乐餐厅</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一般单位</w:t>
            </w:r>
          </w:p>
        </w:tc>
        <w:tc>
          <w:tcPr>
            <w:tcW w:w="4536"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泾源县八方隆8-115</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10</w:t>
            </w:r>
          </w:p>
        </w:tc>
        <w:tc>
          <w:tcPr>
            <w:tcW w:w="4253"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泾源县安捷达机动车检测服务有限公司</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一般单位</w:t>
            </w:r>
          </w:p>
        </w:tc>
        <w:tc>
          <w:tcPr>
            <w:tcW w:w="4536"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宁夏回族自治区固原市泾源县轻工产业园区智慧旅游创业谷6号</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11</w:t>
            </w:r>
          </w:p>
        </w:tc>
        <w:tc>
          <w:tcPr>
            <w:tcW w:w="4253"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泾源县溢田艺术培训中心（有限公司）</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一般单位</w:t>
            </w:r>
          </w:p>
        </w:tc>
        <w:tc>
          <w:tcPr>
            <w:tcW w:w="4536"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泾源县盈德生态旅游文化街区二期42号</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3E47FA">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12</w:t>
            </w:r>
          </w:p>
        </w:tc>
        <w:tc>
          <w:tcPr>
            <w:tcW w:w="4253"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中国石油天然气股份有限公司宁夏高速公路销售分公司泾源服务区</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一般单位</w:t>
            </w:r>
          </w:p>
        </w:tc>
        <w:tc>
          <w:tcPr>
            <w:tcW w:w="4536"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G70高速公路K209+360-K210+700 段</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13</w:t>
            </w:r>
          </w:p>
        </w:tc>
        <w:tc>
          <w:tcPr>
            <w:tcW w:w="4253"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泾源县生资公司家属楼</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一般单位</w:t>
            </w:r>
          </w:p>
        </w:tc>
        <w:tc>
          <w:tcPr>
            <w:tcW w:w="4536"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泾源县荣盛路</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14</w:t>
            </w:r>
          </w:p>
        </w:tc>
        <w:tc>
          <w:tcPr>
            <w:tcW w:w="4253"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泾源县兴盛乡上下黄小学</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一般单位</w:t>
            </w:r>
          </w:p>
        </w:tc>
        <w:tc>
          <w:tcPr>
            <w:tcW w:w="4536" w:type="dxa"/>
            <w:vAlign w:val="center"/>
          </w:tcPr>
          <w:p w:rsidR="00EE6A54" w:rsidRPr="00EE6A54" w:rsidRDefault="00EE6A54">
            <w:pPr>
              <w:jc w:val="center"/>
              <w:rPr>
                <w:rFonts w:ascii="仿宋_GB2312" w:eastAsia="仿宋_GB2312"/>
                <w:sz w:val="24"/>
                <w:szCs w:val="21"/>
              </w:rPr>
            </w:pPr>
            <w:r w:rsidRPr="00EE6A54">
              <w:rPr>
                <w:rFonts w:ascii="仿宋_GB2312" w:eastAsia="仿宋_GB2312" w:hint="eastAsia"/>
                <w:sz w:val="24"/>
                <w:szCs w:val="21"/>
              </w:rPr>
              <w:t>泾源县兴盛乡上下黄村</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3E47FA">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lastRenderedPageBreak/>
              <w:t>15</w:t>
            </w:r>
          </w:p>
        </w:tc>
        <w:tc>
          <w:tcPr>
            <w:tcW w:w="4253" w:type="dxa"/>
            <w:vAlign w:val="center"/>
          </w:tcPr>
          <w:p w:rsidR="00EE6A54" w:rsidRDefault="00EE6A54">
            <w:pPr>
              <w:jc w:val="center"/>
              <w:rPr>
                <w:rFonts w:ascii="宋体" w:eastAsia="宋体" w:hAnsi="宋体" w:cs="宋体"/>
                <w:color w:val="000000"/>
                <w:sz w:val="22"/>
              </w:rPr>
            </w:pPr>
            <w:r>
              <w:rPr>
                <w:rFonts w:hint="eastAsia"/>
                <w:color w:val="000000"/>
                <w:sz w:val="22"/>
              </w:rPr>
              <w:t>泾源县爱尚桌球休闲室</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Default="00EE6A54">
            <w:pPr>
              <w:jc w:val="center"/>
              <w:rPr>
                <w:rFonts w:ascii="宋体" w:eastAsia="宋体" w:hAnsi="宋体" w:cs="宋体"/>
                <w:color w:val="000000"/>
                <w:sz w:val="22"/>
              </w:rPr>
            </w:pPr>
            <w:r>
              <w:rPr>
                <w:rFonts w:hint="eastAsia"/>
                <w:color w:val="000000"/>
                <w:sz w:val="22"/>
              </w:rPr>
              <w:t>一般单位</w:t>
            </w:r>
          </w:p>
        </w:tc>
        <w:tc>
          <w:tcPr>
            <w:tcW w:w="4536" w:type="dxa"/>
            <w:vAlign w:val="center"/>
          </w:tcPr>
          <w:p w:rsidR="00EE6A54" w:rsidRDefault="00EE6A54">
            <w:pPr>
              <w:jc w:val="center"/>
              <w:rPr>
                <w:rFonts w:ascii="宋体" w:eastAsia="宋体" w:hAnsi="宋体" w:cs="宋体"/>
                <w:color w:val="000000"/>
                <w:sz w:val="22"/>
              </w:rPr>
            </w:pPr>
            <w:r>
              <w:rPr>
                <w:rFonts w:hint="eastAsia"/>
                <w:color w:val="000000"/>
                <w:sz w:val="22"/>
              </w:rPr>
              <w:t>泾源县盈德生态旅游文化街区</w:t>
            </w:r>
            <w:r>
              <w:rPr>
                <w:rFonts w:hint="eastAsia"/>
                <w:color w:val="000000"/>
                <w:sz w:val="22"/>
              </w:rPr>
              <w:t>1#</w:t>
            </w:r>
            <w:r>
              <w:rPr>
                <w:rFonts w:hint="eastAsia"/>
                <w:color w:val="000000"/>
                <w:sz w:val="22"/>
              </w:rPr>
              <w:t>楼</w:t>
            </w:r>
            <w:r>
              <w:rPr>
                <w:rFonts w:hint="eastAsia"/>
                <w:color w:val="000000"/>
                <w:sz w:val="22"/>
              </w:rPr>
              <w:t>301</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16</w:t>
            </w:r>
          </w:p>
        </w:tc>
        <w:tc>
          <w:tcPr>
            <w:tcW w:w="4253" w:type="dxa"/>
            <w:vAlign w:val="center"/>
          </w:tcPr>
          <w:p w:rsidR="00EE6A54" w:rsidRDefault="00EE6A54">
            <w:pPr>
              <w:jc w:val="center"/>
              <w:rPr>
                <w:rFonts w:ascii="宋体" w:eastAsia="宋体" w:hAnsi="宋体" w:cs="宋体"/>
                <w:color w:val="000000"/>
                <w:sz w:val="22"/>
              </w:rPr>
            </w:pPr>
            <w:r>
              <w:rPr>
                <w:rFonts w:hint="eastAsia"/>
                <w:color w:val="000000"/>
                <w:sz w:val="22"/>
              </w:rPr>
              <w:t>泾源县公安局</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Default="00EE6A54">
            <w:pPr>
              <w:jc w:val="center"/>
              <w:rPr>
                <w:rFonts w:ascii="宋体" w:eastAsia="宋体" w:hAnsi="宋体" w:cs="宋体"/>
                <w:color w:val="000000"/>
                <w:sz w:val="22"/>
              </w:rPr>
            </w:pPr>
            <w:r>
              <w:rPr>
                <w:rFonts w:hint="eastAsia"/>
                <w:color w:val="000000"/>
                <w:sz w:val="22"/>
              </w:rPr>
              <w:t>一般单位</w:t>
            </w:r>
          </w:p>
        </w:tc>
        <w:tc>
          <w:tcPr>
            <w:tcW w:w="4536" w:type="dxa"/>
            <w:vAlign w:val="center"/>
          </w:tcPr>
          <w:p w:rsidR="00EE6A54" w:rsidRDefault="00EE6A54">
            <w:pPr>
              <w:jc w:val="center"/>
              <w:rPr>
                <w:rFonts w:ascii="宋体" w:eastAsia="宋体" w:hAnsi="宋体" w:cs="宋体"/>
                <w:color w:val="000000"/>
                <w:sz w:val="22"/>
              </w:rPr>
            </w:pPr>
            <w:r>
              <w:rPr>
                <w:rFonts w:hint="eastAsia"/>
                <w:color w:val="000000"/>
                <w:sz w:val="22"/>
              </w:rPr>
              <w:t>泾源县滨河路公安局业务技术大楼</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17</w:t>
            </w:r>
          </w:p>
        </w:tc>
        <w:tc>
          <w:tcPr>
            <w:tcW w:w="4253" w:type="dxa"/>
            <w:vAlign w:val="center"/>
          </w:tcPr>
          <w:p w:rsidR="00EE6A54" w:rsidRDefault="00EE6A54">
            <w:pPr>
              <w:jc w:val="center"/>
              <w:rPr>
                <w:rFonts w:ascii="宋体" w:eastAsia="宋体" w:hAnsi="宋体" w:cs="宋体"/>
                <w:color w:val="000000"/>
                <w:sz w:val="22"/>
              </w:rPr>
            </w:pPr>
            <w:r>
              <w:rPr>
                <w:rFonts w:hint="eastAsia"/>
                <w:color w:val="000000"/>
                <w:sz w:val="22"/>
              </w:rPr>
              <w:t>宁夏艾奈斯饮品有限公司</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Default="00EE6A54">
            <w:pPr>
              <w:jc w:val="center"/>
              <w:rPr>
                <w:rFonts w:ascii="宋体" w:eastAsia="宋体" w:hAnsi="宋体" w:cs="宋体"/>
                <w:color w:val="000000"/>
                <w:sz w:val="22"/>
              </w:rPr>
            </w:pPr>
            <w:r>
              <w:rPr>
                <w:rFonts w:hint="eastAsia"/>
                <w:color w:val="000000"/>
                <w:sz w:val="22"/>
              </w:rPr>
              <w:t>一般单位</w:t>
            </w:r>
          </w:p>
        </w:tc>
        <w:tc>
          <w:tcPr>
            <w:tcW w:w="4536" w:type="dxa"/>
            <w:vAlign w:val="center"/>
          </w:tcPr>
          <w:p w:rsidR="00EE6A54" w:rsidRDefault="00EE6A54">
            <w:pPr>
              <w:jc w:val="center"/>
              <w:rPr>
                <w:rFonts w:ascii="宋体" w:eastAsia="宋体" w:hAnsi="宋体" w:cs="宋体"/>
                <w:color w:val="000000"/>
                <w:sz w:val="22"/>
              </w:rPr>
            </w:pPr>
            <w:r>
              <w:rPr>
                <w:rFonts w:hint="eastAsia"/>
                <w:color w:val="000000"/>
                <w:sz w:val="22"/>
              </w:rPr>
              <w:t>泾源县六盘山镇什字街道</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3E47FA">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18</w:t>
            </w:r>
          </w:p>
        </w:tc>
        <w:tc>
          <w:tcPr>
            <w:tcW w:w="4253" w:type="dxa"/>
            <w:vAlign w:val="center"/>
          </w:tcPr>
          <w:p w:rsidR="00EE6A54" w:rsidRDefault="00EE6A54">
            <w:pPr>
              <w:jc w:val="center"/>
              <w:rPr>
                <w:rFonts w:ascii="宋体" w:eastAsia="宋体" w:hAnsi="宋体" w:cs="宋体"/>
                <w:color w:val="000000"/>
                <w:sz w:val="22"/>
              </w:rPr>
            </w:pPr>
            <w:r>
              <w:rPr>
                <w:rFonts w:hint="eastAsia"/>
                <w:color w:val="000000"/>
                <w:sz w:val="22"/>
              </w:rPr>
              <w:t>固原信义申通快递有限公司泾源分公司</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Default="00EE6A54">
            <w:pPr>
              <w:jc w:val="center"/>
              <w:rPr>
                <w:rFonts w:ascii="宋体" w:eastAsia="宋体" w:hAnsi="宋体" w:cs="宋体"/>
                <w:color w:val="000000"/>
                <w:sz w:val="22"/>
              </w:rPr>
            </w:pPr>
            <w:r>
              <w:rPr>
                <w:rFonts w:hint="eastAsia"/>
                <w:color w:val="000000"/>
                <w:sz w:val="22"/>
              </w:rPr>
              <w:t>一般单位</w:t>
            </w:r>
          </w:p>
        </w:tc>
        <w:tc>
          <w:tcPr>
            <w:tcW w:w="4536" w:type="dxa"/>
            <w:vAlign w:val="center"/>
          </w:tcPr>
          <w:p w:rsidR="00EE6A54" w:rsidRDefault="00EE6A54">
            <w:pPr>
              <w:jc w:val="center"/>
              <w:rPr>
                <w:rFonts w:ascii="宋体" w:eastAsia="宋体" w:hAnsi="宋体" w:cs="宋体"/>
                <w:color w:val="000000"/>
                <w:sz w:val="22"/>
              </w:rPr>
            </w:pPr>
            <w:r>
              <w:rPr>
                <w:rFonts w:hint="eastAsia"/>
                <w:color w:val="000000"/>
                <w:sz w:val="22"/>
              </w:rPr>
              <w:t>泾源县西苑北路</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19</w:t>
            </w:r>
          </w:p>
        </w:tc>
        <w:tc>
          <w:tcPr>
            <w:tcW w:w="4253" w:type="dxa"/>
            <w:vAlign w:val="center"/>
          </w:tcPr>
          <w:p w:rsidR="00EE6A54" w:rsidRDefault="00EE6A54">
            <w:pPr>
              <w:jc w:val="center"/>
              <w:rPr>
                <w:rFonts w:ascii="宋体" w:eastAsia="宋体" w:hAnsi="宋体" w:cs="宋体"/>
                <w:color w:val="000000"/>
                <w:sz w:val="22"/>
              </w:rPr>
            </w:pPr>
            <w:r>
              <w:rPr>
                <w:rFonts w:hint="eastAsia"/>
                <w:color w:val="000000"/>
                <w:sz w:val="22"/>
              </w:rPr>
              <w:t>泾源县金歌娱乐会所</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Default="00EE6A54">
            <w:pPr>
              <w:jc w:val="center"/>
              <w:rPr>
                <w:rFonts w:ascii="宋体" w:eastAsia="宋体" w:hAnsi="宋体" w:cs="宋体"/>
                <w:color w:val="000000"/>
                <w:sz w:val="22"/>
              </w:rPr>
            </w:pPr>
            <w:r>
              <w:rPr>
                <w:rFonts w:hint="eastAsia"/>
                <w:color w:val="000000"/>
                <w:sz w:val="22"/>
              </w:rPr>
              <w:t>一般单位</w:t>
            </w:r>
          </w:p>
        </w:tc>
        <w:tc>
          <w:tcPr>
            <w:tcW w:w="4536" w:type="dxa"/>
            <w:vAlign w:val="center"/>
          </w:tcPr>
          <w:p w:rsidR="00EE6A54" w:rsidRDefault="00EE6A54">
            <w:pPr>
              <w:jc w:val="center"/>
              <w:rPr>
                <w:rFonts w:ascii="宋体" w:eastAsia="宋体" w:hAnsi="宋体" w:cs="宋体"/>
                <w:color w:val="000000"/>
                <w:sz w:val="22"/>
              </w:rPr>
            </w:pPr>
            <w:r>
              <w:rPr>
                <w:rFonts w:hint="eastAsia"/>
                <w:color w:val="000000"/>
                <w:sz w:val="22"/>
              </w:rPr>
              <w:t>泾源县六盘山镇</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555F86">
        <w:trPr>
          <w:trHeight w:val="567"/>
        </w:trPr>
        <w:tc>
          <w:tcPr>
            <w:tcW w:w="817"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20</w:t>
            </w:r>
          </w:p>
        </w:tc>
        <w:tc>
          <w:tcPr>
            <w:tcW w:w="4253" w:type="dxa"/>
            <w:vAlign w:val="center"/>
          </w:tcPr>
          <w:p w:rsidR="00EE6A54" w:rsidRDefault="00EE6A54">
            <w:pPr>
              <w:jc w:val="center"/>
              <w:rPr>
                <w:rFonts w:ascii="宋体" w:eastAsia="宋体" w:hAnsi="宋体" w:cs="宋体"/>
                <w:color w:val="000000"/>
                <w:sz w:val="22"/>
              </w:rPr>
            </w:pPr>
            <w:r>
              <w:rPr>
                <w:rFonts w:hint="eastAsia"/>
                <w:color w:val="000000"/>
                <w:sz w:val="22"/>
              </w:rPr>
              <w:t>宁夏润源生态山庄有限公司</w:t>
            </w:r>
          </w:p>
        </w:tc>
        <w:tc>
          <w:tcPr>
            <w:tcW w:w="2409" w:type="dxa"/>
            <w:vAlign w:val="center"/>
          </w:tcPr>
          <w:p w:rsidR="00EE6A54" w:rsidRPr="0048516B" w:rsidRDefault="00EE6A54"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Default="00EE6A54">
            <w:pPr>
              <w:jc w:val="center"/>
              <w:rPr>
                <w:rFonts w:ascii="宋体" w:eastAsia="宋体" w:hAnsi="宋体" w:cs="宋体"/>
                <w:color w:val="000000"/>
                <w:sz w:val="22"/>
              </w:rPr>
            </w:pPr>
            <w:r>
              <w:rPr>
                <w:rFonts w:hint="eastAsia"/>
                <w:color w:val="000000"/>
                <w:sz w:val="22"/>
              </w:rPr>
              <w:t>一般单位</w:t>
            </w:r>
          </w:p>
        </w:tc>
        <w:tc>
          <w:tcPr>
            <w:tcW w:w="4536" w:type="dxa"/>
            <w:vAlign w:val="center"/>
          </w:tcPr>
          <w:p w:rsidR="00EE6A54" w:rsidRDefault="00EE6A54">
            <w:pPr>
              <w:jc w:val="center"/>
              <w:rPr>
                <w:rFonts w:ascii="宋体" w:eastAsia="宋体" w:hAnsi="宋体" w:cs="宋体"/>
                <w:color w:val="000000"/>
                <w:sz w:val="22"/>
              </w:rPr>
            </w:pPr>
            <w:r>
              <w:rPr>
                <w:rFonts w:hint="eastAsia"/>
                <w:color w:val="000000"/>
                <w:sz w:val="22"/>
              </w:rPr>
              <w:t>泾源县大湾乡苏堡村四组</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3E47FA">
              <w:rPr>
                <w:rFonts w:ascii="仿宋_GB2312" w:eastAsia="仿宋_GB2312" w:hint="eastAsia"/>
                <w:sz w:val="24"/>
                <w:szCs w:val="21"/>
              </w:rPr>
              <w:t>月</w:t>
            </w:r>
          </w:p>
        </w:tc>
      </w:tr>
      <w:tr w:rsidR="00EE6A54" w:rsidRPr="00C177D5" w:rsidTr="00C177D5">
        <w:trPr>
          <w:trHeight w:val="567"/>
        </w:trPr>
        <w:tc>
          <w:tcPr>
            <w:tcW w:w="817" w:type="dxa"/>
            <w:vAlign w:val="center"/>
          </w:tcPr>
          <w:p w:rsidR="00EE6A54" w:rsidRPr="0048516B" w:rsidRDefault="00EE6A54" w:rsidP="00916663">
            <w:pPr>
              <w:jc w:val="center"/>
              <w:rPr>
                <w:rFonts w:ascii="仿宋_GB2312" w:eastAsia="仿宋_GB2312"/>
                <w:sz w:val="24"/>
                <w:szCs w:val="21"/>
              </w:rPr>
            </w:pPr>
            <w:r>
              <w:rPr>
                <w:rFonts w:ascii="仿宋_GB2312" w:eastAsia="仿宋_GB2312" w:hint="eastAsia"/>
                <w:sz w:val="24"/>
                <w:szCs w:val="21"/>
              </w:rPr>
              <w:t>21</w:t>
            </w:r>
          </w:p>
        </w:tc>
        <w:tc>
          <w:tcPr>
            <w:tcW w:w="4253" w:type="dxa"/>
            <w:vAlign w:val="center"/>
          </w:tcPr>
          <w:p w:rsidR="00EE6A54" w:rsidRDefault="00EE6A54">
            <w:pPr>
              <w:jc w:val="center"/>
              <w:rPr>
                <w:rFonts w:ascii="宋体" w:eastAsia="宋体" w:hAnsi="宋体" w:cs="宋体"/>
                <w:color w:val="000000"/>
                <w:sz w:val="22"/>
              </w:rPr>
            </w:pPr>
            <w:r>
              <w:rPr>
                <w:rFonts w:hint="eastAsia"/>
                <w:color w:val="000000"/>
                <w:sz w:val="22"/>
              </w:rPr>
              <w:t>中国石油天然气股份有限公司宁夏固原销售分公司泾源老龙潭加油站</w:t>
            </w:r>
          </w:p>
        </w:tc>
        <w:tc>
          <w:tcPr>
            <w:tcW w:w="2409" w:type="dxa"/>
            <w:vAlign w:val="center"/>
          </w:tcPr>
          <w:p w:rsidR="00EE6A54" w:rsidRPr="0048516B" w:rsidRDefault="00EE6A54" w:rsidP="00C177D5">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AB781C" w:rsidRDefault="00EE6A54">
            <w:pPr>
              <w:jc w:val="center"/>
              <w:rPr>
                <w:rFonts w:ascii="仿宋_GB2312" w:eastAsia="仿宋_GB2312"/>
                <w:sz w:val="24"/>
                <w:szCs w:val="21"/>
              </w:rPr>
            </w:pPr>
            <w:r w:rsidRPr="00AB781C">
              <w:rPr>
                <w:rFonts w:ascii="仿宋_GB2312" w:eastAsia="仿宋_GB2312" w:hint="eastAsia"/>
                <w:sz w:val="24"/>
                <w:szCs w:val="21"/>
              </w:rPr>
              <w:t>重点单位</w:t>
            </w:r>
          </w:p>
        </w:tc>
        <w:tc>
          <w:tcPr>
            <w:tcW w:w="4536" w:type="dxa"/>
            <w:vAlign w:val="center"/>
          </w:tcPr>
          <w:p w:rsidR="00EE6A54" w:rsidRDefault="00EE6A54">
            <w:pPr>
              <w:jc w:val="center"/>
              <w:rPr>
                <w:rFonts w:ascii="宋体" w:eastAsia="宋体" w:hAnsi="宋体" w:cs="宋体"/>
                <w:color w:val="000000"/>
                <w:sz w:val="22"/>
              </w:rPr>
            </w:pPr>
            <w:r>
              <w:rPr>
                <w:rFonts w:hint="eastAsia"/>
                <w:color w:val="000000"/>
                <w:sz w:val="22"/>
              </w:rPr>
              <w:t>宁夏固原市泾源县泾河源镇泾光村</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C177D5">
        <w:trPr>
          <w:trHeight w:val="567"/>
        </w:trPr>
        <w:tc>
          <w:tcPr>
            <w:tcW w:w="817" w:type="dxa"/>
            <w:vAlign w:val="center"/>
          </w:tcPr>
          <w:p w:rsidR="00EE6A54" w:rsidRPr="0048516B" w:rsidRDefault="00EE6A54" w:rsidP="00916663">
            <w:pPr>
              <w:jc w:val="center"/>
              <w:rPr>
                <w:rFonts w:ascii="仿宋_GB2312" w:eastAsia="仿宋_GB2312"/>
                <w:sz w:val="24"/>
                <w:szCs w:val="21"/>
              </w:rPr>
            </w:pPr>
            <w:r>
              <w:rPr>
                <w:rFonts w:ascii="仿宋_GB2312" w:eastAsia="仿宋_GB2312" w:hint="eastAsia"/>
                <w:sz w:val="24"/>
                <w:szCs w:val="21"/>
              </w:rPr>
              <w:t>22</w:t>
            </w:r>
          </w:p>
        </w:tc>
        <w:tc>
          <w:tcPr>
            <w:tcW w:w="4253" w:type="dxa"/>
            <w:vAlign w:val="center"/>
          </w:tcPr>
          <w:p w:rsidR="00EE6A54" w:rsidRDefault="00EE6A54">
            <w:pPr>
              <w:jc w:val="center"/>
              <w:rPr>
                <w:rFonts w:ascii="宋体" w:eastAsia="宋体" w:hAnsi="宋体" w:cs="宋体"/>
                <w:color w:val="000000"/>
                <w:sz w:val="22"/>
              </w:rPr>
            </w:pPr>
            <w:r>
              <w:rPr>
                <w:rFonts w:hint="eastAsia"/>
                <w:color w:val="000000"/>
                <w:sz w:val="22"/>
              </w:rPr>
              <w:t>中国石油天然气股份有限公司宁夏固原销售分公司泾源上蒿店加油站</w:t>
            </w:r>
          </w:p>
        </w:tc>
        <w:tc>
          <w:tcPr>
            <w:tcW w:w="2409" w:type="dxa"/>
            <w:vAlign w:val="center"/>
          </w:tcPr>
          <w:p w:rsidR="00EE6A54" w:rsidRPr="0048516B" w:rsidRDefault="00EE6A54" w:rsidP="00C177D5">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EE6A54" w:rsidRPr="00AB781C" w:rsidRDefault="00EE6A54">
            <w:pPr>
              <w:jc w:val="center"/>
              <w:rPr>
                <w:rFonts w:ascii="仿宋_GB2312" w:eastAsia="仿宋_GB2312"/>
                <w:sz w:val="24"/>
                <w:szCs w:val="21"/>
              </w:rPr>
            </w:pPr>
            <w:r w:rsidRPr="00AB781C">
              <w:rPr>
                <w:rFonts w:ascii="仿宋_GB2312" w:eastAsia="仿宋_GB2312" w:hint="eastAsia"/>
                <w:sz w:val="24"/>
                <w:szCs w:val="21"/>
              </w:rPr>
              <w:t>重点单位</w:t>
            </w:r>
          </w:p>
        </w:tc>
        <w:tc>
          <w:tcPr>
            <w:tcW w:w="4536" w:type="dxa"/>
            <w:vAlign w:val="center"/>
          </w:tcPr>
          <w:p w:rsidR="00EE6A54" w:rsidRDefault="00EE6A54">
            <w:pPr>
              <w:jc w:val="center"/>
              <w:rPr>
                <w:rFonts w:ascii="宋体" w:eastAsia="宋体" w:hAnsi="宋体" w:cs="宋体"/>
                <w:color w:val="000000"/>
                <w:sz w:val="22"/>
              </w:rPr>
            </w:pPr>
            <w:r>
              <w:rPr>
                <w:rFonts w:hint="eastAsia"/>
                <w:color w:val="000000"/>
                <w:sz w:val="22"/>
              </w:rPr>
              <w:t>宁夏固原市泾源县六盘山镇蒿店村四组</w:t>
            </w:r>
            <w:r>
              <w:rPr>
                <w:rFonts w:hint="eastAsia"/>
                <w:color w:val="000000"/>
                <w:sz w:val="22"/>
              </w:rPr>
              <w:t>60</w:t>
            </w:r>
            <w:r>
              <w:rPr>
                <w:rFonts w:hint="eastAsia"/>
                <w:color w:val="000000"/>
                <w:sz w:val="22"/>
              </w:rPr>
              <w:t>号</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C177D5">
        <w:trPr>
          <w:trHeight w:val="567"/>
        </w:trPr>
        <w:tc>
          <w:tcPr>
            <w:tcW w:w="817" w:type="dxa"/>
            <w:vAlign w:val="center"/>
          </w:tcPr>
          <w:p w:rsidR="00EE6A54" w:rsidRDefault="00EE6A54" w:rsidP="00916663">
            <w:pPr>
              <w:jc w:val="center"/>
              <w:rPr>
                <w:rFonts w:ascii="仿宋_GB2312" w:eastAsia="仿宋_GB2312"/>
                <w:sz w:val="24"/>
                <w:szCs w:val="21"/>
              </w:rPr>
            </w:pPr>
            <w:r>
              <w:rPr>
                <w:rFonts w:ascii="仿宋_GB2312" w:eastAsia="仿宋_GB2312" w:hint="eastAsia"/>
                <w:sz w:val="24"/>
                <w:szCs w:val="21"/>
              </w:rPr>
              <w:t>23</w:t>
            </w:r>
          </w:p>
        </w:tc>
        <w:tc>
          <w:tcPr>
            <w:tcW w:w="4253" w:type="dxa"/>
            <w:vAlign w:val="center"/>
          </w:tcPr>
          <w:p w:rsidR="00EE6A54" w:rsidRDefault="00EE6A54">
            <w:pPr>
              <w:jc w:val="center"/>
              <w:rPr>
                <w:rFonts w:ascii="宋体" w:eastAsia="宋体" w:hAnsi="宋体" w:cs="宋体"/>
                <w:color w:val="000000"/>
                <w:sz w:val="22"/>
              </w:rPr>
            </w:pPr>
            <w:r>
              <w:rPr>
                <w:rFonts w:hint="eastAsia"/>
                <w:color w:val="000000"/>
                <w:sz w:val="22"/>
              </w:rPr>
              <w:t>中国石油天然气股份有限公司宁夏固原销售分公司泾源北门加油站</w:t>
            </w:r>
          </w:p>
        </w:tc>
        <w:tc>
          <w:tcPr>
            <w:tcW w:w="2409" w:type="dxa"/>
            <w:vAlign w:val="center"/>
          </w:tcPr>
          <w:p w:rsidR="00EE6A54" w:rsidRPr="00AB781C" w:rsidRDefault="00EE6A54" w:rsidP="00C177D5">
            <w:pPr>
              <w:jc w:val="center"/>
              <w:rPr>
                <w:rFonts w:ascii="仿宋_GB2312" w:eastAsia="仿宋_GB2312"/>
                <w:sz w:val="24"/>
                <w:szCs w:val="21"/>
              </w:rPr>
            </w:pPr>
            <w:r w:rsidRPr="00215719">
              <w:rPr>
                <w:rFonts w:ascii="仿宋_GB2312" w:eastAsia="仿宋_GB2312" w:hint="eastAsia"/>
                <w:sz w:val="24"/>
                <w:szCs w:val="21"/>
              </w:rPr>
              <w:t>泾源县消防救援大队</w:t>
            </w:r>
          </w:p>
        </w:tc>
        <w:tc>
          <w:tcPr>
            <w:tcW w:w="1418" w:type="dxa"/>
            <w:vAlign w:val="center"/>
          </w:tcPr>
          <w:p w:rsidR="00EE6A54" w:rsidRPr="00AB781C" w:rsidRDefault="00EE6A54">
            <w:pPr>
              <w:jc w:val="center"/>
              <w:rPr>
                <w:rFonts w:ascii="仿宋_GB2312" w:eastAsia="仿宋_GB2312"/>
                <w:sz w:val="24"/>
                <w:szCs w:val="21"/>
              </w:rPr>
            </w:pPr>
            <w:r w:rsidRPr="00AB781C">
              <w:rPr>
                <w:rFonts w:ascii="仿宋_GB2312" w:eastAsia="仿宋_GB2312" w:hint="eastAsia"/>
                <w:sz w:val="24"/>
                <w:szCs w:val="21"/>
              </w:rPr>
              <w:t>重点单位</w:t>
            </w:r>
          </w:p>
        </w:tc>
        <w:tc>
          <w:tcPr>
            <w:tcW w:w="4536" w:type="dxa"/>
            <w:vAlign w:val="center"/>
          </w:tcPr>
          <w:p w:rsidR="00EE6A54" w:rsidRDefault="00EE6A54">
            <w:pPr>
              <w:jc w:val="center"/>
              <w:rPr>
                <w:rFonts w:ascii="宋体" w:eastAsia="宋体" w:hAnsi="宋体" w:cs="宋体"/>
                <w:color w:val="000000"/>
                <w:sz w:val="22"/>
              </w:rPr>
            </w:pPr>
            <w:r>
              <w:rPr>
                <w:rFonts w:hint="eastAsia"/>
                <w:color w:val="000000"/>
                <w:sz w:val="22"/>
              </w:rPr>
              <w:t>泾源县泾平路与北环路交汇处</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3E47FA">
              <w:rPr>
                <w:rFonts w:ascii="仿宋_GB2312" w:eastAsia="仿宋_GB2312" w:hint="eastAsia"/>
                <w:sz w:val="24"/>
                <w:szCs w:val="21"/>
              </w:rPr>
              <w:t>月</w:t>
            </w:r>
          </w:p>
        </w:tc>
      </w:tr>
      <w:tr w:rsidR="00EE6A54" w:rsidRPr="00C177D5" w:rsidTr="00C177D5">
        <w:trPr>
          <w:trHeight w:val="567"/>
        </w:trPr>
        <w:tc>
          <w:tcPr>
            <w:tcW w:w="817" w:type="dxa"/>
            <w:vAlign w:val="center"/>
          </w:tcPr>
          <w:p w:rsidR="00EE6A54" w:rsidRDefault="00EE6A54" w:rsidP="00916663">
            <w:pPr>
              <w:jc w:val="center"/>
              <w:rPr>
                <w:rFonts w:ascii="仿宋_GB2312" w:eastAsia="仿宋_GB2312"/>
                <w:sz w:val="24"/>
                <w:szCs w:val="21"/>
              </w:rPr>
            </w:pPr>
            <w:r>
              <w:rPr>
                <w:rFonts w:ascii="仿宋_GB2312" w:eastAsia="仿宋_GB2312" w:hint="eastAsia"/>
                <w:sz w:val="24"/>
                <w:szCs w:val="21"/>
              </w:rPr>
              <w:t>24</w:t>
            </w:r>
          </w:p>
        </w:tc>
        <w:tc>
          <w:tcPr>
            <w:tcW w:w="4253" w:type="dxa"/>
            <w:vAlign w:val="center"/>
          </w:tcPr>
          <w:p w:rsidR="00EE6A54" w:rsidRDefault="00EE6A54">
            <w:pPr>
              <w:jc w:val="center"/>
              <w:rPr>
                <w:rFonts w:ascii="宋体" w:eastAsia="宋体" w:hAnsi="宋体" w:cs="宋体"/>
                <w:color w:val="000000"/>
                <w:sz w:val="22"/>
              </w:rPr>
            </w:pPr>
            <w:r>
              <w:rPr>
                <w:rFonts w:hint="eastAsia"/>
                <w:color w:val="000000"/>
                <w:sz w:val="22"/>
              </w:rPr>
              <w:t>泾源县集中供热有限责任公司</w:t>
            </w:r>
          </w:p>
        </w:tc>
        <w:tc>
          <w:tcPr>
            <w:tcW w:w="2409" w:type="dxa"/>
            <w:vAlign w:val="center"/>
          </w:tcPr>
          <w:p w:rsidR="00EE6A54" w:rsidRPr="00AB781C" w:rsidRDefault="00EE6A54" w:rsidP="00C177D5">
            <w:pPr>
              <w:jc w:val="center"/>
              <w:rPr>
                <w:rFonts w:ascii="仿宋_GB2312" w:eastAsia="仿宋_GB2312"/>
                <w:sz w:val="24"/>
                <w:szCs w:val="21"/>
              </w:rPr>
            </w:pPr>
            <w:r w:rsidRPr="00215719">
              <w:rPr>
                <w:rFonts w:ascii="仿宋_GB2312" w:eastAsia="仿宋_GB2312" w:hint="eastAsia"/>
                <w:sz w:val="24"/>
                <w:szCs w:val="21"/>
              </w:rPr>
              <w:t>泾源县消防救援大队</w:t>
            </w:r>
          </w:p>
        </w:tc>
        <w:tc>
          <w:tcPr>
            <w:tcW w:w="1418" w:type="dxa"/>
            <w:vAlign w:val="center"/>
          </w:tcPr>
          <w:p w:rsidR="00EE6A54" w:rsidRPr="00AB781C" w:rsidRDefault="00EE6A54">
            <w:pPr>
              <w:jc w:val="center"/>
              <w:rPr>
                <w:rFonts w:ascii="仿宋_GB2312" w:eastAsia="仿宋_GB2312"/>
                <w:sz w:val="24"/>
                <w:szCs w:val="21"/>
              </w:rPr>
            </w:pPr>
            <w:r w:rsidRPr="00AB781C">
              <w:rPr>
                <w:rFonts w:ascii="仿宋_GB2312" w:eastAsia="仿宋_GB2312" w:hint="eastAsia"/>
                <w:sz w:val="24"/>
                <w:szCs w:val="21"/>
              </w:rPr>
              <w:t>重点单位</w:t>
            </w:r>
          </w:p>
        </w:tc>
        <w:tc>
          <w:tcPr>
            <w:tcW w:w="4536" w:type="dxa"/>
            <w:vAlign w:val="center"/>
          </w:tcPr>
          <w:p w:rsidR="00EE6A54" w:rsidRDefault="00EE6A54">
            <w:pPr>
              <w:jc w:val="center"/>
              <w:rPr>
                <w:rFonts w:ascii="宋体" w:eastAsia="宋体" w:hAnsi="宋体" w:cs="宋体"/>
                <w:color w:val="000000"/>
                <w:sz w:val="22"/>
              </w:rPr>
            </w:pPr>
            <w:r>
              <w:rPr>
                <w:rFonts w:hint="eastAsia"/>
                <w:color w:val="000000"/>
                <w:sz w:val="22"/>
              </w:rPr>
              <w:t>泾源县轻工业产业园区西侧国道</w:t>
            </w:r>
            <w:r>
              <w:rPr>
                <w:rFonts w:hint="eastAsia"/>
                <w:color w:val="000000"/>
                <w:sz w:val="22"/>
              </w:rPr>
              <w:t>344</w:t>
            </w:r>
            <w:r>
              <w:rPr>
                <w:rFonts w:hint="eastAsia"/>
                <w:color w:val="000000"/>
                <w:sz w:val="22"/>
              </w:rPr>
              <w:t>线以北</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r w:rsidR="00EE6A54" w:rsidRPr="00C177D5" w:rsidTr="00C177D5">
        <w:trPr>
          <w:trHeight w:val="567"/>
        </w:trPr>
        <w:tc>
          <w:tcPr>
            <w:tcW w:w="817" w:type="dxa"/>
            <w:vAlign w:val="center"/>
          </w:tcPr>
          <w:p w:rsidR="00EE6A54" w:rsidRDefault="00EE6A54" w:rsidP="00916663">
            <w:pPr>
              <w:jc w:val="center"/>
              <w:rPr>
                <w:rFonts w:ascii="仿宋_GB2312" w:eastAsia="仿宋_GB2312"/>
                <w:sz w:val="24"/>
                <w:szCs w:val="21"/>
              </w:rPr>
            </w:pPr>
            <w:r>
              <w:rPr>
                <w:rFonts w:ascii="仿宋_GB2312" w:eastAsia="仿宋_GB2312" w:hint="eastAsia"/>
                <w:sz w:val="24"/>
                <w:szCs w:val="21"/>
              </w:rPr>
              <w:t>25</w:t>
            </w:r>
          </w:p>
        </w:tc>
        <w:tc>
          <w:tcPr>
            <w:tcW w:w="4253" w:type="dxa"/>
            <w:vAlign w:val="center"/>
          </w:tcPr>
          <w:p w:rsidR="00EE6A54" w:rsidRDefault="00EE6A54">
            <w:pPr>
              <w:jc w:val="center"/>
              <w:rPr>
                <w:rFonts w:ascii="宋体" w:eastAsia="宋体" w:hAnsi="宋体" w:cs="宋体"/>
                <w:color w:val="000000"/>
                <w:sz w:val="22"/>
              </w:rPr>
            </w:pPr>
            <w:r>
              <w:rPr>
                <w:rFonts w:hint="eastAsia"/>
                <w:color w:val="000000"/>
                <w:sz w:val="22"/>
              </w:rPr>
              <w:t>泾源县力奥健身俱乐部</w:t>
            </w:r>
          </w:p>
        </w:tc>
        <w:tc>
          <w:tcPr>
            <w:tcW w:w="2409" w:type="dxa"/>
            <w:vAlign w:val="center"/>
          </w:tcPr>
          <w:p w:rsidR="00EE6A54" w:rsidRPr="00AB781C" w:rsidRDefault="00EE6A54" w:rsidP="00C177D5">
            <w:pPr>
              <w:jc w:val="center"/>
              <w:rPr>
                <w:rFonts w:ascii="仿宋_GB2312" w:eastAsia="仿宋_GB2312"/>
                <w:sz w:val="24"/>
                <w:szCs w:val="21"/>
              </w:rPr>
            </w:pPr>
            <w:r w:rsidRPr="00215719">
              <w:rPr>
                <w:rFonts w:ascii="仿宋_GB2312" w:eastAsia="仿宋_GB2312" w:hint="eastAsia"/>
                <w:sz w:val="24"/>
                <w:szCs w:val="21"/>
              </w:rPr>
              <w:t>泾源县消防救援大队</w:t>
            </w:r>
          </w:p>
        </w:tc>
        <w:tc>
          <w:tcPr>
            <w:tcW w:w="1418" w:type="dxa"/>
            <w:vAlign w:val="center"/>
          </w:tcPr>
          <w:p w:rsidR="00EE6A54" w:rsidRPr="00AB781C" w:rsidRDefault="00EE6A54">
            <w:pPr>
              <w:jc w:val="center"/>
              <w:rPr>
                <w:rFonts w:ascii="仿宋_GB2312" w:eastAsia="仿宋_GB2312"/>
                <w:sz w:val="24"/>
                <w:szCs w:val="21"/>
              </w:rPr>
            </w:pPr>
            <w:r w:rsidRPr="00AB781C">
              <w:rPr>
                <w:rFonts w:ascii="仿宋_GB2312" w:eastAsia="仿宋_GB2312" w:hint="eastAsia"/>
                <w:sz w:val="24"/>
                <w:szCs w:val="21"/>
              </w:rPr>
              <w:t>重点单位</w:t>
            </w:r>
          </w:p>
        </w:tc>
        <w:tc>
          <w:tcPr>
            <w:tcW w:w="4536" w:type="dxa"/>
            <w:vAlign w:val="center"/>
          </w:tcPr>
          <w:p w:rsidR="00EE6A54" w:rsidRDefault="00EE6A54">
            <w:pPr>
              <w:jc w:val="center"/>
              <w:rPr>
                <w:rFonts w:ascii="宋体" w:eastAsia="宋体" w:hAnsi="宋体" w:cs="宋体"/>
                <w:color w:val="000000"/>
                <w:sz w:val="22"/>
              </w:rPr>
            </w:pPr>
            <w:r>
              <w:rPr>
                <w:rFonts w:hint="eastAsia"/>
                <w:color w:val="000000"/>
                <w:sz w:val="22"/>
              </w:rPr>
              <w:t>泾源县世纪购物中心三楼</w:t>
            </w:r>
          </w:p>
        </w:tc>
        <w:tc>
          <w:tcPr>
            <w:tcW w:w="1461" w:type="dxa"/>
            <w:vAlign w:val="center"/>
          </w:tcPr>
          <w:p w:rsidR="00EE6A54" w:rsidRPr="00A2004C" w:rsidRDefault="00EE6A54" w:rsidP="002A73A8">
            <w:pPr>
              <w:jc w:val="center"/>
              <w:rPr>
                <w:rFonts w:ascii="仿宋_GB2312" w:eastAsia="仿宋_GB2312"/>
                <w:sz w:val="24"/>
                <w:szCs w:val="21"/>
              </w:rPr>
            </w:pPr>
            <w:r>
              <w:rPr>
                <w:rFonts w:ascii="仿宋_GB2312" w:eastAsia="仿宋_GB2312" w:hint="eastAsia"/>
                <w:sz w:val="24"/>
                <w:szCs w:val="21"/>
              </w:rPr>
              <w:t>3</w:t>
            </w:r>
            <w:r w:rsidRPr="005D520C">
              <w:rPr>
                <w:rFonts w:ascii="仿宋_GB2312" w:eastAsia="仿宋_GB2312" w:hint="eastAsia"/>
                <w:sz w:val="24"/>
                <w:szCs w:val="21"/>
              </w:rPr>
              <w:t>月</w:t>
            </w:r>
          </w:p>
        </w:tc>
      </w:tr>
    </w:tbl>
    <w:p w:rsidR="00F02E5D" w:rsidRPr="00756DC5" w:rsidRDefault="00F02E5D" w:rsidP="009774B2">
      <w:pPr>
        <w:rPr>
          <w:rFonts w:ascii="仿宋_GB2312" w:eastAsia="仿宋_GB2312"/>
          <w:sz w:val="24"/>
          <w:szCs w:val="21"/>
        </w:rPr>
      </w:pPr>
    </w:p>
    <w:sectPr w:rsidR="00F02E5D" w:rsidRPr="00756DC5" w:rsidSect="00E81DFD">
      <w:pgSz w:w="16838" w:h="11906" w:orient="landscape"/>
      <w:pgMar w:top="1077" w:right="1077" w:bottom="1077"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EEF" w:rsidRDefault="00590EEF" w:rsidP="00035F53">
      <w:r>
        <w:separator/>
      </w:r>
    </w:p>
  </w:endnote>
  <w:endnote w:type="continuationSeparator" w:id="1">
    <w:p w:rsidR="00590EEF" w:rsidRDefault="00590EEF" w:rsidP="00035F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EEF" w:rsidRDefault="00590EEF" w:rsidP="00035F53">
      <w:r>
        <w:separator/>
      </w:r>
    </w:p>
  </w:footnote>
  <w:footnote w:type="continuationSeparator" w:id="1">
    <w:p w:rsidR="00590EEF" w:rsidRDefault="00590EEF" w:rsidP="00035F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F53"/>
    <w:rsid w:val="00005E73"/>
    <w:rsid w:val="000219AB"/>
    <w:rsid w:val="00030D99"/>
    <w:rsid w:val="00035F53"/>
    <w:rsid w:val="0007058D"/>
    <w:rsid w:val="00071C49"/>
    <w:rsid w:val="00087323"/>
    <w:rsid w:val="00092D0B"/>
    <w:rsid w:val="000C300B"/>
    <w:rsid w:val="000E10BD"/>
    <w:rsid w:val="000E3A56"/>
    <w:rsid w:val="000E472C"/>
    <w:rsid w:val="0012744D"/>
    <w:rsid w:val="0013172D"/>
    <w:rsid w:val="00141720"/>
    <w:rsid w:val="001A2FBF"/>
    <w:rsid w:val="001B02CE"/>
    <w:rsid w:val="001C7C1E"/>
    <w:rsid w:val="001D034D"/>
    <w:rsid w:val="001F58CE"/>
    <w:rsid w:val="001F69F7"/>
    <w:rsid w:val="00282BAB"/>
    <w:rsid w:val="00336AD8"/>
    <w:rsid w:val="003408AE"/>
    <w:rsid w:val="0034184B"/>
    <w:rsid w:val="00344A0F"/>
    <w:rsid w:val="003455D7"/>
    <w:rsid w:val="003F60A3"/>
    <w:rsid w:val="004332DB"/>
    <w:rsid w:val="004423E7"/>
    <w:rsid w:val="00444F96"/>
    <w:rsid w:val="00457047"/>
    <w:rsid w:val="00464F6B"/>
    <w:rsid w:val="00472E45"/>
    <w:rsid w:val="0048516B"/>
    <w:rsid w:val="004A517E"/>
    <w:rsid w:val="004B050A"/>
    <w:rsid w:val="004C51F4"/>
    <w:rsid w:val="00507B95"/>
    <w:rsid w:val="00533B52"/>
    <w:rsid w:val="00555E88"/>
    <w:rsid w:val="00555F86"/>
    <w:rsid w:val="00565C20"/>
    <w:rsid w:val="00590EEF"/>
    <w:rsid w:val="005B6986"/>
    <w:rsid w:val="00622568"/>
    <w:rsid w:val="006301A7"/>
    <w:rsid w:val="00635336"/>
    <w:rsid w:val="006A4651"/>
    <w:rsid w:val="006D29D4"/>
    <w:rsid w:val="00750B34"/>
    <w:rsid w:val="00756DC5"/>
    <w:rsid w:val="00766F74"/>
    <w:rsid w:val="00776F33"/>
    <w:rsid w:val="00791C8B"/>
    <w:rsid w:val="007D689A"/>
    <w:rsid w:val="007E01E6"/>
    <w:rsid w:val="00827252"/>
    <w:rsid w:val="00853113"/>
    <w:rsid w:val="00897FDF"/>
    <w:rsid w:val="008A1440"/>
    <w:rsid w:val="008A6C7A"/>
    <w:rsid w:val="008B5D5D"/>
    <w:rsid w:val="008F1B6C"/>
    <w:rsid w:val="008F58A6"/>
    <w:rsid w:val="00903E05"/>
    <w:rsid w:val="00907636"/>
    <w:rsid w:val="009116BF"/>
    <w:rsid w:val="00916663"/>
    <w:rsid w:val="00934DEF"/>
    <w:rsid w:val="009646BE"/>
    <w:rsid w:val="00966296"/>
    <w:rsid w:val="00970A2F"/>
    <w:rsid w:val="0097733F"/>
    <w:rsid w:val="009774B2"/>
    <w:rsid w:val="009926F8"/>
    <w:rsid w:val="009B25A3"/>
    <w:rsid w:val="009C457E"/>
    <w:rsid w:val="00A2004C"/>
    <w:rsid w:val="00A23B72"/>
    <w:rsid w:val="00A373BF"/>
    <w:rsid w:val="00A55320"/>
    <w:rsid w:val="00A55899"/>
    <w:rsid w:val="00A67510"/>
    <w:rsid w:val="00A82123"/>
    <w:rsid w:val="00A92876"/>
    <w:rsid w:val="00AA40A7"/>
    <w:rsid w:val="00AB28F1"/>
    <w:rsid w:val="00AB781C"/>
    <w:rsid w:val="00B34AA0"/>
    <w:rsid w:val="00B51387"/>
    <w:rsid w:val="00B51FD1"/>
    <w:rsid w:val="00B65EFF"/>
    <w:rsid w:val="00B700CA"/>
    <w:rsid w:val="00B71162"/>
    <w:rsid w:val="00B7349F"/>
    <w:rsid w:val="00B759B2"/>
    <w:rsid w:val="00BA1917"/>
    <w:rsid w:val="00BA2FA1"/>
    <w:rsid w:val="00BA4CE8"/>
    <w:rsid w:val="00BC3E12"/>
    <w:rsid w:val="00BD44A9"/>
    <w:rsid w:val="00BE3046"/>
    <w:rsid w:val="00C046BF"/>
    <w:rsid w:val="00C04E08"/>
    <w:rsid w:val="00C177D5"/>
    <w:rsid w:val="00C351E8"/>
    <w:rsid w:val="00C93F01"/>
    <w:rsid w:val="00CC4EBD"/>
    <w:rsid w:val="00CF6E85"/>
    <w:rsid w:val="00D23A48"/>
    <w:rsid w:val="00D67133"/>
    <w:rsid w:val="00DC5AFA"/>
    <w:rsid w:val="00DF5EBE"/>
    <w:rsid w:val="00E21CCA"/>
    <w:rsid w:val="00E74B23"/>
    <w:rsid w:val="00E81DFD"/>
    <w:rsid w:val="00E97D4B"/>
    <w:rsid w:val="00EA095B"/>
    <w:rsid w:val="00EA53B6"/>
    <w:rsid w:val="00EB386D"/>
    <w:rsid w:val="00EC4F60"/>
    <w:rsid w:val="00EE6A54"/>
    <w:rsid w:val="00EE7697"/>
    <w:rsid w:val="00F02E5D"/>
    <w:rsid w:val="00F3263F"/>
    <w:rsid w:val="00F35F86"/>
    <w:rsid w:val="00F5483B"/>
    <w:rsid w:val="00F5778C"/>
    <w:rsid w:val="00F6020D"/>
    <w:rsid w:val="00F82E92"/>
    <w:rsid w:val="00F952D1"/>
    <w:rsid w:val="00FB0CD7"/>
    <w:rsid w:val="00FE435A"/>
    <w:rsid w:val="00FF22E9"/>
    <w:rsid w:val="00FF6B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C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5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5F53"/>
    <w:rPr>
      <w:sz w:val="18"/>
      <w:szCs w:val="18"/>
    </w:rPr>
  </w:style>
  <w:style w:type="paragraph" w:styleId="a4">
    <w:name w:val="footer"/>
    <w:basedOn w:val="a"/>
    <w:link w:val="Char0"/>
    <w:uiPriority w:val="99"/>
    <w:semiHidden/>
    <w:unhideWhenUsed/>
    <w:rsid w:val="00035F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5F53"/>
    <w:rPr>
      <w:sz w:val="18"/>
      <w:szCs w:val="18"/>
    </w:rPr>
  </w:style>
  <w:style w:type="table" w:styleId="a5">
    <w:name w:val="Table Grid"/>
    <w:basedOn w:val="a1"/>
    <w:uiPriority w:val="59"/>
    <w:rsid w:val="00F02E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unhideWhenUsed/>
    <w:rsid w:val="009116BF"/>
    <w:rPr>
      <w:color w:val="0000FF"/>
      <w:u w:val="single"/>
    </w:rPr>
  </w:style>
</w:styles>
</file>

<file path=word/webSettings.xml><?xml version="1.0" encoding="utf-8"?>
<w:webSettings xmlns:r="http://schemas.openxmlformats.org/officeDocument/2006/relationships" xmlns:w="http://schemas.openxmlformats.org/wordprocessingml/2006/main">
  <w:divs>
    <w:div w:id="29840736">
      <w:bodyDiv w:val="1"/>
      <w:marLeft w:val="0"/>
      <w:marRight w:val="0"/>
      <w:marTop w:val="0"/>
      <w:marBottom w:val="0"/>
      <w:divBdr>
        <w:top w:val="none" w:sz="0" w:space="0" w:color="auto"/>
        <w:left w:val="none" w:sz="0" w:space="0" w:color="auto"/>
        <w:bottom w:val="none" w:sz="0" w:space="0" w:color="auto"/>
        <w:right w:val="none" w:sz="0" w:space="0" w:color="auto"/>
      </w:divBdr>
      <w:divsChild>
        <w:div w:id="80181773">
          <w:marLeft w:val="0"/>
          <w:marRight w:val="0"/>
          <w:marTop w:val="0"/>
          <w:marBottom w:val="0"/>
          <w:divBdr>
            <w:top w:val="none" w:sz="0" w:space="0" w:color="auto"/>
            <w:left w:val="none" w:sz="0" w:space="0" w:color="auto"/>
            <w:bottom w:val="none" w:sz="0" w:space="0" w:color="auto"/>
            <w:right w:val="none" w:sz="0" w:space="0" w:color="auto"/>
          </w:divBdr>
        </w:div>
      </w:divsChild>
    </w:div>
    <w:div w:id="186874662">
      <w:bodyDiv w:val="1"/>
      <w:marLeft w:val="0"/>
      <w:marRight w:val="0"/>
      <w:marTop w:val="0"/>
      <w:marBottom w:val="0"/>
      <w:divBdr>
        <w:top w:val="none" w:sz="0" w:space="0" w:color="auto"/>
        <w:left w:val="none" w:sz="0" w:space="0" w:color="auto"/>
        <w:bottom w:val="none" w:sz="0" w:space="0" w:color="auto"/>
        <w:right w:val="none" w:sz="0" w:space="0" w:color="auto"/>
      </w:divBdr>
    </w:div>
    <w:div w:id="211812632">
      <w:bodyDiv w:val="1"/>
      <w:marLeft w:val="0"/>
      <w:marRight w:val="0"/>
      <w:marTop w:val="0"/>
      <w:marBottom w:val="0"/>
      <w:divBdr>
        <w:top w:val="none" w:sz="0" w:space="0" w:color="auto"/>
        <w:left w:val="none" w:sz="0" w:space="0" w:color="auto"/>
        <w:bottom w:val="none" w:sz="0" w:space="0" w:color="auto"/>
        <w:right w:val="none" w:sz="0" w:space="0" w:color="auto"/>
      </w:divBdr>
      <w:divsChild>
        <w:div w:id="73628493">
          <w:marLeft w:val="0"/>
          <w:marRight w:val="0"/>
          <w:marTop w:val="0"/>
          <w:marBottom w:val="0"/>
          <w:divBdr>
            <w:top w:val="none" w:sz="0" w:space="0" w:color="auto"/>
            <w:left w:val="none" w:sz="0" w:space="0" w:color="auto"/>
            <w:bottom w:val="none" w:sz="0" w:space="0" w:color="auto"/>
            <w:right w:val="none" w:sz="0" w:space="0" w:color="auto"/>
          </w:divBdr>
        </w:div>
        <w:div w:id="1505244387">
          <w:marLeft w:val="0"/>
          <w:marRight w:val="0"/>
          <w:marTop w:val="0"/>
          <w:marBottom w:val="0"/>
          <w:divBdr>
            <w:top w:val="none" w:sz="0" w:space="0" w:color="auto"/>
            <w:left w:val="none" w:sz="0" w:space="0" w:color="auto"/>
            <w:bottom w:val="none" w:sz="0" w:space="0" w:color="auto"/>
            <w:right w:val="none" w:sz="0" w:space="0" w:color="auto"/>
          </w:divBdr>
        </w:div>
      </w:divsChild>
    </w:div>
    <w:div w:id="390274976">
      <w:bodyDiv w:val="1"/>
      <w:marLeft w:val="0"/>
      <w:marRight w:val="0"/>
      <w:marTop w:val="0"/>
      <w:marBottom w:val="0"/>
      <w:divBdr>
        <w:top w:val="none" w:sz="0" w:space="0" w:color="auto"/>
        <w:left w:val="none" w:sz="0" w:space="0" w:color="auto"/>
        <w:bottom w:val="none" w:sz="0" w:space="0" w:color="auto"/>
        <w:right w:val="none" w:sz="0" w:space="0" w:color="auto"/>
      </w:divBdr>
    </w:div>
    <w:div w:id="447744666">
      <w:bodyDiv w:val="1"/>
      <w:marLeft w:val="0"/>
      <w:marRight w:val="0"/>
      <w:marTop w:val="0"/>
      <w:marBottom w:val="0"/>
      <w:divBdr>
        <w:top w:val="none" w:sz="0" w:space="0" w:color="auto"/>
        <w:left w:val="none" w:sz="0" w:space="0" w:color="auto"/>
        <w:bottom w:val="none" w:sz="0" w:space="0" w:color="auto"/>
        <w:right w:val="none" w:sz="0" w:space="0" w:color="auto"/>
      </w:divBdr>
    </w:div>
    <w:div w:id="600265872">
      <w:bodyDiv w:val="1"/>
      <w:marLeft w:val="0"/>
      <w:marRight w:val="0"/>
      <w:marTop w:val="0"/>
      <w:marBottom w:val="0"/>
      <w:divBdr>
        <w:top w:val="none" w:sz="0" w:space="0" w:color="auto"/>
        <w:left w:val="none" w:sz="0" w:space="0" w:color="auto"/>
        <w:bottom w:val="none" w:sz="0" w:space="0" w:color="auto"/>
        <w:right w:val="none" w:sz="0" w:space="0" w:color="auto"/>
      </w:divBdr>
    </w:div>
    <w:div w:id="633557478">
      <w:bodyDiv w:val="1"/>
      <w:marLeft w:val="0"/>
      <w:marRight w:val="0"/>
      <w:marTop w:val="0"/>
      <w:marBottom w:val="0"/>
      <w:divBdr>
        <w:top w:val="none" w:sz="0" w:space="0" w:color="auto"/>
        <w:left w:val="none" w:sz="0" w:space="0" w:color="auto"/>
        <w:bottom w:val="none" w:sz="0" w:space="0" w:color="auto"/>
        <w:right w:val="none" w:sz="0" w:space="0" w:color="auto"/>
      </w:divBdr>
    </w:div>
    <w:div w:id="799688043">
      <w:bodyDiv w:val="1"/>
      <w:marLeft w:val="0"/>
      <w:marRight w:val="0"/>
      <w:marTop w:val="0"/>
      <w:marBottom w:val="0"/>
      <w:divBdr>
        <w:top w:val="none" w:sz="0" w:space="0" w:color="auto"/>
        <w:left w:val="none" w:sz="0" w:space="0" w:color="auto"/>
        <w:bottom w:val="none" w:sz="0" w:space="0" w:color="auto"/>
        <w:right w:val="none" w:sz="0" w:space="0" w:color="auto"/>
      </w:divBdr>
    </w:div>
    <w:div w:id="810439844">
      <w:bodyDiv w:val="1"/>
      <w:marLeft w:val="0"/>
      <w:marRight w:val="0"/>
      <w:marTop w:val="0"/>
      <w:marBottom w:val="0"/>
      <w:divBdr>
        <w:top w:val="none" w:sz="0" w:space="0" w:color="auto"/>
        <w:left w:val="none" w:sz="0" w:space="0" w:color="auto"/>
        <w:bottom w:val="none" w:sz="0" w:space="0" w:color="auto"/>
        <w:right w:val="none" w:sz="0" w:space="0" w:color="auto"/>
      </w:divBdr>
    </w:div>
    <w:div w:id="890851379">
      <w:bodyDiv w:val="1"/>
      <w:marLeft w:val="0"/>
      <w:marRight w:val="0"/>
      <w:marTop w:val="0"/>
      <w:marBottom w:val="0"/>
      <w:divBdr>
        <w:top w:val="none" w:sz="0" w:space="0" w:color="auto"/>
        <w:left w:val="none" w:sz="0" w:space="0" w:color="auto"/>
        <w:bottom w:val="none" w:sz="0" w:space="0" w:color="auto"/>
        <w:right w:val="none" w:sz="0" w:space="0" w:color="auto"/>
      </w:divBdr>
    </w:div>
    <w:div w:id="972948364">
      <w:bodyDiv w:val="1"/>
      <w:marLeft w:val="0"/>
      <w:marRight w:val="0"/>
      <w:marTop w:val="0"/>
      <w:marBottom w:val="0"/>
      <w:divBdr>
        <w:top w:val="none" w:sz="0" w:space="0" w:color="auto"/>
        <w:left w:val="none" w:sz="0" w:space="0" w:color="auto"/>
        <w:bottom w:val="none" w:sz="0" w:space="0" w:color="auto"/>
        <w:right w:val="none" w:sz="0" w:space="0" w:color="auto"/>
      </w:divBdr>
    </w:div>
    <w:div w:id="1242331453">
      <w:bodyDiv w:val="1"/>
      <w:marLeft w:val="0"/>
      <w:marRight w:val="0"/>
      <w:marTop w:val="0"/>
      <w:marBottom w:val="0"/>
      <w:divBdr>
        <w:top w:val="none" w:sz="0" w:space="0" w:color="auto"/>
        <w:left w:val="none" w:sz="0" w:space="0" w:color="auto"/>
        <w:bottom w:val="none" w:sz="0" w:space="0" w:color="auto"/>
        <w:right w:val="none" w:sz="0" w:space="0" w:color="auto"/>
      </w:divBdr>
    </w:div>
    <w:div w:id="1457138767">
      <w:bodyDiv w:val="1"/>
      <w:marLeft w:val="0"/>
      <w:marRight w:val="0"/>
      <w:marTop w:val="0"/>
      <w:marBottom w:val="0"/>
      <w:divBdr>
        <w:top w:val="none" w:sz="0" w:space="0" w:color="auto"/>
        <w:left w:val="none" w:sz="0" w:space="0" w:color="auto"/>
        <w:bottom w:val="none" w:sz="0" w:space="0" w:color="auto"/>
        <w:right w:val="none" w:sz="0" w:space="0" w:color="auto"/>
      </w:divBdr>
      <w:divsChild>
        <w:div w:id="1198851972">
          <w:marLeft w:val="0"/>
          <w:marRight w:val="0"/>
          <w:marTop w:val="0"/>
          <w:marBottom w:val="0"/>
          <w:divBdr>
            <w:top w:val="none" w:sz="0" w:space="0" w:color="auto"/>
            <w:left w:val="none" w:sz="0" w:space="0" w:color="auto"/>
            <w:bottom w:val="none" w:sz="0" w:space="0" w:color="auto"/>
            <w:right w:val="none" w:sz="0" w:space="0" w:color="auto"/>
          </w:divBdr>
        </w:div>
      </w:divsChild>
    </w:div>
    <w:div w:id="1518545604">
      <w:bodyDiv w:val="1"/>
      <w:marLeft w:val="0"/>
      <w:marRight w:val="0"/>
      <w:marTop w:val="0"/>
      <w:marBottom w:val="0"/>
      <w:divBdr>
        <w:top w:val="none" w:sz="0" w:space="0" w:color="auto"/>
        <w:left w:val="none" w:sz="0" w:space="0" w:color="auto"/>
        <w:bottom w:val="none" w:sz="0" w:space="0" w:color="auto"/>
        <w:right w:val="none" w:sz="0" w:space="0" w:color="auto"/>
      </w:divBdr>
    </w:div>
    <w:div w:id="1550610361">
      <w:bodyDiv w:val="1"/>
      <w:marLeft w:val="0"/>
      <w:marRight w:val="0"/>
      <w:marTop w:val="0"/>
      <w:marBottom w:val="0"/>
      <w:divBdr>
        <w:top w:val="none" w:sz="0" w:space="0" w:color="auto"/>
        <w:left w:val="none" w:sz="0" w:space="0" w:color="auto"/>
        <w:bottom w:val="none" w:sz="0" w:space="0" w:color="auto"/>
        <w:right w:val="none" w:sz="0" w:space="0" w:color="auto"/>
      </w:divBdr>
    </w:div>
    <w:div w:id="1680278205">
      <w:bodyDiv w:val="1"/>
      <w:marLeft w:val="0"/>
      <w:marRight w:val="0"/>
      <w:marTop w:val="0"/>
      <w:marBottom w:val="0"/>
      <w:divBdr>
        <w:top w:val="none" w:sz="0" w:space="0" w:color="auto"/>
        <w:left w:val="none" w:sz="0" w:space="0" w:color="auto"/>
        <w:bottom w:val="none" w:sz="0" w:space="0" w:color="auto"/>
        <w:right w:val="none" w:sz="0" w:space="0" w:color="auto"/>
      </w:divBdr>
    </w:div>
    <w:div w:id="1709986387">
      <w:bodyDiv w:val="1"/>
      <w:marLeft w:val="0"/>
      <w:marRight w:val="0"/>
      <w:marTop w:val="0"/>
      <w:marBottom w:val="0"/>
      <w:divBdr>
        <w:top w:val="none" w:sz="0" w:space="0" w:color="auto"/>
        <w:left w:val="none" w:sz="0" w:space="0" w:color="auto"/>
        <w:bottom w:val="none" w:sz="0" w:space="0" w:color="auto"/>
        <w:right w:val="none" w:sz="0" w:space="0" w:color="auto"/>
      </w:divBdr>
    </w:div>
    <w:div w:id="1758359640">
      <w:bodyDiv w:val="1"/>
      <w:marLeft w:val="0"/>
      <w:marRight w:val="0"/>
      <w:marTop w:val="0"/>
      <w:marBottom w:val="0"/>
      <w:divBdr>
        <w:top w:val="none" w:sz="0" w:space="0" w:color="auto"/>
        <w:left w:val="none" w:sz="0" w:space="0" w:color="auto"/>
        <w:bottom w:val="none" w:sz="0" w:space="0" w:color="auto"/>
        <w:right w:val="none" w:sz="0" w:space="0" w:color="auto"/>
      </w:divBdr>
    </w:div>
    <w:div w:id="1764498534">
      <w:bodyDiv w:val="1"/>
      <w:marLeft w:val="0"/>
      <w:marRight w:val="0"/>
      <w:marTop w:val="0"/>
      <w:marBottom w:val="0"/>
      <w:divBdr>
        <w:top w:val="none" w:sz="0" w:space="0" w:color="auto"/>
        <w:left w:val="none" w:sz="0" w:space="0" w:color="auto"/>
        <w:bottom w:val="none" w:sz="0" w:space="0" w:color="auto"/>
        <w:right w:val="none" w:sz="0" w:space="0" w:color="auto"/>
      </w:divBdr>
      <w:divsChild>
        <w:div w:id="873352260">
          <w:marLeft w:val="0"/>
          <w:marRight w:val="0"/>
          <w:marTop w:val="0"/>
          <w:marBottom w:val="0"/>
          <w:divBdr>
            <w:top w:val="none" w:sz="0" w:space="0" w:color="auto"/>
            <w:left w:val="none" w:sz="0" w:space="0" w:color="auto"/>
            <w:bottom w:val="none" w:sz="0" w:space="0" w:color="auto"/>
            <w:right w:val="none" w:sz="0" w:space="0" w:color="auto"/>
          </w:divBdr>
        </w:div>
      </w:divsChild>
    </w:div>
    <w:div w:id="1959295335">
      <w:bodyDiv w:val="1"/>
      <w:marLeft w:val="0"/>
      <w:marRight w:val="0"/>
      <w:marTop w:val="0"/>
      <w:marBottom w:val="0"/>
      <w:divBdr>
        <w:top w:val="none" w:sz="0" w:space="0" w:color="auto"/>
        <w:left w:val="none" w:sz="0" w:space="0" w:color="auto"/>
        <w:bottom w:val="none" w:sz="0" w:space="0" w:color="auto"/>
        <w:right w:val="none" w:sz="0" w:space="0" w:color="auto"/>
      </w:divBdr>
    </w:div>
    <w:div w:id="1960182565">
      <w:bodyDiv w:val="1"/>
      <w:marLeft w:val="0"/>
      <w:marRight w:val="0"/>
      <w:marTop w:val="0"/>
      <w:marBottom w:val="0"/>
      <w:divBdr>
        <w:top w:val="none" w:sz="0" w:space="0" w:color="auto"/>
        <w:left w:val="none" w:sz="0" w:space="0" w:color="auto"/>
        <w:bottom w:val="none" w:sz="0" w:space="0" w:color="auto"/>
        <w:right w:val="none" w:sz="0" w:space="0" w:color="auto"/>
      </w:divBdr>
      <w:divsChild>
        <w:div w:id="2122608057">
          <w:marLeft w:val="0"/>
          <w:marRight w:val="0"/>
          <w:marTop w:val="0"/>
          <w:marBottom w:val="0"/>
          <w:divBdr>
            <w:top w:val="none" w:sz="0" w:space="0" w:color="auto"/>
            <w:left w:val="none" w:sz="0" w:space="0" w:color="auto"/>
            <w:bottom w:val="none" w:sz="0" w:space="0" w:color="auto"/>
            <w:right w:val="none" w:sz="0" w:space="0" w:color="auto"/>
          </w:divBdr>
        </w:div>
      </w:divsChild>
    </w:div>
    <w:div w:id="2021665746">
      <w:bodyDiv w:val="1"/>
      <w:marLeft w:val="0"/>
      <w:marRight w:val="0"/>
      <w:marTop w:val="0"/>
      <w:marBottom w:val="0"/>
      <w:divBdr>
        <w:top w:val="none" w:sz="0" w:space="0" w:color="auto"/>
        <w:left w:val="none" w:sz="0" w:space="0" w:color="auto"/>
        <w:bottom w:val="none" w:sz="0" w:space="0" w:color="auto"/>
        <w:right w:val="none" w:sz="0" w:space="0" w:color="auto"/>
      </w:divBdr>
    </w:div>
    <w:div w:id="2142846731">
      <w:bodyDiv w:val="1"/>
      <w:marLeft w:val="0"/>
      <w:marRight w:val="0"/>
      <w:marTop w:val="0"/>
      <w:marBottom w:val="0"/>
      <w:divBdr>
        <w:top w:val="none" w:sz="0" w:space="0" w:color="auto"/>
        <w:left w:val="none" w:sz="0" w:space="0" w:color="auto"/>
        <w:bottom w:val="none" w:sz="0" w:space="0" w:color="auto"/>
        <w:right w:val="none" w:sz="0" w:space="0" w:color="auto"/>
      </w:divBdr>
      <w:divsChild>
        <w:div w:id="1014765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4D38-B1FA-4A30-B3AF-6069007E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533</cp:revision>
  <dcterms:created xsi:type="dcterms:W3CDTF">2023-10-07T01:51:00Z</dcterms:created>
  <dcterms:modified xsi:type="dcterms:W3CDTF">2025-03-03T09:05:00Z</dcterms:modified>
</cp:coreProperties>
</file>