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E8" w:rsidRPr="00F02E5D" w:rsidRDefault="00035F53" w:rsidP="00DF20BF">
      <w:pPr>
        <w:spacing w:afterLines="50" w:line="360" w:lineRule="auto"/>
        <w:jc w:val="center"/>
        <w:rPr>
          <w:rFonts w:ascii="方正小标宋简体" w:eastAsia="方正小标宋简体"/>
          <w:sz w:val="36"/>
          <w:szCs w:val="36"/>
        </w:rPr>
      </w:pPr>
      <w:r w:rsidRPr="00F02E5D">
        <w:rPr>
          <w:rFonts w:ascii="方正小标宋简体" w:eastAsia="方正小标宋简体" w:hint="eastAsia"/>
          <w:sz w:val="36"/>
          <w:szCs w:val="36"/>
        </w:rPr>
        <w:t>泾源县消防救援大队202</w:t>
      </w:r>
      <w:r w:rsidR="00BE3046">
        <w:rPr>
          <w:rFonts w:ascii="方正小标宋简体" w:eastAsia="方正小标宋简体" w:hint="eastAsia"/>
          <w:sz w:val="36"/>
          <w:szCs w:val="36"/>
        </w:rPr>
        <w:t>5</w:t>
      </w:r>
      <w:r w:rsidRPr="00F02E5D">
        <w:rPr>
          <w:rFonts w:ascii="方正小标宋简体" w:eastAsia="方正小标宋简体" w:hint="eastAsia"/>
          <w:sz w:val="36"/>
          <w:szCs w:val="36"/>
        </w:rPr>
        <w:t>年</w:t>
      </w:r>
      <w:r w:rsidR="00E45134">
        <w:rPr>
          <w:rFonts w:ascii="方正小标宋简体" w:eastAsia="方正小标宋简体" w:hint="eastAsia"/>
          <w:sz w:val="36"/>
          <w:szCs w:val="36"/>
        </w:rPr>
        <w:t>1</w:t>
      </w:r>
      <w:r w:rsidRPr="00F02E5D">
        <w:rPr>
          <w:rFonts w:ascii="方正小标宋简体" w:eastAsia="方正小标宋简体" w:hint="eastAsia"/>
          <w:sz w:val="36"/>
          <w:szCs w:val="36"/>
        </w:rPr>
        <w:t>月份“双随机、一公开”消防监督检查</w:t>
      </w:r>
      <w:r w:rsidR="007A1149">
        <w:rPr>
          <w:rFonts w:ascii="方正小标宋简体" w:eastAsia="方正小标宋简体" w:hint="eastAsia"/>
          <w:sz w:val="36"/>
          <w:szCs w:val="36"/>
        </w:rPr>
        <w:t>结果</w:t>
      </w:r>
      <w:r w:rsidRPr="00F02E5D">
        <w:rPr>
          <w:rFonts w:ascii="方正小标宋简体" w:eastAsia="方正小标宋简体" w:hint="eastAsia"/>
          <w:sz w:val="36"/>
          <w:szCs w:val="36"/>
        </w:rPr>
        <w:t>公示</w:t>
      </w:r>
    </w:p>
    <w:tbl>
      <w:tblPr>
        <w:tblStyle w:val="a5"/>
        <w:tblW w:w="14868" w:type="dxa"/>
        <w:tblLook w:val="04A0"/>
      </w:tblPr>
      <w:tblGrid>
        <w:gridCol w:w="816"/>
        <w:gridCol w:w="3798"/>
        <w:gridCol w:w="2410"/>
        <w:gridCol w:w="3685"/>
        <w:gridCol w:w="1417"/>
        <w:gridCol w:w="2742"/>
      </w:tblGrid>
      <w:tr w:rsidR="007A1149" w:rsidTr="00DF20BF">
        <w:trPr>
          <w:trHeight w:val="567"/>
        </w:trPr>
        <w:tc>
          <w:tcPr>
            <w:tcW w:w="816" w:type="dxa"/>
            <w:vAlign w:val="center"/>
          </w:tcPr>
          <w:p w:rsidR="007A1149" w:rsidRPr="00776F33" w:rsidRDefault="007A1149" w:rsidP="00916663">
            <w:pPr>
              <w:jc w:val="center"/>
              <w:rPr>
                <w:rFonts w:ascii="方正楷体_GBK" w:eastAsia="方正楷体_GBK"/>
                <w:b/>
                <w:sz w:val="28"/>
                <w:szCs w:val="28"/>
              </w:rPr>
            </w:pPr>
            <w:r w:rsidRPr="00776F33">
              <w:rPr>
                <w:rFonts w:ascii="方正楷体_GBK" w:eastAsia="方正楷体_GBK" w:hint="eastAsia"/>
                <w:b/>
                <w:sz w:val="28"/>
                <w:szCs w:val="28"/>
              </w:rPr>
              <w:t>序号</w:t>
            </w:r>
          </w:p>
        </w:tc>
        <w:tc>
          <w:tcPr>
            <w:tcW w:w="3798" w:type="dxa"/>
            <w:vAlign w:val="center"/>
          </w:tcPr>
          <w:p w:rsidR="007A1149" w:rsidRPr="00776F33" w:rsidRDefault="007A1149" w:rsidP="00916663">
            <w:pPr>
              <w:jc w:val="center"/>
              <w:rPr>
                <w:rFonts w:ascii="方正楷体_GBK" w:eastAsia="方正楷体_GBK"/>
                <w:b/>
                <w:sz w:val="28"/>
                <w:szCs w:val="28"/>
              </w:rPr>
            </w:pPr>
            <w:r w:rsidRPr="00776F33">
              <w:rPr>
                <w:rFonts w:ascii="方正楷体_GBK" w:eastAsia="方正楷体_GBK" w:hint="eastAsia"/>
                <w:b/>
                <w:sz w:val="28"/>
                <w:szCs w:val="28"/>
              </w:rPr>
              <w:t>单位名称</w:t>
            </w:r>
          </w:p>
        </w:tc>
        <w:tc>
          <w:tcPr>
            <w:tcW w:w="2410" w:type="dxa"/>
            <w:vAlign w:val="center"/>
          </w:tcPr>
          <w:p w:rsidR="007A1149" w:rsidRPr="00776F33" w:rsidRDefault="007A1149" w:rsidP="00916663">
            <w:pPr>
              <w:jc w:val="center"/>
              <w:rPr>
                <w:rFonts w:ascii="方正楷体_GBK" w:eastAsia="方正楷体_GBK"/>
                <w:b/>
                <w:sz w:val="28"/>
                <w:szCs w:val="28"/>
              </w:rPr>
            </w:pPr>
            <w:r w:rsidRPr="00776F33">
              <w:rPr>
                <w:rFonts w:ascii="方正楷体_GBK" w:eastAsia="方正楷体_GBK" w:hint="eastAsia"/>
                <w:b/>
                <w:sz w:val="28"/>
                <w:szCs w:val="28"/>
              </w:rPr>
              <w:t>所属机构</w:t>
            </w:r>
          </w:p>
        </w:tc>
        <w:tc>
          <w:tcPr>
            <w:tcW w:w="3685" w:type="dxa"/>
            <w:vAlign w:val="center"/>
          </w:tcPr>
          <w:p w:rsidR="007A1149" w:rsidRPr="00776F33" w:rsidRDefault="007A1149" w:rsidP="00916663">
            <w:pPr>
              <w:jc w:val="center"/>
              <w:rPr>
                <w:rFonts w:ascii="方正楷体_GBK" w:eastAsia="方正楷体_GBK"/>
                <w:b/>
                <w:sz w:val="28"/>
                <w:szCs w:val="28"/>
              </w:rPr>
            </w:pPr>
            <w:r w:rsidRPr="00776F33">
              <w:rPr>
                <w:rFonts w:ascii="方正楷体_GBK" w:eastAsia="方正楷体_GBK" w:hint="eastAsia"/>
                <w:b/>
                <w:sz w:val="28"/>
                <w:szCs w:val="28"/>
              </w:rPr>
              <w:t>单位地址</w:t>
            </w:r>
          </w:p>
        </w:tc>
        <w:tc>
          <w:tcPr>
            <w:tcW w:w="1417" w:type="dxa"/>
          </w:tcPr>
          <w:p w:rsidR="007A1149" w:rsidRPr="00776F33" w:rsidRDefault="007A1149" w:rsidP="00B82D17">
            <w:pPr>
              <w:jc w:val="center"/>
              <w:rPr>
                <w:rFonts w:ascii="方正楷体_GBK" w:eastAsia="方正楷体_GBK"/>
                <w:b/>
                <w:sz w:val="28"/>
                <w:szCs w:val="28"/>
              </w:rPr>
            </w:pPr>
            <w:r>
              <w:rPr>
                <w:rFonts w:ascii="方正楷体_GBK" w:eastAsia="方正楷体_GBK" w:hint="eastAsia"/>
                <w:b/>
                <w:sz w:val="28"/>
                <w:szCs w:val="28"/>
              </w:rPr>
              <w:t>任务月份</w:t>
            </w:r>
          </w:p>
        </w:tc>
        <w:tc>
          <w:tcPr>
            <w:tcW w:w="2742" w:type="dxa"/>
          </w:tcPr>
          <w:p w:rsidR="007A1149" w:rsidRDefault="007A1149" w:rsidP="00916663">
            <w:pPr>
              <w:jc w:val="center"/>
              <w:rPr>
                <w:rFonts w:ascii="方正楷体_GBK" w:eastAsia="方正楷体_GBK"/>
                <w:b/>
                <w:sz w:val="28"/>
                <w:szCs w:val="28"/>
              </w:rPr>
            </w:pPr>
            <w:r>
              <w:rPr>
                <w:rFonts w:ascii="方正楷体_GBK" w:eastAsia="方正楷体_GBK" w:hint="eastAsia"/>
                <w:b/>
                <w:sz w:val="28"/>
                <w:szCs w:val="28"/>
              </w:rPr>
              <w:t>检查结果</w:t>
            </w:r>
          </w:p>
        </w:tc>
      </w:tr>
      <w:tr w:rsidR="007A1149" w:rsidRPr="001025D0" w:rsidTr="00DF20BF">
        <w:trPr>
          <w:trHeight w:val="567"/>
        </w:trPr>
        <w:tc>
          <w:tcPr>
            <w:tcW w:w="816" w:type="dxa"/>
            <w:vAlign w:val="center"/>
          </w:tcPr>
          <w:p w:rsidR="007A1149" w:rsidRPr="0048516B" w:rsidRDefault="007A1149" w:rsidP="00916663">
            <w:pPr>
              <w:jc w:val="center"/>
              <w:rPr>
                <w:rFonts w:ascii="仿宋_GB2312" w:eastAsia="仿宋_GB2312"/>
                <w:sz w:val="24"/>
                <w:szCs w:val="21"/>
              </w:rPr>
            </w:pPr>
            <w:r w:rsidRPr="0048516B">
              <w:rPr>
                <w:rFonts w:ascii="仿宋_GB2312" w:eastAsia="仿宋_GB2312" w:hint="eastAsia"/>
                <w:sz w:val="24"/>
                <w:szCs w:val="21"/>
              </w:rPr>
              <w:t>1</w:t>
            </w:r>
          </w:p>
        </w:tc>
        <w:tc>
          <w:tcPr>
            <w:tcW w:w="3798" w:type="dxa"/>
            <w:vAlign w:val="center"/>
          </w:tcPr>
          <w:p w:rsidR="007A1149" w:rsidRPr="002E6C36" w:rsidRDefault="00B82D4A" w:rsidP="00DF20BF">
            <w:pPr>
              <w:jc w:val="center"/>
              <w:rPr>
                <w:rFonts w:ascii="仿宋_GB2312" w:eastAsia="仿宋_GB2312"/>
                <w:sz w:val="24"/>
                <w:szCs w:val="21"/>
              </w:rPr>
            </w:pPr>
            <w:r w:rsidRPr="002E6C36">
              <w:rPr>
                <w:rFonts w:ascii="仿宋_GB2312" w:eastAsia="仿宋_GB2312" w:hint="eastAsia"/>
                <w:sz w:val="24"/>
                <w:szCs w:val="21"/>
              </w:rPr>
              <w:t>泾源县宁满驿泾河源服务区东区店（个体工商户）</w:t>
            </w:r>
          </w:p>
        </w:tc>
        <w:tc>
          <w:tcPr>
            <w:tcW w:w="2410" w:type="dxa"/>
            <w:vAlign w:val="center"/>
          </w:tcPr>
          <w:p w:rsidR="007A1149" w:rsidRPr="0048516B" w:rsidRDefault="007A1149"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7A1149" w:rsidRPr="00B82D4A" w:rsidRDefault="00B82D4A" w:rsidP="00DF20BF">
            <w:pPr>
              <w:jc w:val="center"/>
              <w:rPr>
                <w:rFonts w:ascii="仿宋_GB2312" w:eastAsia="仿宋_GB2312"/>
                <w:sz w:val="24"/>
                <w:szCs w:val="21"/>
              </w:rPr>
            </w:pPr>
            <w:r w:rsidRPr="002E6C36">
              <w:rPr>
                <w:rFonts w:ascii="仿宋_GB2312" w:eastAsia="仿宋_GB2312" w:hint="eastAsia"/>
                <w:sz w:val="24"/>
                <w:szCs w:val="21"/>
              </w:rPr>
              <w:t>泾源县泾河源镇服务区东区</w:t>
            </w:r>
          </w:p>
        </w:tc>
        <w:tc>
          <w:tcPr>
            <w:tcW w:w="1417" w:type="dxa"/>
            <w:vAlign w:val="center"/>
          </w:tcPr>
          <w:p w:rsidR="007A1149" w:rsidRPr="00A2004C" w:rsidRDefault="00B82D4A" w:rsidP="002E6C36">
            <w:pPr>
              <w:jc w:val="center"/>
              <w:rPr>
                <w:rFonts w:ascii="仿宋_GB2312" w:eastAsia="仿宋_GB2312"/>
                <w:sz w:val="24"/>
                <w:szCs w:val="21"/>
              </w:rPr>
            </w:pPr>
            <w:r>
              <w:rPr>
                <w:rFonts w:ascii="仿宋_GB2312" w:eastAsia="仿宋_GB2312" w:hint="eastAsia"/>
                <w:sz w:val="24"/>
                <w:szCs w:val="21"/>
              </w:rPr>
              <w:t>1</w:t>
            </w:r>
            <w:r w:rsidR="007A1149" w:rsidRPr="005D520C">
              <w:rPr>
                <w:rFonts w:ascii="仿宋_GB2312" w:eastAsia="仿宋_GB2312" w:hint="eastAsia"/>
                <w:sz w:val="24"/>
                <w:szCs w:val="21"/>
              </w:rPr>
              <w:t>月</w:t>
            </w:r>
          </w:p>
        </w:tc>
        <w:tc>
          <w:tcPr>
            <w:tcW w:w="2742" w:type="dxa"/>
            <w:vAlign w:val="center"/>
          </w:tcPr>
          <w:p w:rsidR="007A1149" w:rsidRPr="002E6C36" w:rsidRDefault="007A1149"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2</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泾源县澜庭家具专卖店</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泾源县华联超市三层</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015CE0" w:rsidRDefault="002E6C36" w:rsidP="002E6C36">
            <w:pPr>
              <w:jc w:val="center"/>
              <w:rPr>
                <w:rFonts w:ascii="仿宋_GB2312" w:eastAsia="仿宋_GB2312"/>
                <w:sz w:val="24"/>
                <w:szCs w:val="21"/>
              </w:rPr>
            </w:pPr>
            <w:r w:rsidRPr="002E6C36">
              <w:rPr>
                <w:rFonts w:ascii="仿宋_GB2312" w:eastAsia="仿宋_GB2312" w:hint="eastAsia"/>
                <w:sz w:val="24"/>
                <w:szCs w:val="21"/>
              </w:rPr>
              <w:t>不检查</w:t>
            </w:r>
          </w:p>
          <w:p w:rsidR="002E6C36" w:rsidRPr="002E6C36" w:rsidRDefault="00015CE0" w:rsidP="002E6C36">
            <w:pPr>
              <w:jc w:val="center"/>
              <w:rPr>
                <w:rFonts w:ascii="仿宋_GB2312" w:eastAsia="仿宋_GB2312"/>
                <w:sz w:val="24"/>
                <w:szCs w:val="21"/>
              </w:rPr>
            </w:pPr>
            <w:r>
              <w:rPr>
                <w:rFonts w:ascii="仿宋_GB2312" w:eastAsia="仿宋_GB2312" w:hint="eastAsia"/>
                <w:sz w:val="24"/>
                <w:szCs w:val="21"/>
              </w:rPr>
              <w:t>（具体原因：</w:t>
            </w:r>
            <w:r w:rsidRPr="00015CE0">
              <w:rPr>
                <w:rFonts w:ascii="仿宋_GB2312" w:eastAsia="仿宋_GB2312"/>
                <w:sz w:val="24"/>
                <w:szCs w:val="21"/>
              </w:rPr>
              <w:t>该</w:t>
            </w:r>
            <w:r w:rsidRPr="00015CE0">
              <w:rPr>
                <w:rFonts w:ascii="仿宋_GB2312" w:eastAsia="仿宋_GB2312" w:hint="eastAsia"/>
                <w:sz w:val="24"/>
                <w:szCs w:val="21"/>
              </w:rPr>
              <w:t>地址</w:t>
            </w:r>
            <w:r w:rsidRPr="00015CE0">
              <w:rPr>
                <w:rFonts w:ascii="仿宋_GB2312" w:eastAsia="仿宋_GB2312"/>
                <w:sz w:val="24"/>
                <w:szCs w:val="21"/>
              </w:rPr>
              <w:t>单位已不存在，不营业</w:t>
            </w:r>
            <w:r>
              <w:rPr>
                <w:rFonts w:ascii="仿宋_GB2312" w:eastAsia="仿宋_GB2312" w:hint="eastAsia"/>
                <w:sz w:val="24"/>
                <w:szCs w:val="21"/>
              </w:rPr>
              <w:t>）</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3</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宁夏一博农林科技有限公司</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宁夏回族自治区泾源县香水街党校东侧</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015CE0" w:rsidRDefault="002E6C36" w:rsidP="002E6C36">
            <w:pPr>
              <w:jc w:val="center"/>
              <w:rPr>
                <w:rFonts w:ascii="仿宋_GB2312" w:eastAsia="仿宋_GB2312"/>
                <w:sz w:val="24"/>
                <w:szCs w:val="21"/>
              </w:rPr>
            </w:pPr>
            <w:r w:rsidRPr="002E6C36">
              <w:rPr>
                <w:rFonts w:ascii="仿宋_GB2312" w:eastAsia="仿宋_GB2312" w:hint="eastAsia"/>
                <w:sz w:val="24"/>
                <w:szCs w:val="21"/>
              </w:rPr>
              <w:t>不检查</w:t>
            </w:r>
          </w:p>
          <w:p w:rsidR="002E6C36" w:rsidRPr="002E6C36" w:rsidRDefault="00015CE0" w:rsidP="00CF2EAA">
            <w:pPr>
              <w:jc w:val="center"/>
              <w:rPr>
                <w:rFonts w:ascii="仿宋_GB2312" w:eastAsia="仿宋_GB2312"/>
                <w:sz w:val="24"/>
                <w:szCs w:val="21"/>
              </w:rPr>
            </w:pPr>
            <w:r>
              <w:rPr>
                <w:rFonts w:ascii="仿宋_GB2312" w:eastAsia="仿宋_GB2312" w:hint="eastAsia"/>
                <w:sz w:val="24"/>
                <w:szCs w:val="21"/>
              </w:rPr>
              <w:t>（</w:t>
            </w:r>
            <w:r w:rsidRPr="000B7EE0">
              <w:rPr>
                <w:rFonts w:ascii="仿宋_GB2312" w:eastAsia="仿宋_GB2312"/>
                <w:sz w:val="24"/>
                <w:szCs w:val="21"/>
              </w:rPr>
              <w:t>具体原因：</w:t>
            </w:r>
            <w:r w:rsidRPr="000B7EE0">
              <w:rPr>
                <w:rFonts w:ascii="仿宋_GB2312" w:eastAsia="仿宋_GB2312" w:hint="eastAsia"/>
                <w:sz w:val="24"/>
                <w:szCs w:val="21"/>
              </w:rPr>
              <w:t>该场所</w:t>
            </w:r>
            <w:r w:rsidRPr="000B7EE0">
              <w:rPr>
                <w:rFonts w:ascii="仿宋_GB2312" w:eastAsia="仿宋_GB2312"/>
                <w:sz w:val="24"/>
                <w:szCs w:val="21"/>
              </w:rPr>
              <w:t>已关门不在营业</w:t>
            </w:r>
            <w:r>
              <w:rPr>
                <w:rFonts w:ascii="仿宋_GB2312" w:eastAsia="仿宋_GB2312" w:hint="eastAsia"/>
                <w:sz w:val="24"/>
                <w:szCs w:val="21"/>
              </w:rPr>
              <w:t>）</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4</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泾源县卡子村电商服务站</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泾源县香水镇卡子村</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5</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泾源县悦悦手工馍店</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泾源县滨河北路（文华苑小区22号楼105号）</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015CE0" w:rsidRDefault="002E6C36" w:rsidP="002E6C36">
            <w:pPr>
              <w:jc w:val="center"/>
              <w:rPr>
                <w:rFonts w:ascii="仿宋_GB2312" w:eastAsia="仿宋_GB2312"/>
                <w:sz w:val="24"/>
                <w:szCs w:val="21"/>
              </w:rPr>
            </w:pPr>
            <w:r w:rsidRPr="002E6C36">
              <w:rPr>
                <w:rFonts w:ascii="仿宋_GB2312" w:eastAsia="仿宋_GB2312" w:hint="eastAsia"/>
                <w:sz w:val="24"/>
                <w:szCs w:val="21"/>
              </w:rPr>
              <w:t>不检查</w:t>
            </w:r>
          </w:p>
          <w:p w:rsidR="002E6C36" w:rsidRPr="002E6C36" w:rsidRDefault="00015CE0" w:rsidP="00CF2EAA">
            <w:pPr>
              <w:jc w:val="center"/>
              <w:rPr>
                <w:rFonts w:ascii="仿宋_GB2312" w:eastAsia="仿宋_GB2312"/>
                <w:sz w:val="24"/>
                <w:szCs w:val="21"/>
              </w:rPr>
            </w:pPr>
            <w:r>
              <w:rPr>
                <w:rFonts w:ascii="仿宋_GB2312" w:eastAsia="仿宋_GB2312" w:hint="eastAsia"/>
                <w:sz w:val="24"/>
                <w:szCs w:val="21"/>
              </w:rPr>
              <w:t>（</w:t>
            </w:r>
            <w:r w:rsidRPr="000B7EE0">
              <w:rPr>
                <w:rFonts w:ascii="仿宋_GB2312" w:eastAsia="仿宋_GB2312"/>
                <w:sz w:val="24"/>
                <w:szCs w:val="21"/>
              </w:rPr>
              <w:t>具体原因：该店已搬空，已不存在</w:t>
            </w:r>
            <w:r>
              <w:rPr>
                <w:rFonts w:ascii="仿宋_GB2312" w:eastAsia="仿宋_GB2312" w:hint="eastAsia"/>
                <w:sz w:val="24"/>
                <w:szCs w:val="21"/>
              </w:rPr>
              <w:t>）</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6</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泾源县龙源宾馆特色餐厅</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泾河源镇街道</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7</w:t>
            </w:r>
          </w:p>
        </w:tc>
        <w:tc>
          <w:tcPr>
            <w:tcW w:w="3798" w:type="dxa"/>
            <w:vAlign w:val="center"/>
          </w:tcPr>
          <w:p w:rsidR="000834CB" w:rsidRDefault="002E6C36" w:rsidP="002E6C36">
            <w:pPr>
              <w:jc w:val="center"/>
              <w:rPr>
                <w:rFonts w:ascii="仿宋_GB2312" w:eastAsia="仿宋_GB2312"/>
                <w:sz w:val="24"/>
                <w:szCs w:val="21"/>
              </w:rPr>
            </w:pPr>
            <w:r w:rsidRPr="002E6C36">
              <w:rPr>
                <w:rFonts w:ascii="仿宋_GB2312" w:eastAsia="仿宋_GB2312" w:hint="eastAsia"/>
                <w:sz w:val="24"/>
                <w:szCs w:val="21"/>
              </w:rPr>
              <w:t>中国农业银行股份有限公司</w:t>
            </w:r>
          </w:p>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泾源县支行</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泾源县龙潭街</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8</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泾源县交通运输局</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泾源县西苑路</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9</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泾源县舰桥培训学校（有限公司）</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泾源县盈德生态旅游文化街4号楼107</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10</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中国石化销售有限公司宁夏固原石油分公司泾源荷花苑加油加气站</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泾源县城区泾隆公路与一号公路交汇处</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lastRenderedPageBreak/>
              <w:t>11</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泾源县西嘉园小区</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泾源县西苑路以东、龙潭街以北</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015CE0" w:rsidRDefault="002E6C36" w:rsidP="002E6C36">
            <w:pPr>
              <w:jc w:val="center"/>
              <w:rPr>
                <w:rFonts w:ascii="仿宋_GB2312" w:eastAsia="仿宋_GB2312"/>
                <w:sz w:val="24"/>
                <w:szCs w:val="21"/>
              </w:rPr>
            </w:pPr>
            <w:r w:rsidRPr="002E6C36">
              <w:rPr>
                <w:rFonts w:ascii="仿宋_GB2312" w:eastAsia="仿宋_GB2312" w:hint="eastAsia"/>
                <w:sz w:val="24"/>
                <w:szCs w:val="21"/>
              </w:rPr>
              <w:t>不合格</w:t>
            </w:r>
          </w:p>
          <w:p w:rsidR="002E6C36" w:rsidRPr="002E6C36" w:rsidRDefault="00015CE0" w:rsidP="00015CE0">
            <w:pPr>
              <w:jc w:val="center"/>
              <w:rPr>
                <w:rFonts w:ascii="仿宋_GB2312" w:eastAsia="仿宋_GB2312"/>
                <w:sz w:val="24"/>
                <w:szCs w:val="21"/>
              </w:rPr>
            </w:pPr>
            <w:r>
              <w:rPr>
                <w:rFonts w:ascii="仿宋_GB2312" w:eastAsia="仿宋_GB2312" w:hint="eastAsia"/>
                <w:sz w:val="24"/>
                <w:szCs w:val="21"/>
              </w:rPr>
              <w:t>（责令限期改正）</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12</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泾源县璟点桌球俱乐部</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泾源县龙潭西街盈德金融商贸城1#楼301号</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13</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宁夏浩圣砼业有限公司</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泾源县黄花乡胜利村（泾平公路转弯马南侧）</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015CE0" w:rsidRDefault="002E6C36" w:rsidP="002E6C36">
            <w:pPr>
              <w:jc w:val="center"/>
              <w:rPr>
                <w:rFonts w:ascii="仿宋_GB2312" w:eastAsia="仿宋_GB2312"/>
                <w:sz w:val="24"/>
                <w:szCs w:val="21"/>
              </w:rPr>
            </w:pPr>
            <w:r w:rsidRPr="002E6C36">
              <w:rPr>
                <w:rFonts w:ascii="仿宋_GB2312" w:eastAsia="仿宋_GB2312" w:hint="eastAsia"/>
                <w:sz w:val="24"/>
                <w:szCs w:val="21"/>
              </w:rPr>
              <w:t>不检查</w:t>
            </w:r>
          </w:p>
          <w:p w:rsidR="002E6C36" w:rsidRPr="002E6C36" w:rsidRDefault="00015CE0" w:rsidP="002E6C36">
            <w:pPr>
              <w:jc w:val="center"/>
              <w:rPr>
                <w:rFonts w:ascii="仿宋_GB2312" w:eastAsia="仿宋_GB2312"/>
                <w:sz w:val="24"/>
                <w:szCs w:val="21"/>
              </w:rPr>
            </w:pPr>
            <w:r>
              <w:rPr>
                <w:rFonts w:ascii="仿宋_GB2312" w:eastAsia="仿宋_GB2312" w:hint="eastAsia"/>
                <w:sz w:val="24"/>
                <w:szCs w:val="21"/>
              </w:rPr>
              <w:t>（具体原因：</w:t>
            </w:r>
            <w:r w:rsidRPr="00015CE0">
              <w:rPr>
                <w:rFonts w:ascii="仿宋_GB2312" w:eastAsia="仿宋_GB2312"/>
                <w:sz w:val="24"/>
                <w:szCs w:val="21"/>
              </w:rPr>
              <w:t>冬季暂停营业</w:t>
            </w:r>
            <w:r>
              <w:rPr>
                <w:rFonts w:ascii="仿宋_GB2312" w:eastAsia="仿宋_GB2312" w:hint="eastAsia"/>
                <w:sz w:val="24"/>
                <w:szCs w:val="21"/>
              </w:rPr>
              <w:t>）</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14</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泾源县香水宾馆</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泾源县东平路</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15</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泾源县荣华宾馆</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六盘山镇街道</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16</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泾源县福源宾馆</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泾源县泾河源镇街道</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17</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泾源县新民乡张台小学</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泾源县新民乡张台村</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18</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泾源县泾河源镇龙潭小学</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泾源县泾河源镇龙潭村</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19</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泾源县六盘山镇中心幼儿园</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泾源县六盘山镇街道</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sidRPr="0048516B">
              <w:rPr>
                <w:rFonts w:ascii="仿宋_GB2312" w:eastAsia="仿宋_GB2312" w:hint="eastAsia"/>
                <w:sz w:val="24"/>
                <w:szCs w:val="21"/>
              </w:rPr>
              <w:t>20</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泾源县兴盛乡红旗小学</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泾源县兴盛乡红旗村四组</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Pr>
                <w:rFonts w:ascii="仿宋_GB2312" w:eastAsia="仿宋_GB2312" w:hint="eastAsia"/>
                <w:sz w:val="24"/>
                <w:szCs w:val="21"/>
              </w:rPr>
              <w:t>21</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中国石化销售股份有限公司宁夏固原石油分公司泾河源服务东区加油加气站</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固原市泾源县泾河源镇泾河源服务区东区</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Pr="0048516B" w:rsidRDefault="002E6C36" w:rsidP="00916663">
            <w:pPr>
              <w:jc w:val="center"/>
              <w:rPr>
                <w:rFonts w:ascii="仿宋_GB2312" w:eastAsia="仿宋_GB2312"/>
                <w:sz w:val="24"/>
                <w:szCs w:val="21"/>
              </w:rPr>
            </w:pPr>
            <w:r>
              <w:rPr>
                <w:rFonts w:ascii="仿宋_GB2312" w:eastAsia="仿宋_GB2312" w:hint="eastAsia"/>
                <w:sz w:val="24"/>
                <w:szCs w:val="21"/>
              </w:rPr>
              <w:t>22</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泾源县华联商贸有限公司</w:t>
            </w:r>
          </w:p>
        </w:tc>
        <w:tc>
          <w:tcPr>
            <w:tcW w:w="2410" w:type="dxa"/>
            <w:vAlign w:val="center"/>
          </w:tcPr>
          <w:p w:rsidR="002E6C36" w:rsidRPr="0048516B" w:rsidRDefault="002E6C36" w:rsidP="002E6C36">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泾源县城龙潭街荣盛嘉苑一至三楼</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Default="002E6C36" w:rsidP="00916663">
            <w:pPr>
              <w:jc w:val="center"/>
              <w:rPr>
                <w:rFonts w:ascii="仿宋_GB2312" w:eastAsia="仿宋_GB2312"/>
                <w:sz w:val="24"/>
                <w:szCs w:val="21"/>
              </w:rPr>
            </w:pPr>
            <w:r>
              <w:rPr>
                <w:rFonts w:ascii="仿宋_GB2312" w:eastAsia="仿宋_GB2312" w:hint="eastAsia"/>
                <w:sz w:val="24"/>
                <w:szCs w:val="21"/>
              </w:rPr>
              <w:t>23</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泾源县第二中学</w:t>
            </w:r>
          </w:p>
        </w:tc>
        <w:tc>
          <w:tcPr>
            <w:tcW w:w="2410" w:type="dxa"/>
            <w:vAlign w:val="center"/>
          </w:tcPr>
          <w:p w:rsidR="002E6C36" w:rsidRPr="00AB781C" w:rsidRDefault="002E6C36" w:rsidP="002E6C36">
            <w:pPr>
              <w:jc w:val="center"/>
              <w:rPr>
                <w:rFonts w:ascii="仿宋_GB2312" w:eastAsia="仿宋_GB2312"/>
                <w:sz w:val="24"/>
                <w:szCs w:val="21"/>
              </w:rPr>
            </w:pPr>
            <w:r w:rsidRPr="00215719">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泾源县滨河路</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Default="002E6C36" w:rsidP="00916663">
            <w:pPr>
              <w:jc w:val="center"/>
              <w:rPr>
                <w:rFonts w:ascii="仿宋_GB2312" w:eastAsia="仿宋_GB2312"/>
                <w:sz w:val="24"/>
                <w:szCs w:val="21"/>
              </w:rPr>
            </w:pPr>
            <w:r>
              <w:rPr>
                <w:rFonts w:ascii="仿宋_GB2312" w:eastAsia="仿宋_GB2312" w:hint="eastAsia"/>
                <w:sz w:val="24"/>
                <w:szCs w:val="21"/>
              </w:rPr>
              <w:t>24</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宁夏六盘山国家森林公园开发有限公司</w:t>
            </w:r>
          </w:p>
        </w:tc>
        <w:tc>
          <w:tcPr>
            <w:tcW w:w="2410" w:type="dxa"/>
            <w:vAlign w:val="center"/>
          </w:tcPr>
          <w:p w:rsidR="002E6C36" w:rsidRPr="00AB781C" w:rsidRDefault="002E6C36" w:rsidP="002E6C36">
            <w:pPr>
              <w:jc w:val="center"/>
              <w:rPr>
                <w:rFonts w:ascii="仿宋_GB2312" w:eastAsia="仿宋_GB2312"/>
                <w:sz w:val="24"/>
                <w:szCs w:val="21"/>
              </w:rPr>
            </w:pPr>
            <w:r w:rsidRPr="00215719">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宁夏泾源县泾河源镇龙门</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Default="002E6C36" w:rsidP="00916663">
            <w:pPr>
              <w:jc w:val="center"/>
              <w:rPr>
                <w:rFonts w:ascii="仿宋_GB2312" w:eastAsia="仿宋_GB2312"/>
                <w:sz w:val="24"/>
                <w:szCs w:val="21"/>
              </w:rPr>
            </w:pPr>
            <w:r>
              <w:rPr>
                <w:rFonts w:ascii="仿宋_GB2312" w:eastAsia="仿宋_GB2312" w:hint="eastAsia"/>
                <w:sz w:val="24"/>
                <w:szCs w:val="21"/>
              </w:rPr>
              <w:t>25</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泾源县泾河源酒店有限公司香水分公司</w:t>
            </w:r>
          </w:p>
        </w:tc>
        <w:tc>
          <w:tcPr>
            <w:tcW w:w="2410" w:type="dxa"/>
            <w:vAlign w:val="center"/>
          </w:tcPr>
          <w:p w:rsidR="002E6C36" w:rsidRPr="002E6C36" w:rsidRDefault="002E6C36" w:rsidP="002E6C36">
            <w:pPr>
              <w:jc w:val="center"/>
              <w:rPr>
                <w:rFonts w:ascii="仿宋_GB2312" w:eastAsia="仿宋_GB2312"/>
                <w:sz w:val="24"/>
                <w:szCs w:val="21"/>
              </w:rPr>
            </w:pPr>
            <w:r w:rsidRPr="00F93888">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泾源县龙潭西街中石化加油站旁</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Default="002E6C36" w:rsidP="00916663">
            <w:pPr>
              <w:jc w:val="center"/>
              <w:rPr>
                <w:rFonts w:ascii="仿宋_GB2312" w:eastAsia="仿宋_GB2312"/>
                <w:sz w:val="24"/>
                <w:szCs w:val="21"/>
              </w:rPr>
            </w:pPr>
            <w:r>
              <w:rPr>
                <w:rFonts w:ascii="仿宋_GB2312" w:eastAsia="仿宋_GB2312" w:hint="eastAsia"/>
                <w:sz w:val="24"/>
                <w:szCs w:val="21"/>
              </w:rPr>
              <w:t>26</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泾源县机关事务管理中心</w:t>
            </w:r>
          </w:p>
        </w:tc>
        <w:tc>
          <w:tcPr>
            <w:tcW w:w="2410" w:type="dxa"/>
            <w:vAlign w:val="center"/>
          </w:tcPr>
          <w:p w:rsidR="002E6C36" w:rsidRPr="002E6C36" w:rsidRDefault="002E6C36" w:rsidP="002E6C36">
            <w:pPr>
              <w:jc w:val="center"/>
              <w:rPr>
                <w:rFonts w:ascii="仿宋_GB2312" w:eastAsia="仿宋_GB2312"/>
                <w:sz w:val="24"/>
                <w:szCs w:val="21"/>
              </w:rPr>
            </w:pPr>
            <w:r w:rsidRPr="00F93888">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泾源县香水西街12号</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Default="002E6C36" w:rsidP="00916663">
            <w:pPr>
              <w:jc w:val="center"/>
              <w:rPr>
                <w:rFonts w:ascii="仿宋_GB2312" w:eastAsia="仿宋_GB2312"/>
                <w:sz w:val="24"/>
                <w:szCs w:val="21"/>
              </w:rPr>
            </w:pPr>
            <w:r>
              <w:rPr>
                <w:rFonts w:ascii="仿宋_GB2312" w:eastAsia="仿宋_GB2312" w:hint="eastAsia"/>
                <w:sz w:val="24"/>
                <w:szCs w:val="21"/>
              </w:rPr>
              <w:t>27</w:t>
            </w:r>
          </w:p>
        </w:tc>
        <w:tc>
          <w:tcPr>
            <w:tcW w:w="3798" w:type="dxa"/>
            <w:vAlign w:val="center"/>
          </w:tcPr>
          <w:p w:rsid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泾源县体育中心</w:t>
            </w:r>
          </w:p>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（泾源县业余体育运动学校）</w:t>
            </w:r>
          </w:p>
        </w:tc>
        <w:tc>
          <w:tcPr>
            <w:tcW w:w="2410" w:type="dxa"/>
            <w:vAlign w:val="center"/>
          </w:tcPr>
          <w:p w:rsidR="002E6C36" w:rsidRPr="002E6C36" w:rsidRDefault="002E6C36" w:rsidP="002E6C36">
            <w:pPr>
              <w:jc w:val="center"/>
              <w:rPr>
                <w:rFonts w:ascii="仿宋_GB2312" w:eastAsia="仿宋_GB2312"/>
                <w:sz w:val="24"/>
                <w:szCs w:val="21"/>
              </w:rPr>
            </w:pPr>
            <w:r w:rsidRPr="00F93888">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泾源县龙潭街</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r w:rsidR="002E6C36" w:rsidRPr="001025D0" w:rsidTr="00DF20BF">
        <w:trPr>
          <w:trHeight w:val="567"/>
        </w:trPr>
        <w:tc>
          <w:tcPr>
            <w:tcW w:w="816" w:type="dxa"/>
            <w:vAlign w:val="center"/>
          </w:tcPr>
          <w:p w:rsidR="002E6C36" w:rsidRDefault="002E6C36" w:rsidP="00916663">
            <w:pPr>
              <w:jc w:val="center"/>
              <w:rPr>
                <w:rFonts w:ascii="仿宋_GB2312" w:eastAsia="仿宋_GB2312"/>
                <w:sz w:val="24"/>
                <w:szCs w:val="21"/>
              </w:rPr>
            </w:pPr>
            <w:r>
              <w:rPr>
                <w:rFonts w:ascii="仿宋_GB2312" w:eastAsia="仿宋_GB2312" w:hint="eastAsia"/>
                <w:sz w:val="24"/>
                <w:szCs w:val="21"/>
              </w:rPr>
              <w:t>28</w:t>
            </w:r>
          </w:p>
        </w:tc>
        <w:tc>
          <w:tcPr>
            <w:tcW w:w="3798"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宁夏八方隆餐饮管理有限公司</w:t>
            </w:r>
          </w:p>
        </w:tc>
        <w:tc>
          <w:tcPr>
            <w:tcW w:w="2410" w:type="dxa"/>
            <w:vAlign w:val="center"/>
          </w:tcPr>
          <w:p w:rsidR="002E6C36" w:rsidRPr="002E6C36" w:rsidRDefault="002E6C36" w:rsidP="002E6C36">
            <w:pPr>
              <w:jc w:val="center"/>
              <w:rPr>
                <w:rFonts w:ascii="仿宋_GB2312" w:eastAsia="仿宋_GB2312"/>
                <w:sz w:val="24"/>
                <w:szCs w:val="21"/>
              </w:rPr>
            </w:pPr>
            <w:r w:rsidRPr="00F93888">
              <w:rPr>
                <w:rFonts w:ascii="仿宋_GB2312" w:eastAsia="仿宋_GB2312" w:hint="eastAsia"/>
                <w:sz w:val="24"/>
                <w:szCs w:val="21"/>
              </w:rPr>
              <w:t>泾源县消防救援大队</w:t>
            </w:r>
          </w:p>
        </w:tc>
        <w:tc>
          <w:tcPr>
            <w:tcW w:w="3685"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泾源县荣盛路德通商务广场</w:t>
            </w:r>
          </w:p>
        </w:tc>
        <w:tc>
          <w:tcPr>
            <w:tcW w:w="1417" w:type="dxa"/>
            <w:vAlign w:val="center"/>
          </w:tcPr>
          <w:p w:rsidR="002E6C36" w:rsidRPr="002E6C36" w:rsidRDefault="002E6C36" w:rsidP="002E6C36">
            <w:pPr>
              <w:jc w:val="center"/>
              <w:rPr>
                <w:rFonts w:ascii="仿宋_GB2312" w:eastAsia="仿宋_GB2312"/>
                <w:sz w:val="24"/>
                <w:szCs w:val="21"/>
              </w:rPr>
            </w:pPr>
            <w:r w:rsidRPr="005B0157">
              <w:rPr>
                <w:rFonts w:ascii="仿宋_GB2312" w:eastAsia="仿宋_GB2312" w:hint="eastAsia"/>
                <w:sz w:val="24"/>
                <w:szCs w:val="21"/>
              </w:rPr>
              <w:t>1月</w:t>
            </w:r>
          </w:p>
        </w:tc>
        <w:tc>
          <w:tcPr>
            <w:tcW w:w="2742" w:type="dxa"/>
            <w:vAlign w:val="center"/>
          </w:tcPr>
          <w:p w:rsidR="002E6C36" w:rsidRPr="002E6C36" w:rsidRDefault="002E6C36" w:rsidP="002E6C36">
            <w:pPr>
              <w:jc w:val="center"/>
              <w:rPr>
                <w:rFonts w:ascii="仿宋_GB2312" w:eastAsia="仿宋_GB2312"/>
                <w:sz w:val="24"/>
                <w:szCs w:val="21"/>
              </w:rPr>
            </w:pPr>
            <w:r w:rsidRPr="002E6C36">
              <w:rPr>
                <w:rFonts w:ascii="仿宋_GB2312" w:eastAsia="仿宋_GB2312" w:hint="eastAsia"/>
                <w:sz w:val="24"/>
                <w:szCs w:val="21"/>
              </w:rPr>
              <w:t>合格</w:t>
            </w:r>
          </w:p>
        </w:tc>
      </w:tr>
    </w:tbl>
    <w:p w:rsidR="00F02E5D" w:rsidRPr="00756DC5" w:rsidRDefault="00F02E5D" w:rsidP="009774B2">
      <w:pPr>
        <w:rPr>
          <w:rFonts w:ascii="仿宋_GB2312" w:eastAsia="仿宋_GB2312"/>
          <w:sz w:val="24"/>
          <w:szCs w:val="21"/>
        </w:rPr>
      </w:pPr>
    </w:p>
    <w:sectPr w:rsidR="00F02E5D" w:rsidRPr="00756DC5" w:rsidSect="005D774B">
      <w:pgSz w:w="16838" w:h="11906" w:orient="landscape"/>
      <w:pgMar w:top="1418" w:right="1077" w:bottom="1418"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EB3" w:rsidRDefault="00CD7EB3" w:rsidP="00035F53">
      <w:r>
        <w:separator/>
      </w:r>
    </w:p>
  </w:endnote>
  <w:endnote w:type="continuationSeparator" w:id="1">
    <w:p w:rsidR="00CD7EB3" w:rsidRDefault="00CD7EB3" w:rsidP="0003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EB3" w:rsidRDefault="00CD7EB3" w:rsidP="00035F53">
      <w:r>
        <w:separator/>
      </w:r>
    </w:p>
  </w:footnote>
  <w:footnote w:type="continuationSeparator" w:id="1">
    <w:p w:rsidR="00CD7EB3" w:rsidRDefault="00CD7EB3" w:rsidP="0003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F53"/>
    <w:rsid w:val="00005E73"/>
    <w:rsid w:val="00015CE0"/>
    <w:rsid w:val="000219AB"/>
    <w:rsid w:val="00030D99"/>
    <w:rsid w:val="00035F53"/>
    <w:rsid w:val="0007058D"/>
    <w:rsid w:val="00071C49"/>
    <w:rsid w:val="000834CB"/>
    <w:rsid w:val="00087323"/>
    <w:rsid w:val="00092D0B"/>
    <w:rsid w:val="000B7EE0"/>
    <w:rsid w:val="000C300B"/>
    <w:rsid w:val="000E10BD"/>
    <w:rsid w:val="000E3A56"/>
    <w:rsid w:val="000E472C"/>
    <w:rsid w:val="001025D0"/>
    <w:rsid w:val="0012744D"/>
    <w:rsid w:val="0013172D"/>
    <w:rsid w:val="00141720"/>
    <w:rsid w:val="001A2FBF"/>
    <w:rsid w:val="001B02CE"/>
    <w:rsid w:val="001C7C1E"/>
    <w:rsid w:val="001D034D"/>
    <w:rsid w:val="001F58CE"/>
    <w:rsid w:val="001F69F7"/>
    <w:rsid w:val="00282BAB"/>
    <w:rsid w:val="002C69E7"/>
    <w:rsid w:val="002E6C36"/>
    <w:rsid w:val="00302E14"/>
    <w:rsid w:val="00330A16"/>
    <w:rsid w:val="003323B5"/>
    <w:rsid w:val="00336AD8"/>
    <w:rsid w:val="003408AE"/>
    <w:rsid w:val="0034184B"/>
    <w:rsid w:val="00344A0F"/>
    <w:rsid w:val="0034552D"/>
    <w:rsid w:val="003455D7"/>
    <w:rsid w:val="003F60A3"/>
    <w:rsid w:val="00422ED6"/>
    <w:rsid w:val="004332DB"/>
    <w:rsid w:val="004423E7"/>
    <w:rsid w:val="00444F96"/>
    <w:rsid w:val="00457047"/>
    <w:rsid w:val="00464F6B"/>
    <w:rsid w:val="00472E45"/>
    <w:rsid w:val="0048516B"/>
    <w:rsid w:val="004A517E"/>
    <w:rsid w:val="004A59C9"/>
    <w:rsid w:val="004B050A"/>
    <w:rsid w:val="004C51F4"/>
    <w:rsid w:val="00507B95"/>
    <w:rsid w:val="00533B52"/>
    <w:rsid w:val="00555E88"/>
    <w:rsid w:val="00555F86"/>
    <w:rsid w:val="00565C20"/>
    <w:rsid w:val="00590EEF"/>
    <w:rsid w:val="005A360A"/>
    <w:rsid w:val="005B6986"/>
    <w:rsid w:val="005D774B"/>
    <w:rsid w:val="00622568"/>
    <w:rsid w:val="006301A7"/>
    <w:rsid w:val="00635336"/>
    <w:rsid w:val="00637DDC"/>
    <w:rsid w:val="006A4651"/>
    <w:rsid w:val="006D29D4"/>
    <w:rsid w:val="00750B34"/>
    <w:rsid w:val="00756DC5"/>
    <w:rsid w:val="00766F74"/>
    <w:rsid w:val="00776F33"/>
    <w:rsid w:val="00791C8B"/>
    <w:rsid w:val="007A1149"/>
    <w:rsid w:val="007D689A"/>
    <w:rsid w:val="007E01E6"/>
    <w:rsid w:val="00827252"/>
    <w:rsid w:val="00853113"/>
    <w:rsid w:val="0089073B"/>
    <w:rsid w:val="00897FDF"/>
    <w:rsid w:val="008A1440"/>
    <w:rsid w:val="008A6C7A"/>
    <w:rsid w:val="008B5D5D"/>
    <w:rsid w:val="008D2F55"/>
    <w:rsid w:val="008F1B6C"/>
    <w:rsid w:val="008F58A6"/>
    <w:rsid w:val="00903E05"/>
    <w:rsid w:val="00907636"/>
    <w:rsid w:val="009116BF"/>
    <w:rsid w:val="00916663"/>
    <w:rsid w:val="00934DEF"/>
    <w:rsid w:val="009646BE"/>
    <w:rsid w:val="00966296"/>
    <w:rsid w:val="0097007E"/>
    <w:rsid w:val="00970A2F"/>
    <w:rsid w:val="0097733F"/>
    <w:rsid w:val="009774B2"/>
    <w:rsid w:val="009926F8"/>
    <w:rsid w:val="009B25A3"/>
    <w:rsid w:val="009C457E"/>
    <w:rsid w:val="00A2004C"/>
    <w:rsid w:val="00A23B72"/>
    <w:rsid w:val="00A373BF"/>
    <w:rsid w:val="00A55320"/>
    <w:rsid w:val="00A55899"/>
    <w:rsid w:val="00A67510"/>
    <w:rsid w:val="00A82123"/>
    <w:rsid w:val="00A92876"/>
    <w:rsid w:val="00A92DC4"/>
    <w:rsid w:val="00AA40A7"/>
    <w:rsid w:val="00AB28F1"/>
    <w:rsid w:val="00AB781C"/>
    <w:rsid w:val="00B34AA0"/>
    <w:rsid w:val="00B51387"/>
    <w:rsid w:val="00B51FD1"/>
    <w:rsid w:val="00B65EFF"/>
    <w:rsid w:val="00B700CA"/>
    <w:rsid w:val="00B71162"/>
    <w:rsid w:val="00B7349F"/>
    <w:rsid w:val="00B759B2"/>
    <w:rsid w:val="00B82D4A"/>
    <w:rsid w:val="00BA1917"/>
    <w:rsid w:val="00BA2FA1"/>
    <w:rsid w:val="00BA4CE8"/>
    <w:rsid w:val="00BC3E12"/>
    <w:rsid w:val="00BD41A7"/>
    <w:rsid w:val="00BD44A9"/>
    <w:rsid w:val="00BD5C35"/>
    <w:rsid w:val="00BE3046"/>
    <w:rsid w:val="00C046BF"/>
    <w:rsid w:val="00C04E08"/>
    <w:rsid w:val="00C177D5"/>
    <w:rsid w:val="00C351E8"/>
    <w:rsid w:val="00C93F01"/>
    <w:rsid w:val="00CC4EBD"/>
    <w:rsid w:val="00CD7EB3"/>
    <w:rsid w:val="00CF2EAA"/>
    <w:rsid w:val="00CF6E85"/>
    <w:rsid w:val="00D23A48"/>
    <w:rsid w:val="00D67133"/>
    <w:rsid w:val="00DC5AFA"/>
    <w:rsid w:val="00DF20BF"/>
    <w:rsid w:val="00DF5EBE"/>
    <w:rsid w:val="00E21CCA"/>
    <w:rsid w:val="00E45134"/>
    <w:rsid w:val="00E74B23"/>
    <w:rsid w:val="00E81DFD"/>
    <w:rsid w:val="00E97D4B"/>
    <w:rsid w:val="00EA095B"/>
    <w:rsid w:val="00EA53B6"/>
    <w:rsid w:val="00EB386D"/>
    <w:rsid w:val="00EC4F60"/>
    <w:rsid w:val="00EE6A54"/>
    <w:rsid w:val="00EE7697"/>
    <w:rsid w:val="00F02E5D"/>
    <w:rsid w:val="00F3263F"/>
    <w:rsid w:val="00F35F86"/>
    <w:rsid w:val="00F5483B"/>
    <w:rsid w:val="00F5778C"/>
    <w:rsid w:val="00F6020D"/>
    <w:rsid w:val="00F706BC"/>
    <w:rsid w:val="00F82E92"/>
    <w:rsid w:val="00F952D1"/>
    <w:rsid w:val="00FB0CD7"/>
    <w:rsid w:val="00FC404D"/>
    <w:rsid w:val="00FE435A"/>
    <w:rsid w:val="00FE7644"/>
    <w:rsid w:val="00FF22E9"/>
    <w:rsid w:val="00FF6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F53"/>
    <w:rPr>
      <w:sz w:val="18"/>
      <w:szCs w:val="18"/>
    </w:rPr>
  </w:style>
  <w:style w:type="paragraph" w:styleId="a4">
    <w:name w:val="footer"/>
    <w:basedOn w:val="a"/>
    <w:link w:val="Char0"/>
    <w:uiPriority w:val="99"/>
    <w:semiHidden/>
    <w:unhideWhenUsed/>
    <w:rsid w:val="00035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F53"/>
    <w:rPr>
      <w:sz w:val="18"/>
      <w:szCs w:val="18"/>
    </w:rPr>
  </w:style>
  <w:style w:type="table" w:styleId="a5">
    <w:name w:val="Table Grid"/>
    <w:basedOn w:val="a1"/>
    <w:uiPriority w:val="59"/>
    <w:rsid w:val="00F02E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9116BF"/>
    <w:rPr>
      <w:color w:val="0000FF"/>
      <w:u w:val="single"/>
    </w:rPr>
  </w:style>
</w:styles>
</file>

<file path=word/webSettings.xml><?xml version="1.0" encoding="utf-8"?>
<w:webSettings xmlns:r="http://schemas.openxmlformats.org/officeDocument/2006/relationships" xmlns:w="http://schemas.openxmlformats.org/wordprocessingml/2006/main">
  <w:divs>
    <w:div w:id="29840736">
      <w:bodyDiv w:val="1"/>
      <w:marLeft w:val="0"/>
      <w:marRight w:val="0"/>
      <w:marTop w:val="0"/>
      <w:marBottom w:val="0"/>
      <w:divBdr>
        <w:top w:val="none" w:sz="0" w:space="0" w:color="auto"/>
        <w:left w:val="none" w:sz="0" w:space="0" w:color="auto"/>
        <w:bottom w:val="none" w:sz="0" w:space="0" w:color="auto"/>
        <w:right w:val="none" w:sz="0" w:space="0" w:color="auto"/>
      </w:divBdr>
      <w:divsChild>
        <w:div w:id="80181773">
          <w:marLeft w:val="0"/>
          <w:marRight w:val="0"/>
          <w:marTop w:val="0"/>
          <w:marBottom w:val="0"/>
          <w:divBdr>
            <w:top w:val="none" w:sz="0" w:space="0" w:color="auto"/>
            <w:left w:val="none" w:sz="0" w:space="0" w:color="auto"/>
            <w:bottom w:val="none" w:sz="0" w:space="0" w:color="auto"/>
            <w:right w:val="none" w:sz="0" w:space="0" w:color="auto"/>
          </w:divBdr>
        </w:div>
      </w:divsChild>
    </w:div>
    <w:div w:id="186874662">
      <w:bodyDiv w:val="1"/>
      <w:marLeft w:val="0"/>
      <w:marRight w:val="0"/>
      <w:marTop w:val="0"/>
      <w:marBottom w:val="0"/>
      <w:divBdr>
        <w:top w:val="none" w:sz="0" w:space="0" w:color="auto"/>
        <w:left w:val="none" w:sz="0" w:space="0" w:color="auto"/>
        <w:bottom w:val="none" w:sz="0" w:space="0" w:color="auto"/>
        <w:right w:val="none" w:sz="0" w:space="0" w:color="auto"/>
      </w:divBdr>
    </w:div>
    <w:div w:id="211812632">
      <w:bodyDiv w:val="1"/>
      <w:marLeft w:val="0"/>
      <w:marRight w:val="0"/>
      <w:marTop w:val="0"/>
      <w:marBottom w:val="0"/>
      <w:divBdr>
        <w:top w:val="none" w:sz="0" w:space="0" w:color="auto"/>
        <w:left w:val="none" w:sz="0" w:space="0" w:color="auto"/>
        <w:bottom w:val="none" w:sz="0" w:space="0" w:color="auto"/>
        <w:right w:val="none" w:sz="0" w:space="0" w:color="auto"/>
      </w:divBdr>
      <w:divsChild>
        <w:div w:id="73628493">
          <w:marLeft w:val="0"/>
          <w:marRight w:val="0"/>
          <w:marTop w:val="0"/>
          <w:marBottom w:val="0"/>
          <w:divBdr>
            <w:top w:val="none" w:sz="0" w:space="0" w:color="auto"/>
            <w:left w:val="none" w:sz="0" w:space="0" w:color="auto"/>
            <w:bottom w:val="none" w:sz="0" w:space="0" w:color="auto"/>
            <w:right w:val="none" w:sz="0" w:space="0" w:color="auto"/>
          </w:divBdr>
        </w:div>
        <w:div w:id="1505244387">
          <w:marLeft w:val="0"/>
          <w:marRight w:val="0"/>
          <w:marTop w:val="0"/>
          <w:marBottom w:val="0"/>
          <w:divBdr>
            <w:top w:val="none" w:sz="0" w:space="0" w:color="auto"/>
            <w:left w:val="none" w:sz="0" w:space="0" w:color="auto"/>
            <w:bottom w:val="none" w:sz="0" w:space="0" w:color="auto"/>
            <w:right w:val="none" w:sz="0" w:space="0" w:color="auto"/>
          </w:divBdr>
        </w:div>
      </w:divsChild>
    </w:div>
    <w:div w:id="369575234">
      <w:bodyDiv w:val="1"/>
      <w:marLeft w:val="0"/>
      <w:marRight w:val="0"/>
      <w:marTop w:val="0"/>
      <w:marBottom w:val="0"/>
      <w:divBdr>
        <w:top w:val="none" w:sz="0" w:space="0" w:color="auto"/>
        <w:left w:val="none" w:sz="0" w:space="0" w:color="auto"/>
        <w:bottom w:val="none" w:sz="0" w:space="0" w:color="auto"/>
        <w:right w:val="none" w:sz="0" w:space="0" w:color="auto"/>
      </w:divBdr>
    </w:div>
    <w:div w:id="390274976">
      <w:bodyDiv w:val="1"/>
      <w:marLeft w:val="0"/>
      <w:marRight w:val="0"/>
      <w:marTop w:val="0"/>
      <w:marBottom w:val="0"/>
      <w:divBdr>
        <w:top w:val="none" w:sz="0" w:space="0" w:color="auto"/>
        <w:left w:val="none" w:sz="0" w:space="0" w:color="auto"/>
        <w:bottom w:val="none" w:sz="0" w:space="0" w:color="auto"/>
        <w:right w:val="none" w:sz="0" w:space="0" w:color="auto"/>
      </w:divBdr>
    </w:div>
    <w:div w:id="447744666">
      <w:bodyDiv w:val="1"/>
      <w:marLeft w:val="0"/>
      <w:marRight w:val="0"/>
      <w:marTop w:val="0"/>
      <w:marBottom w:val="0"/>
      <w:divBdr>
        <w:top w:val="none" w:sz="0" w:space="0" w:color="auto"/>
        <w:left w:val="none" w:sz="0" w:space="0" w:color="auto"/>
        <w:bottom w:val="none" w:sz="0" w:space="0" w:color="auto"/>
        <w:right w:val="none" w:sz="0" w:space="0" w:color="auto"/>
      </w:divBdr>
    </w:div>
    <w:div w:id="600265872">
      <w:bodyDiv w:val="1"/>
      <w:marLeft w:val="0"/>
      <w:marRight w:val="0"/>
      <w:marTop w:val="0"/>
      <w:marBottom w:val="0"/>
      <w:divBdr>
        <w:top w:val="none" w:sz="0" w:space="0" w:color="auto"/>
        <w:left w:val="none" w:sz="0" w:space="0" w:color="auto"/>
        <w:bottom w:val="none" w:sz="0" w:space="0" w:color="auto"/>
        <w:right w:val="none" w:sz="0" w:space="0" w:color="auto"/>
      </w:divBdr>
    </w:div>
    <w:div w:id="633557478">
      <w:bodyDiv w:val="1"/>
      <w:marLeft w:val="0"/>
      <w:marRight w:val="0"/>
      <w:marTop w:val="0"/>
      <w:marBottom w:val="0"/>
      <w:divBdr>
        <w:top w:val="none" w:sz="0" w:space="0" w:color="auto"/>
        <w:left w:val="none" w:sz="0" w:space="0" w:color="auto"/>
        <w:bottom w:val="none" w:sz="0" w:space="0" w:color="auto"/>
        <w:right w:val="none" w:sz="0" w:space="0" w:color="auto"/>
      </w:divBdr>
    </w:div>
    <w:div w:id="799688043">
      <w:bodyDiv w:val="1"/>
      <w:marLeft w:val="0"/>
      <w:marRight w:val="0"/>
      <w:marTop w:val="0"/>
      <w:marBottom w:val="0"/>
      <w:divBdr>
        <w:top w:val="none" w:sz="0" w:space="0" w:color="auto"/>
        <w:left w:val="none" w:sz="0" w:space="0" w:color="auto"/>
        <w:bottom w:val="none" w:sz="0" w:space="0" w:color="auto"/>
        <w:right w:val="none" w:sz="0" w:space="0" w:color="auto"/>
      </w:divBdr>
    </w:div>
    <w:div w:id="810439844">
      <w:bodyDiv w:val="1"/>
      <w:marLeft w:val="0"/>
      <w:marRight w:val="0"/>
      <w:marTop w:val="0"/>
      <w:marBottom w:val="0"/>
      <w:divBdr>
        <w:top w:val="none" w:sz="0" w:space="0" w:color="auto"/>
        <w:left w:val="none" w:sz="0" w:space="0" w:color="auto"/>
        <w:bottom w:val="none" w:sz="0" w:space="0" w:color="auto"/>
        <w:right w:val="none" w:sz="0" w:space="0" w:color="auto"/>
      </w:divBdr>
    </w:div>
    <w:div w:id="890851379">
      <w:bodyDiv w:val="1"/>
      <w:marLeft w:val="0"/>
      <w:marRight w:val="0"/>
      <w:marTop w:val="0"/>
      <w:marBottom w:val="0"/>
      <w:divBdr>
        <w:top w:val="none" w:sz="0" w:space="0" w:color="auto"/>
        <w:left w:val="none" w:sz="0" w:space="0" w:color="auto"/>
        <w:bottom w:val="none" w:sz="0" w:space="0" w:color="auto"/>
        <w:right w:val="none" w:sz="0" w:space="0" w:color="auto"/>
      </w:divBdr>
    </w:div>
    <w:div w:id="972948364">
      <w:bodyDiv w:val="1"/>
      <w:marLeft w:val="0"/>
      <w:marRight w:val="0"/>
      <w:marTop w:val="0"/>
      <w:marBottom w:val="0"/>
      <w:divBdr>
        <w:top w:val="none" w:sz="0" w:space="0" w:color="auto"/>
        <w:left w:val="none" w:sz="0" w:space="0" w:color="auto"/>
        <w:bottom w:val="none" w:sz="0" w:space="0" w:color="auto"/>
        <w:right w:val="none" w:sz="0" w:space="0" w:color="auto"/>
      </w:divBdr>
    </w:div>
    <w:div w:id="1242331453">
      <w:bodyDiv w:val="1"/>
      <w:marLeft w:val="0"/>
      <w:marRight w:val="0"/>
      <w:marTop w:val="0"/>
      <w:marBottom w:val="0"/>
      <w:divBdr>
        <w:top w:val="none" w:sz="0" w:space="0" w:color="auto"/>
        <w:left w:val="none" w:sz="0" w:space="0" w:color="auto"/>
        <w:bottom w:val="none" w:sz="0" w:space="0" w:color="auto"/>
        <w:right w:val="none" w:sz="0" w:space="0" w:color="auto"/>
      </w:divBdr>
    </w:div>
    <w:div w:id="1338850946">
      <w:bodyDiv w:val="1"/>
      <w:marLeft w:val="0"/>
      <w:marRight w:val="0"/>
      <w:marTop w:val="0"/>
      <w:marBottom w:val="0"/>
      <w:divBdr>
        <w:top w:val="none" w:sz="0" w:space="0" w:color="auto"/>
        <w:left w:val="none" w:sz="0" w:space="0" w:color="auto"/>
        <w:bottom w:val="none" w:sz="0" w:space="0" w:color="auto"/>
        <w:right w:val="none" w:sz="0" w:space="0" w:color="auto"/>
      </w:divBdr>
    </w:div>
    <w:div w:id="1457138767">
      <w:bodyDiv w:val="1"/>
      <w:marLeft w:val="0"/>
      <w:marRight w:val="0"/>
      <w:marTop w:val="0"/>
      <w:marBottom w:val="0"/>
      <w:divBdr>
        <w:top w:val="none" w:sz="0" w:space="0" w:color="auto"/>
        <w:left w:val="none" w:sz="0" w:space="0" w:color="auto"/>
        <w:bottom w:val="none" w:sz="0" w:space="0" w:color="auto"/>
        <w:right w:val="none" w:sz="0" w:space="0" w:color="auto"/>
      </w:divBdr>
      <w:divsChild>
        <w:div w:id="1198851972">
          <w:marLeft w:val="0"/>
          <w:marRight w:val="0"/>
          <w:marTop w:val="0"/>
          <w:marBottom w:val="0"/>
          <w:divBdr>
            <w:top w:val="none" w:sz="0" w:space="0" w:color="auto"/>
            <w:left w:val="none" w:sz="0" w:space="0" w:color="auto"/>
            <w:bottom w:val="none" w:sz="0" w:space="0" w:color="auto"/>
            <w:right w:val="none" w:sz="0" w:space="0" w:color="auto"/>
          </w:divBdr>
        </w:div>
      </w:divsChild>
    </w:div>
    <w:div w:id="1518545604">
      <w:bodyDiv w:val="1"/>
      <w:marLeft w:val="0"/>
      <w:marRight w:val="0"/>
      <w:marTop w:val="0"/>
      <w:marBottom w:val="0"/>
      <w:divBdr>
        <w:top w:val="none" w:sz="0" w:space="0" w:color="auto"/>
        <w:left w:val="none" w:sz="0" w:space="0" w:color="auto"/>
        <w:bottom w:val="none" w:sz="0" w:space="0" w:color="auto"/>
        <w:right w:val="none" w:sz="0" w:space="0" w:color="auto"/>
      </w:divBdr>
    </w:div>
    <w:div w:id="1550610361">
      <w:bodyDiv w:val="1"/>
      <w:marLeft w:val="0"/>
      <w:marRight w:val="0"/>
      <w:marTop w:val="0"/>
      <w:marBottom w:val="0"/>
      <w:divBdr>
        <w:top w:val="none" w:sz="0" w:space="0" w:color="auto"/>
        <w:left w:val="none" w:sz="0" w:space="0" w:color="auto"/>
        <w:bottom w:val="none" w:sz="0" w:space="0" w:color="auto"/>
        <w:right w:val="none" w:sz="0" w:space="0" w:color="auto"/>
      </w:divBdr>
    </w:div>
    <w:div w:id="1680278205">
      <w:bodyDiv w:val="1"/>
      <w:marLeft w:val="0"/>
      <w:marRight w:val="0"/>
      <w:marTop w:val="0"/>
      <w:marBottom w:val="0"/>
      <w:divBdr>
        <w:top w:val="none" w:sz="0" w:space="0" w:color="auto"/>
        <w:left w:val="none" w:sz="0" w:space="0" w:color="auto"/>
        <w:bottom w:val="none" w:sz="0" w:space="0" w:color="auto"/>
        <w:right w:val="none" w:sz="0" w:space="0" w:color="auto"/>
      </w:divBdr>
    </w:div>
    <w:div w:id="1709986387">
      <w:bodyDiv w:val="1"/>
      <w:marLeft w:val="0"/>
      <w:marRight w:val="0"/>
      <w:marTop w:val="0"/>
      <w:marBottom w:val="0"/>
      <w:divBdr>
        <w:top w:val="none" w:sz="0" w:space="0" w:color="auto"/>
        <w:left w:val="none" w:sz="0" w:space="0" w:color="auto"/>
        <w:bottom w:val="none" w:sz="0" w:space="0" w:color="auto"/>
        <w:right w:val="none" w:sz="0" w:space="0" w:color="auto"/>
      </w:divBdr>
    </w:div>
    <w:div w:id="1758359640">
      <w:bodyDiv w:val="1"/>
      <w:marLeft w:val="0"/>
      <w:marRight w:val="0"/>
      <w:marTop w:val="0"/>
      <w:marBottom w:val="0"/>
      <w:divBdr>
        <w:top w:val="none" w:sz="0" w:space="0" w:color="auto"/>
        <w:left w:val="none" w:sz="0" w:space="0" w:color="auto"/>
        <w:bottom w:val="none" w:sz="0" w:space="0" w:color="auto"/>
        <w:right w:val="none" w:sz="0" w:space="0" w:color="auto"/>
      </w:divBdr>
    </w:div>
    <w:div w:id="1764498534">
      <w:bodyDiv w:val="1"/>
      <w:marLeft w:val="0"/>
      <w:marRight w:val="0"/>
      <w:marTop w:val="0"/>
      <w:marBottom w:val="0"/>
      <w:divBdr>
        <w:top w:val="none" w:sz="0" w:space="0" w:color="auto"/>
        <w:left w:val="none" w:sz="0" w:space="0" w:color="auto"/>
        <w:bottom w:val="none" w:sz="0" w:space="0" w:color="auto"/>
        <w:right w:val="none" w:sz="0" w:space="0" w:color="auto"/>
      </w:divBdr>
      <w:divsChild>
        <w:div w:id="873352260">
          <w:marLeft w:val="0"/>
          <w:marRight w:val="0"/>
          <w:marTop w:val="0"/>
          <w:marBottom w:val="0"/>
          <w:divBdr>
            <w:top w:val="none" w:sz="0" w:space="0" w:color="auto"/>
            <w:left w:val="none" w:sz="0" w:space="0" w:color="auto"/>
            <w:bottom w:val="none" w:sz="0" w:space="0" w:color="auto"/>
            <w:right w:val="none" w:sz="0" w:space="0" w:color="auto"/>
          </w:divBdr>
        </w:div>
      </w:divsChild>
    </w:div>
    <w:div w:id="1959295335">
      <w:bodyDiv w:val="1"/>
      <w:marLeft w:val="0"/>
      <w:marRight w:val="0"/>
      <w:marTop w:val="0"/>
      <w:marBottom w:val="0"/>
      <w:divBdr>
        <w:top w:val="none" w:sz="0" w:space="0" w:color="auto"/>
        <w:left w:val="none" w:sz="0" w:space="0" w:color="auto"/>
        <w:bottom w:val="none" w:sz="0" w:space="0" w:color="auto"/>
        <w:right w:val="none" w:sz="0" w:space="0" w:color="auto"/>
      </w:divBdr>
    </w:div>
    <w:div w:id="1960182565">
      <w:bodyDiv w:val="1"/>
      <w:marLeft w:val="0"/>
      <w:marRight w:val="0"/>
      <w:marTop w:val="0"/>
      <w:marBottom w:val="0"/>
      <w:divBdr>
        <w:top w:val="none" w:sz="0" w:space="0" w:color="auto"/>
        <w:left w:val="none" w:sz="0" w:space="0" w:color="auto"/>
        <w:bottom w:val="none" w:sz="0" w:space="0" w:color="auto"/>
        <w:right w:val="none" w:sz="0" w:space="0" w:color="auto"/>
      </w:divBdr>
      <w:divsChild>
        <w:div w:id="2122608057">
          <w:marLeft w:val="0"/>
          <w:marRight w:val="0"/>
          <w:marTop w:val="0"/>
          <w:marBottom w:val="0"/>
          <w:divBdr>
            <w:top w:val="none" w:sz="0" w:space="0" w:color="auto"/>
            <w:left w:val="none" w:sz="0" w:space="0" w:color="auto"/>
            <w:bottom w:val="none" w:sz="0" w:space="0" w:color="auto"/>
            <w:right w:val="none" w:sz="0" w:space="0" w:color="auto"/>
          </w:divBdr>
        </w:div>
      </w:divsChild>
    </w:div>
    <w:div w:id="2021665746">
      <w:bodyDiv w:val="1"/>
      <w:marLeft w:val="0"/>
      <w:marRight w:val="0"/>
      <w:marTop w:val="0"/>
      <w:marBottom w:val="0"/>
      <w:divBdr>
        <w:top w:val="none" w:sz="0" w:space="0" w:color="auto"/>
        <w:left w:val="none" w:sz="0" w:space="0" w:color="auto"/>
        <w:bottom w:val="none" w:sz="0" w:space="0" w:color="auto"/>
        <w:right w:val="none" w:sz="0" w:space="0" w:color="auto"/>
      </w:divBdr>
    </w:div>
    <w:div w:id="2142846731">
      <w:bodyDiv w:val="1"/>
      <w:marLeft w:val="0"/>
      <w:marRight w:val="0"/>
      <w:marTop w:val="0"/>
      <w:marBottom w:val="0"/>
      <w:divBdr>
        <w:top w:val="none" w:sz="0" w:space="0" w:color="auto"/>
        <w:left w:val="none" w:sz="0" w:space="0" w:color="auto"/>
        <w:bottom w:val="none" w:sz="0" w:space="0" w:color="auto"/>
        <w:right w:val="none" w:sz="0" w:space="0" w:color="auto"/>
      </w:divBdr>
      <w:divsChild>
        <w:div w:id="101476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713</cp:revision>
  <dcterms:created xsi:type="dcterms:W3CDTF">2023-10-07T01:51:00Z</dcterms:created>
  <dcterms:modified xsi:type="dcterms:W3CDTF">2025-05-13T02:57:00Z</dcterms:modified>
</cp:coreProperties>
</file>